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E936" w14:textId="77777777" w:rsidR="00726981" w:rsidRDefault="00726981">
      <w:pPr>
        <w:spacing w:line="560" w:lineRule="exact"/>
        <w:jc w:val="center"/>
        <w:rPr>
          <w:rFonts w:ascii="方正小标宋简体" w:eastAsia="方正小标宋简体"/>
          <w:color w:val="000000"/>
          <w:sz w:val="36"/>
          <w:szCs w:val="36"/>
        </w:rPr>
      </w:pPr>
      <w:r>
        <w:rPr>
          <w:rFonts w:ascii="方正小标宋简体" w:eastAsia="方正小标宋简体" w:cs="方正小标宋简体" w:hint="eastAsia"/>
          <w:color w:val="000000"/>
          <w:sz w:val="36"/>
          <w:szCs w:val="36"/>
        </w:rPr>
        <w:t>北京市国际教育交流中心</w:t>
      </w:r>
    </w:p>
    <w:p w14:paraId="6A957CA9" w14:textId="77777777" w:rsidR="00726981" w:rsidRDefault="00726981">
      <w:pPr>
        <w:spacing w:line="560" w:lineRule="exact"/>
        <w:jc w:val="center"/>
        <w:rPr>
          <w:rFonts w:ascii="方正小标宋简体" w:eastAsia="方正小标宋简体"/>
          <w:color w:val="000000"/>
          <w:sz w:val="36"/>
          <w:szCs w:val="36"/>
        </w:rPr>
      </w:pPr>
      <w:r>
        <w:rPr>
          <w:rFonts w:ascii="方正小标宋简体" w:eastAsia="方正小标宋简体" w:cs="方正小标宋简体"/>
          <w:color w:val="000000"/>
          <w:sz w:val="36"/>
          <w:szCs w:val="36"/>
        </w:rPr>
        <w:t>2022</w:t>
      </w:r>
      <w:r>
        <w:rPr>
          <w:rFonts w:ascii="方正小标宋简体" w:eastAsia="方正小标宋简体" w:cs="方正小标宋简体" w:hint="eastAsia"/>
          <w:color w:val="000000"/>
          <w:sz w:val="36"/>
          <w:szCs w:val="36"/>
        </w:rPr>
        <w:t>年财政预算信息公开</w:t>
      </w:r>
    </w:p>
    <w:p w14:paraId="03DC4CB8" w14:textId="77777777" w:rsidR="00726981" w:rsidRDefault="00726981">
      <w:pPr>
        <w:spacing w:line="240" w:lineRule="exact"/>
        <w:jc w:val="center"/>
        <w:rPr>
          <w:rFonts w:ascii="方正小标宋简体" w:eastAsia="方正小标宋简体" w:cs="方正小标宋简体"/>
          <w:color w:val="000000"/>
          <w:sz w:val="32"/>
          <w:szCs w:val="32"/>
        </w:rPr>
      </w:pPr>
      <w:r>
        <w:rPr>
          <w:rFonts w:ascii="方正小标宋简体" w:eastAsia="方正小标宋简体" w:cs="方正小标宋简体"/>
          <w:color w:val="000000"/>
          <w:sz w:val="32"/>
          <w:szCs w:val="32"/>
        </w:rPr>
        <w:t xml:space="preserve"> </w:t>
      </w:r>
    </w:p>
    <w:p w14:paraId="3577E2D8" w14:textId="77777777" w:rsidR="00726981" w:rsidRDefault="00726981">
      <w:pPr>
        <w:spacing w:line="560" w:lineRule="exact"/>
        <w:jc w:val="center"/>
        <w:rPr>
          <w:rFonts w:ascii="方正小标宋简体" w:eastAsia="方正小标宋简体"/>
          <w:color w:val="000000"/>
          <w:sz w:val="32"/>
          <w:szCs w:val="32"/>
        </w:rPr>
      </w:pPr>
      <w:r>
        <w:rPr>
          <w:rFonts w:ascii="方正小标宋简体" w:eastAsia="方正小标宋简体" w:cs="方正小标宋简体" w:hint="eastAsia"/>
          <w:color w:val="000000"/>
          <w:sz w:val="32"/>
          <w:szCs w:val="32"/>
        </w:rPr>
        <w:t>目</w:t>
      </w:r>
      <w:r>
        <w:rPr>
          <w:rFonts w:ascii="方正小标宋简体" w:eastAsia="方正小标宋简体" w:cs="方正小标宋简体"/>
          <w:color w:val="000000"/>
          <w:sz w:val="32"/>
          <w:szCs w:val="32"/>
        </w:rPr>
        <w:t xml:space="preserve">   </w:t>
      </w:r>
      <w:r>
        <w:rPr>
          <w:rFonts w:ascii="方正小标宋简体" w:eastAsia="方正小标宋简体" w:cs="方正小标宋简体" w:hint="eastAsia"/>
          <w:color w:val="000000"/>
          <w:sz w:val="32"/>
          <w:szCs w:val="32"/>
        </w:rPr>
        <w:t>录</w:t>
      </w:r>
    </w:p>
    <w:p w14:paraId="5346548E" w14:textId="77777777" w:rsidR="00726981" w:rsidRDefault="00726981">
      <w:pPr>
        <w:spacing w:line="240" w:lineRule="exact"/>
        <w:jc w:val="center"/>
        <w:rPr>
          <w:rFonts w:ascii="方正小标宋简体" w:eastAsia="方正小标宋简体" w:cs="方正小标宋简体"/>
          <w:color w:val="000000"/>
          <w:sz w:val="32"/>
          <w:szCs w:val="32"/>
        </w:rPr>
      </w:pPr>
      <w:r>
        <w:rPr>
          <w:rFonts w:ascii="方正小标宋简体" w:eastAsia="方正小标宋简体" w:cs="方正小标宋简体"/>
          <w:color w:val="000000"/>
          <w:sz w:val="32"/>
          <w:szCs w:val="32"/>
        </w:rPr>
        <w:t xml:space="preserve"> </w:t>
      </w:r>
    </w:p>
    <w:p w14:paraId="4C26AE7E" w14:textId="77777777" w:rsidR="00726981" w:rsidRDefault="00726981">
      <w:pPr>
        <w:spacing w:line="560" w:lineRule="exact"/>
        <w:rPr>
          <w:rFonts w:ascii="仿宋_GB2312" w:eastAsia="仿宋_GB2312"/>
          <w:color w:val="000000"/>
          <w:sz w:val="32"/>
          <w:szCs w:val="32"/>
        </w:rPr>
      </w:pPr>
      <w:r>
        <w:rPr>
          <w:rFonts w:ascii="仿宋_GB2312" w:eastAsia="仿宋_GB2312" w:cs="仿宋_GB2312" w:hint="eastAsia"/>
          <w:color w:val="000000"/>
          <w:sz w:val="32"/>
          <w:szCs w:val="32"/>
        </w:rPr>
        <w:t>第一部分</w:t>
      </w:r>
      <w:r>
        <w:rPr>
          <w:rFonts w:ascii="仿宋_GB2312" w:eastAsia="仿宋_GB2312" w:cs="仿宋_GB2312"/>
          <w:color w:val="000000"/>
          <w:sz w:val="32"/>
          <w:szCs w:val="32"/>
        </w:rPr>
        <w:t xml:space="preserve"> 2022</w:t>
      </w:r>
      <w:r>
        <w:rPr>
          <w:rFonts w:ascii="仿宋_GB2312" w:eastAsia="仿宋_GB2312" w:cs="仿宋_GB2312" w:hint="eastAsia"/>
          <w:color w:val="000000"/>
          <w:sz w:val="32"/>
          <w:szCs w:val="32"/>
        </w:rPr>
        <w:t>年度单位预算情况说明</w:t>
      </w:r>
    </w:p>
    <w:p w14:paraId="0300E8A0"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一、单位基本情况</w:t>
      </w:r>
    </w:p>
    <w:p w14:paraId="54E8F53A"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二、</w:t>
      </w:r>
      <w:r>
        <w:rPr>
          <w:rFonts w:ascii="仿宋_GB2312" w:eastAsia="仿宋_GB2312" w:cs="仿宋_GB2312"/>
          <w:color w:val="000000"/>
          <w:sz w:val="32"/>
          <w:szCs w:val="32"/>
        </w:rPr>
        <w:t>2022</w:t>
      </w:r>
      <w:r>
        <w:rPr>
          <w:rFonts w:ascii="仿宋_GB2312" w:eastAsia="仿宋_GB2312" w:cs="仿宋_GB2312" w:hint="eastAsia"/>
          <w:color w:val="000000"/>
          <w:sz w:val="32"/>
          <w:szCs w:val="32"/>
        </w:rPr>
        <w:t>年收入及支出总体情况</w:t>
      </w:r>
    </w:p>
    <w:p w14:paraId="08148745"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三、主要支出情况</w:t>
      </w:r>
    </w:p>
    <w:p w14:paraId="16961A57"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四、单位“三公”经费财政拨款预算说明</w:t>
      </w:r>
    </w:p>
    <w:p w14:paraId="177D3EE5"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五、其他情况说明</w:t>
      </w:r>
    </w:p>
    <w:p w14:paraId="3AE28F03"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六、名词解释</w:t>
      </w:r>
    </w:p>
    <w:p w14:paraId="20954C4B" w14:textId="77777777" w:rsidR="00726981" w:rsidRDefault="00726981">
      <w:pPr>
        <w:spacing w:line="560" w:lineRule="exact"/>
        <w:rPr>
          <w:rFonts w:ascii="仿宋_GB2312" w:eastAsia="仿宋_GB2312"/>
          <w:color w:val="000000"/>
          <w:sz w:val="32"/>
          <w:szCs w:val="32"/>
        </w:rPr>
      </w:pPr>
      <w:r>
        <w:rPr>
          <w:rFonts w:ascii="仿宋_GB2312" w:eastAsia="仿宋_GB2312" w:cs="仿宋_GB2312" w:hint="eastAsia"/>
          <w:color w:val="000000"/>
          <w:sz w:val="32"/>
          <w:szCs w:val="32"/>
        </w:rPr>
        <w:t>第二部分</w:t>
      </w:r>
      <w:r>
        <w:rPr>
          <w:rFonts w:ascii="仿宋_GB2312" w:eastAsia="仿宋_GB2312" w:cs="仿宋_GB2312"/>
          <w:color w:val="000000"/>
          <w:sz w:val="32"/>
          <w:szCs w:val="32"/>
        </w:rPr>
        <w:t xml:space="preserve"> 2022</w:t>
      </w:r>
      <w:r>
        <w:rPr>
          <w:rFonts w:ascii="仿宋_GB2312" w:eastAsia="仿宋_GB2312" w:cs="仿宋_GB2312" w:hint="eastAsia"/>
          <w:color w:val="000000"/>
          <w:sz w:val="32"/>
          <w:szCs w:val="32"/>
        </w:rPr>
        <w:t>年度单位预算报表</w:t>
      </w:r>
    </w:p>
    <w:p w14:paraId="1A9CA9CC" w14:textId="77777777" w:rsidR="00726981" w:rsidRDefault="00726981" w:rsidP="005414E8">
      <w:pPr>
        <w:autoSpaceDE w:val="0"/>
        <w:autoSpaceDN w:val="0"/>
        <w:adjustRightInd w:val="0"/>
        <w:spacing w:line="560" w:lineRule="exact"/>
        <w:ind w:firstLineChars="200" w:firstLine="640"/>
        <w:jc w:val="left"/>
        <w:rPr>
          <w:rFonts w:ascii="仿宋_GB2312" w:eastAsia="仿宋_GB2312"/>
          <w:color w:val="000000"/>
          <w:kern w:val="0"/>
          <w:sz w:val="32"/>
          <w:szCs w:val="32"/>
        </w:rPr>
      </w:pPr>
      <w:r>
        <w:rPr>
          <w:rFonts w:ascii="仿宋_GB2312" w:eastAsia="仿宋_GB2312" w:cs="仿宋_GB2312" w:hint="eastAsia"/>
          <w:color w:val="000000"/>
          <w:kern w:val="0"/>
          <w:sz w:val="32"/>
          <w:szCs w:val="32"/>
        </w:rPr>
        <w:t>一、收支总表</w:t>
      </w:r>
    </w:p>
    <w:p w14:paraId="072AB4B4" w14:textId="77777777" w:rsidR="00726981" w:rsidRDefault="00726981" w:rsidP="005414E8">
      <w:pPr>
        <w:autoSpaceDE w:val="0"/>
        <w:autoSpaceDN w:val="0"/>
        <w:adjustRightInd w:val="0"/>
        <w:spacing w:line="560" w:lineRule="exact"/>
        <w:ind w:firstLineChars="200" w:firstLine="640"/>
        <w:jc w:val="left"/>
        <w:rPr>
          <w:rFonts w:ascii="仿宋_GB2312" w:eastAsia="仿宋_GB2312"/>
          <w:color w:val="000000"/>
          <w:kern w:val="0"/>
          <w:sz w:val="32"/>
          <w:szCs w:val="32"/>
        </w:rPr>
      </w:pPr>
      <w:r>
        <w:rPr>
          <w:rFonts w:ascii="仿宋_GB2312" w:eastAsia="仿宋_GB2312" w:cs="仿宋_GB2312" w:hint="eastAsia"/>
          <w:color w:val="000000"/>
          <w:kern w:val="0"/>
          <w:sz w:val="32"/>
          <w:szCs w:val="32"/>
        </w:rPr>
        <w:t>二、收入总表</w:t>
      </w:r>
    </w:p>
    <w:p w14:paraId="0C631CB5" w14:textId="77777777" w:rsidR="00726981" w:rsidRDefault="00726981">
      <w:pPr>
        <w:autoSpaceDE w:val="0"/>
        <w:autoSpaceDN w:val="0"/>
        <w:adjustRightInd w:val="0"/>
        <w:spacing w:line="560" w:lineRule="exact"/>
        <w:ind w:firstLine="640"/>
        <w:jc w:val="left"/>
        <w:rPr>
          <w:rFonts w:ascii="仿宋_GB2312" w:eastAsia="仿宋_GB2312"/>
          <w:color w:val="000000"/>
          <w:kern w:val="0"/>
          <w:sz w:val="32"/>
          <w:szCs w:val="32"/>
        </w:rPr>
      </w:pPr>
      <w:r>
        <w:rPr>
          <w:rFonts w:ascii="仿宋_GB2312" w:eastAsia="仿宋_GB2312" w:cs="仿宋_GB2312" w:hint="eastAsia"/>
          <w:color w:val="000000"/>
          <w:kern w:val="0"/>
          <w:sz w:val="32"/>
          <w:szCs w:val="32"/>
        </w:rPr>
        <w:t>三、支出总表</w:t>
      </w:r>
    </w:p>
    <w:p w14:paraId="515111E3" w14:textId="77777777" w:rsidR="00726981" w:rsidRDefault="00726981">
      <w:pPr>
        <w:autoSpaceDE w:val="0"/>
        <w:autoSpaceDN w:val="0"/>
        <w:adjustRightInd w:val="0"/>
        <w:spacing w:line="560" w:lineRule="exact"/>
        <w:ind w:firstLine="640"/>
        <w:jc w:val="left"/>
        <w:rPr>
          <w:rFonts w:ascii="仿宋_GB2312" w:eastAsia="仿宋_GB2312"/>
          <w:color w:val="000000"/>
          <w:kern w:val="0"/>
          <w:sz w:val="32"/>
          <w:szCs w:val="32"/>
        </w:rPr>
      </w:pPr>
      <w:r>
        <w:rPr>
          <w:rFonts w:ascii="仿宋_GB2312" w:eastAsia="仿宋_GB2312" w:cs="仿宋_GB2312" w:hint="eastAsia"/>
          <w:color w:val="000000"/>
          <w:kern w:val="0"/>
          <w:sz w:val="32"/>
          <w:szCs w:val="32"/>
        </w:rPr>
        <w:t>四、项目支出表</w:t>
      </w:r>
    </w:p>
    <w:p w14:paraId="2E280BE8" w14:textId="77777777" w:rsidR="00726981" w:rsidRDefault="00726981">
      <w:pPr>
        <w:autoSpaceDE w:val="0"/>
        <w:autoSpaceDN w:val="0"/>
        <w:adjustRightInd w:val="0"/>
        <w:spacing w:line="560" w:lineRule="exact"/>
        <w:ind w:firstLine="640"/>
        <w:jc w:val="left"/>
        <w:rPr>
          <w:rFonts w:ascii="仿宋_GB2312" w:eastAsia="仿宋_GB2312"/>
          <w:color w:val="000000"/>
          <w:kern w:val="0"/>
          <w:sz w:val="32"/>
          <w:szCs w:val="32"/>
        </w:rPr>
      </w:pPr>
      <w:r>
        <w:rPr>
          <w:rFonts w:ascii="仿宋_GB2312" w:eastAsia="仿宋_GB2312" w:cs="仿宋_GB2312" w:hint="eastAsia"/>
          <w:color w:val="000000"/>
          <w:kern w:val="0"/>
          <w:sz w:val="32"/>
          <w:szCs w:val="32"/>
        </w:rPr>
        <w:t>五、政府采购预算明细表</w:t>
      </w:r>
    </w:p>
    <w:p w14:paraId="515D7FF9" w14:textId="77777777" w:rsidR="00726981" w:rsidRDefault="00726981" w:rsidP="005414E8">
      <w:pPr>
        <w:autoSpaceDE w:val="0"/>
        <w:autoSpaceDN w:val="0"/>
        <w:adjustRightInd w:val="0"/>
        <w:spacing w:line="560" w:lineRule="exact"/>
        <w:ind w:firstLineChars="200" w:firstLine="640"/>
        <w:jc w:val="left"/>
        <w:rPr>
          <w:rFonts w:ascii="仿宋_GB2312" w:eastAsia="仿宋_GB2312"/>
          <w:color w:val="000000"/>
          <w:kern w:val="0"/>
          <w:sz w:val="32"/>
          <w:szCs w:val="32"/>
        </w:rPr>
      </w:pPr>
      <w:r>
        <w:rPr>
          <w:rFonts w:ascii="仿宋_GB2312" w:eastAsia="仿宋_GB2312" w:cs="仿宋_GB2312" w:hint="eastAsia"/>
          <w:color w:val="000000"/>
          <w:kern w:val="0"/>
          <w:sz w:val="32"/>
          <w:szCs w:val="32"/>
        </w:rPr>
        <w:t>六、财政拨款收支总表</w:t>
      </w:r>
    </w:p>
    <w:p w14:paraId="0B03523F" w14:textId="77777777" w:rsidR="00726981" w:rsidRDefault="00726981" w:rsidP="005414E8">
      <w:pPr>
        <w:autoSpaceDE w:val="0"/>
        <w:autoSpaceDN w:val="0"/>
        <w:adjustRightInd w:val="0"/>
        <w:spacing w:line="560" w:lineRule="exact"/>
        <w:ind w:firstLineChars="200" w:firstLine="640"/>
        <w:jc w:val="left"/>
        <w:rPr>
          <w:rFonts w:ascii="仿宋_GB2312" w:eastAsia="仿宋_GB2312"/>
          <w:color w:val="000000"/>
          <w:kern w:val="0"/>
          <w:sz w:val="32"/>
          <w:szCs w:val="32"/>
        </w:rPr>
      </w:pPr>
      <w:r>
        <w:rPr>
          <w:rFonts w:ascii="仿宋_GB2312" w:eastAsia="仿宋_GB2312" w:cs="仿宋_GB2312" w:hint="eastAsia"/>
          <w:color w:val="000000"/>
          <w:kern w:val="0"/>
          <w:sz w:val="32"/>
          <w:szCs w:val="32"/>
        </w:rPr>
        <w:t>七、一般公共预算财政拨款支出表</w:t>
      </w:r>
    </w:p>
    <w:p w14:paraId="1976E5C0" w14:textId="77777777" w:rsidR="00726981" w:rsidRDefault="00726981" w:rsidP="005414E8">
      <w:pPr>
        <w:autoSpaceDE w:val="0"/>
        <w:autoSpaceDN w:val="0"/>
        <w:adjustRightInd w:val="0"/>
        <w:spacing w:line="560" w:lineRule="exact"/>
        <w:ind w:firstLineChars="200" w:firstLine="576"/>
        <w:jc w:val="left"/>
        <w:rPr>
          <w:rFonts w:ascii="仿宋_GB2312" w:eastAsia="仿宋_GB2312"/>
          <w:color w:val="000000"/>
          <w:spacing w:val="-16"/>
          <w:kern w:val="0"/>
          <w:sz w:val="32"/>
          <w:szCs w:val="32"/>
        </w:rPr>
      </w:pPr>
      <w:r>
        <w:rPr>
          <w:rFonts w:ascii="仿宋_GB2312" w:eastAsia="仿宋_GB2312" w:cs="仿宋_GB2312" w:hint="eastAsia"/>
          <w:color w:val="000000"/>
          <w:spacing w:val="-16"/>
          <w:kern w:val="0"/>
          <w:sz w:val="32"/>
          <w:szCs w:val="32"/>
        </w:rPr>
        <w:t>八、一般公共预算财政拨款基本支出表</w:t>
      </w:r>
    </w:p>
    <w:p w14:paraId="0158A655" w14:textId="77777777" w:rsidR="00726981" w:rsidRDefault="00726981" w:rsidP="005414E8">
      <w:pPr>
        <w:autoSpaceDE w:val="0"/>
        <w:autoSpaceDN w:val="0"/>
        <w:adjustRightInd w:val="0"/>
        <w:spacing w:line="560" w:lineRule="exact"/>
        <w:ind w:firstLineChars="200" w:firstLine="640"/>
        <w:jc w:val="left"/>
        <w:rPr>
          <w:rFonts w:ascii="仿宋_GB2312" w:eastAsia="仿宋_GB2312"/>
          <w:color w:val="000000"/>
          <w:kern w:val="0"/>
          <w:sz w:val="32"/>
          <w:szCs w:val="32"/>
        </w:rPr>
      </w:pPr>
      <w:r>
        <w:rPr>
          <w:rFonts w:ascii="仿宋_GB2312" w:eastAsia="仿宋_GB2312" w:cs="仿宋_GB2312" w:hint="eastAsia"/>
          <w:color w:val="000000"/>
          <w:kern w:val="0"/>
          <w:sz w:val="32"/>
          <w:szCs w:val="32"/>
        </w:rPr>
        <w:t>九、政府性基金预算财政拨款支出表</w:t>
      </w:r>
    </w:p>
    <w:p w14:paraId="40F1CB78" w14:textId="77777777" w:rsidR="00726981" w:rsidRDefault="00726981" w:rsidP="005414E8">
      <w:pPr>
        <w:autoSpaceDE w:val="0"/>
        <w:autoSpaceDN w:val="0"/>
        <w:adjustRightInd w:val="0"/>
        <w:spacing w:line="560" w:lineRule="exact"/>
        <w:ind w:firstLineChars="200" w:firstLine="640"/>
        <w:jc w:val="left"/>
        <w:rPr>
          <w:rFonts w:ascii="仿宋_GB2312" w:eastAsia="仿宋_GB2312"/>
          <w:color w:val="000000"/>
          <w:spacing w:val="-16"/>
          <w:kern w:val="0"/>
          <w:sz w:val="32"/>
          <w:szCs w:val="32"/>
        </w:rPr>
      </w:pPr>
      <w:r>
        <w:rPr>
          <w:rFonts w:ascii="仿宋_GB2312" w:eastAsia="仿宋_GB2312" w:cs="仿宋_GB2312" w:hint="eastAsia"/>
          <w:color w:val="000000"/>
          <w:kern w:val="0"/>
          <w:sz w:val="32"/>
          <w:szCs w:val="32"/>
        </w:rPr>
        <w:t>十、国有资本经营预算财政拨款支出表</w:t>
      </w:r>
    </w:p>
    <w:p w14:paraId="1717841A" w14:textId="77777777" w:rsidR="00726981" w:rsidRDefault="00726981" w:rsidP="005414E8">
      <w:pPr>
        <w:autoSpaceDE w:val="0"/>
        <w:autoSpaceDN w:val="0"/>
        <w:adjustRightInd w:val="0"/>
        <w:spacing w:line="560" w:lineRule="exact"/>
        <w:ind w:firstLineChars="200" w:firstLine="576"/>
        <w:jc w:val="left"/>
        <w:rPr>
          <w:rFonts w:ascii="仿宋_GB2312" w:eastAsia="仿宋_GB2312"/>
          <w:color w:val="000000"/>
          <w:kern w:val="0"/>
          <w:sz w:val="32"/>
          <w:szCs w:val="32"/>
        </w:rPr>
      </w:pPr>
      <w:r>
        <w:rPr>
          <w:rFonts w:ascii="仿宋_GB2312" w:eastAsia="仿宋_GB2312" w:cs="仿宋_GB2312" w:hint="eastAsia"/>
          <w:color w:val="000000"/>
          <w:spacing w:val="-16"/>
          <w:kern w:val="0"/>
          <w:sz w:val="32"/>
          <w:szCs w:val="32"/>
        </w:rPr>
        <w:t>十一、财政拨款</w:t>
      </w:r>
      <w:r>
        <w:rPr>
          <w:rFonts w:ascii="仿宋_GB2312" w:eastAsia="仿宋_GB2312" w:cs="仿宋_GB2312" w:hint="eastAsia"/>
          <w:color w:val="000000"/>
          <w:kern w:val="0"/>
          <w:sz w:val="32"/>
          <w:szCs w:val="32"/>
        </w:rPr>
        <w:t>“三公”经费支出表</w:t>
      </w:r>
    </w:p>
    <w:p w14:paraId="7C339FA6" w14:textId="77777777" w:rsidR="00726981" w:rsidRDefault="00726981" w:rsidP="005414E8">
      <w:pPr>
        <w:autoSpaceDE w:val="0"/>
        <w:autoSpaceDN w:val="0"/>
        <w:adjustRightInd w:val="0"/>
        <w:spacing w:line="560" w:lineRule="exact"/>
        <w:ind w:firstLineChars="200" w:firstLine="568"/>
        <w:jc w:val="left"/>
        <w:rPr>
          <w:rFonts w:ascii="仿宋_GB2312" w:eastAsia="仿宋_GB2312"/>
          <w:color w:val="000000"/>
          <w:spacing w:val="-18"/>
          <w:kern w:val="0"/>
          <w:sz w:val="32"/>
          <w:szCs w:val="32"/>
        </w:rPr>
      </w:pPr>
      <w:r>
        <w:rPr>
          <w:rFonts w:ascii="仿宋_GB2312" w:eastAsia="仿宋_GB2312" w:cs="仿宋_GB2312" w:hint="eastAsia"/>
          <w:color w:val="000000"/>
          <w:spacing w:val="-18"/>
          <w:kern w:val="0"/>
          <w:sz w:val="32"/>
          <w:szCs w:val="32"/>
        </w:rPr>
        <w:t>十二、政府购买服务预算财政拨款明细表</w:t>
      </w:r>
    </w:p>
    <w:p w14:paraId="6380AB13" w14:textId="77777777" w:rsidR="00726981" w:rsidRDefault="00726981" w:rsidP="005414E8">
      <w:pPr>
        <w:autoSpaceDE w:val="0"/>
        <w:autoSpaceDN w:val="0"/>
        <w:adjustRightInd w:val="0"/>
        <w:spacing w:line="560" w:lineRule="exact"/>
        <w:ind w:firstLineChars="200" w:firstLine="640"/>
        <w:jc w:val="left"/>
        <w:rPr>
          <w:rFonts w:ascii="仿宋_GB2312" w:eastAsia="仿宋_GB2312"/>
          <w:color w:val="000000"/>
          <w:kern w:val="0"/>
          <w:sz w:val="32"/>
          <w:szCs w:val="32"/>
        </w:rPr>
      </w:pPr>
      <w:r>
        <w:rPr>
          <w:rFonts w:ascii="仿宋_GB2312" w:eastAsia="仿宋_GB2312" w:cs="仿宋_GB2312" w:hint="eastAsia"/>
          <w:color w:val="000000"/>
          <w:kern w:val="0"/>
          <w:sz w:val="32"/>
          <w:szCs w:val="32"/>
        </w:rPr>
        <w:t>十三、项目支出绩效目标表</w:t>
      </w:r>
    </w:p>
    <w:p w14:paraId="5A2FD6D6" w14:textId="77777777" w:rsidR="00726981" w:rsidRDefault="00726981" w:rsidP="009D437D">
      <w:pPr>
        <w:pStyle w:val="2"/>
        <w:jc w:val="center"/>
        <w:rPr>
          <w:rFonts w:ascii="方正小标宋简体" w:eastAsia="方正小标宋简体" w:cs="Times New Roman"/>
          <w:color w:val="000000"/>
          <w:sz w:val="32"/>
          <w:szCs w:val="32"/>
        </w:rPr>
      </w:pPr>
      <w:r>
        <w:rPr>
          <w:rFonts w:cs="Times New Roman"/>
        </w:rPr>
        <w:br w:type="page"/>
      </w:r>
      <w:r>
        <w:rPr>
          <w:rFonts w:ascii="方正小标宋简体" w:eastAsia="方正小标宋简体" w:cs="方正小标宋简体" w:hint="eastAsia"/>
          <w:color w:val="000000"/>
        </w:rPr>
        <w:lastRenderedPageBreak/>
        <w:t>第一部分</w:t>
      </w:r>
      <w:r>
        <w:rPr>
          <w:rFonts w:ascii="方正小标宋简体" w:eastAsia="方正小标宋简体" w:cs="方正小标宋简体"/>
          <w:color w:val="000000"/>
        </w:rPr>
        <w:t xml:space="preserve">  2022</w:t>
      </w:r>
      <w:r>
        <w:rPr>
          <w:rFonts w:ascii="方正小标宋简体" w:eastAsia="方正小标宋简体" w:cs="方正小标宋简体" w:hint="eastAsia"/>
          <w:color w:val="000000"/>
        </w:rPr>
        <w:t>年单位预算情况说明</w:t>
      </w:r>
    </w:p>
    <w:p w14:paraId="7851AEE6" w14:textId="77777777" w:rsidR="00726981" w:rsidRDefault="00726981">
      <w:pPr>
        <w:spacing w:line="360" w:lineRule="auto"/>
        <w:rPr>
          <w:rFonts w:ascii="仿宋_GB2312" w:eastAsia="仿宋_GB2312"/>
          <w:color w:val="000000"/>
          <w:sz w:val="32"/>
          <w:szCs w:val="32"/>
        </w:rPr>
      </w:pPr>
    </w:p>
    <w:p w14:paraId="70AFA19E" w14:textId="77777777" w:rsidR="00726981" w:rsidRDefault="00726981" w:rsidP="005414E8">
      <w:pPr>
        <w:spacing w:line="560" w:lineRule="exact"/>
        <w:ind w:firstLineChars="200" w:firstLine="640"/>
        <w:rPr>
          <w:rFonts w:ascii="黑体" w:eastAsia="黑体"/>
          <w:color w:val="000000"/>
          <w:sz w:val="32"/>
          <w:szCs w:val="32"/>
        </w:rPr>
      </w:pPr>
      <w:r>
        <w:rPr>
          <w:rFonts w:ascii="黑体" w:eastAsia="黑体" w:hAnsi="黑体" w:cs="黑体" w:hint="eastAsia"/>
          <w:color w:val="000000"/>
          <w:sz w:val="32"/>
          <w:szCs w:val="32"/>
        </w:rPr>
        <w:t>一、单位基本情况</w:t>
      </w:r>
    </w:p>
    <w:p w14:paraId="1CD8122D" w14:textId="77777777" w:rsidR="00726981" w:rsidRDefault="00726981" w:rsidP="005414E8">
      <w:pPr>
        <w:spacing w:line="560" w:lineRule="exact"/>
        <w:ind w:firstLineChars="200" w:firstLine="640"/>
        <w:rPr>
          <w:rFonts w:ascii="仿宋" w:eastAsia="仿宋" w:hAnsi="仿宋"/>
          <w:color w:val="000000"/>
          <w:sz w:val="32"/>
          <w:szCs w:val="32"/>
        </w:rPr>
      </w:pPr>
      <w:r>
        <w:rPr>
          <w:rFonts w:ascii="楷体_GB2312" w:eastAsia="楷体_GB2312" w:cs="楷体_GB2312" w:hint="eastAsia"/>
          <w:color w:val="000000"/>
          <w:sz w:val="32"/>
          <w:szCs w:val="32"/>
        </w:rPr>
        <w:t>（一）本单位性质、职责等情况</w:t>
      </w:r>
    </w:p>
    <w:p w14:paraId="283E11DB" w14:textId="77777777" w:rsidR="00726981" w:rsidRPr="004D2C7D" w:rsidRDefault="00726981" w:rsidP="005414E8">
      <w:pPr>
        <w:snapToGrid w:val="0"/>
        <w:spacing w:line="52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本</w:t>
      </w:r>
      <w:r w:rsidRPr="004D2C7D">
        <w:rPr>
          <w:rFonts w:ascii="仿宋_GB2312" w:eastAsia="仿宋_GB2312" w:hAnsi="仿宋" w:cs="仿宋_GB2312" w:hint="eastAsia"/>
          <w:sz w:val="32"/>
          <w:szCs w:val="32"/>
        </w:rPr>
        <w:t>单位性质是全额拨款公益一类事业单位。</w:t>
      </w:r>
    </w:p>
    <w:p w14:paraId="703FB94D" w14:textId="77777777" w:rsidR="00726981" w:rsidRDefault="00726981" w:rsidP="005414E8">
      <w:pPr>
        <w:snapToGrid w:val="0"/>
        <w:spacing w:line="52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本单位</w:t>
      </w:r>
      <w:r w:rsidRPr="004D2C7D">
        <w:rPr>
          <w:rFonts w:ascii="仿宋_GB2312" w:eastAsia="仿宋_GB2312" w:hAnsi="仿宋" w:cs="仿宋_GB2312" w:hint="eastAsia"/>
          <w:sz w:val="32"/>
          <w:szCs w:val="32"/>
        </w:rPr>
        <w:t>主要</w:t>
      </w:r>
      <w:r>
        <w:rPr>
          <w:rFonts w:ascii="仿宋_GB2312" w:eastAsia="仿宋_GB2312" w:hAnsi="仿宋" w:cs="仿宋_GB2312" w:hint="eastAsia"/>
          <w:sz w:val="32"/>
          <w:szCs w:val="32"/>
        </w:rPr>
        <w:t>职责：</w:t>
      </w:r>
      <w:r w:rsidRPr="004D2C7D">
        <w:rPr>
          <w:rFonts w:ascii="仿宋_GB2312" w:eastAsia="仿宋_GB2312" w:hAnsi="仿宋" w:cs="仿宋_GB2312" w:hint="eastAsia"/>
          <w:sz w:val="32"/>
          <w:szCs w:val="32"/>
        </w:rPr>
        <w:t>为北京市教育对外交流服务。</w:t>
      </w:r>
      <w:r w:rsidRPr="006610F0">
        <w:rPr>
          <w:rFonts w:ascii="仿宋_GB2312" w:eastAsia="仿宋_GB2312" w:hAnsi="仿宋" w:cs="仿宋_GB2312" w:hint="eastAsia"/>
          <w:sz w:val="32"/>
          <w:szCs w:val="32"/>
        </w:rPr>
        <w:t>承担公派出国（境）、干部教师国（境）外培训事务性工作。教育外事接待。组织承办展会活动。协助开展中外合作办学、外籍教师、来华留学等事务性工作。组织、协调本市国际中文教育相关工作。承办港澳台教育交流与合作等工作。</w:t>
      </w:r>
    </w:p>
    <w:p w14:paraId="57B4A865"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（二）机构设置情况</w:t>
      </w:r>
    </w:p>
    <w:p w14:paraId="48AD1A69" w14:textId="77777777" w:rsidR="00726981" w:rsidRPr="009D437D" w:rsidRDefault="00726981" w:rsidP="005414E8">
      <w:pPr>
        <w:spacing w:line="560" w:lineRule="exact"/>
        <w:ind w:firstLineChars="200" w:firstLine="640"/>
        <w:rPr>
          <w:rFonts w:ascii="楷体_GB2312" w:eastAsia="楷体_GB2312"/>
          <w:color w:val="000000"/>
          <w:sz w:val="32"/>
          <w:szCs w:val="32"/>
        </w:rPr>
      </w:pPr>
      <w:r>
        <w:rPr>
          <w:rFonts w:ascii="仿宋" w:eastAsia="仿宋" w:hAnsi="仿宋" w:cs="仿宋" w:hint="eastAsia"/>
          <w:sz w:val="32"/>
          <w:szCs w:val="32"/>
        </w:rPr>
        <w:t>本单位</w:t>
      </w:r>
      <w:r>
        <w:rPr>
          <w:rFonts w:ascii="仿宋_GB2312" w:eastAsia="仿宋_GB2312" w:hAnsi="仿宋" w:cs="仿宋_GB2312" w:hint="eastAsia"/>
          <w:sz w:val="32"/>
          <w:szCs w:val="32"/>
        </w:rPr>
        <w:t>内部设置机构</w:t>
      </w:r>
      <w:r>
        <w:rPr>
          <w:rFonts w:ascii="仿宋_GB2312" w:eastAsia="仿宋_GB2312" w:hAnsi="仿宋" w:cs="仿宋_GB2312"/>
          <w:sz w:val="32"/>
          <w:szCs w:val="32"/>
        </w:rPr>
        <w:t>5</w:t>
      </w:r>
      <w:r>
        <w:rPr>
          <w:rFonts w:ascii="仿宋_GB2312" w:eastAsia="仿宋_GB2312" w:hAnsi="仿宋" w:cs="仿宋_GB2312" w:hint="eastAsia"/>
          <w:sz w:val="32"/>
          <w:szCs w:val="32"/>
        </w:rPr>
        <w:t>个，具体是</w:t>
      </w:r>
      <w:r w:rsidRPr="00A8554E">
        <w:rPr>
          <w:rFonts w:ascii="仿宋_GB2312" w:eastAsia="仿宋_GB2312" w:hAnsi="仿宋" w:cs="仿宋_GB2312" w:hint="eastAsia"/>
          <w:sz w:val="32"/>
          <w:szCs w:val="32"/>
        </w:rPr>
        <w:t>办公室，综合部，出访部，交流部，项目部</w:t>
      </w:r>
      <w:r>
        <w:rPr>
          <w:rFonts w:ascii="仿宋_GB2312" w:eastAsia="仿宋_GB2312" w:hAnsi="仿宋" w:cs="仿宋_GB2312" w:hint="eastAsia"/>
          <w:sz w:val="32"/>
          <w:szCs w:val="32"/>
        </w:rPr>
        <w:t>。</w:t>
      </w:r>
    </w:p>
    <w:p w14:paraId="33DB0151"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（三）人员构成情况</w:t>
      </w:r>
    </w:p>
    <w:p w14:paraId="73CE4BBA"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北京市国际教育交流中心事业编制</w:t>
      </w:r>
      <w:r>
        <w:rPr>
          <w:rFonts w:ascii="仿宋_GB2312" w:eastAsia="仿宋_GB2312" w:cs="仿宋_GB2312"/>
          <w:color w:val="000000"/>
          <w:sz w:val="32"/>
          <w:szCs w:val="32"/>
        </w:rPr>
        <w:t>33</w:t>
      </w:r>
      <w:r>
        <w:rPr>
          <w:rFonts w:ascii="仿宋_GB2312" w:eastAsia="仿宋_GB2312" w:cs="仿宋_GB2312" w:hint="eastAsia"/>
          <w:color w:val="000000"/>
          <w:sz w:val="32"/>
          <w:szCs w:val="32"/>
        </w:rPr>
        <w:t>人，实有人数</w:t>
      </w:r>
      <w:r>
        <w:rPr>
          <w:rFonts w:ascii="仿宋_GB2312" w:eastAsia="仿宋_GB2312" w:cs="仿宋_GB2312"/>
          <w:color w:val="000000"/>
          <w:sz w:val="32"/>
          <w:szCs w:val="32"/>
        </w:rPr>
        <w:t>29</w:t>
      </w:r>
      <w:r>
        <w:rPr>
          <w:rFonts w:ascii="仿宋_GB2312" w:eastAsia="仿宋_GB2312" w:cs="仿宋_GB2312" w:hint="eastAsia"/>
          <w:color w:val="000000"/>
          <w:sz w:val="32"/>
          <w:szCs w:val="32"/>
        </w:rPr>
        <w:t>人；其他人员</w:t>
      </w:r>
      <w:r>
        <w:rPr>
          <w:rFonts w:ascii="仿宋_GB2312" w:eastAsia="仿宋_GB2312" w:cs="仿宋_GB2312"/>
          <w:color w:val="000000"/>
          <w:sz w:val="32"/>
          <w:szCs w:val="32"/>
        </w:rPr>
        <w:t>4</w:t>
      </w:r>
      <w:r>
        <w:rPr>
          <w:rFonts w:ascii="仿宋_GB2312" w:eastAsia="仿宋_GB2312" w:cs="仿宋_GB2312" w:hint="eastAsia"/>
          <w:color w:val="000000"/>
          <w:sz w:val="32"/>
          <w:szCs w:val="32"/>
        </w:rPr>
        <w:t>人，为聘用人员。</w:t>
      </w:r>
    </w:p>
    <w:p w14:paraId="4C3C0D77" w14:textId="77777777" w:rsidR="00726981" w:rsidRDefault="00726981" w:rsidP="005414E8">
      <w:pPr>
        <w:spacing w:line="560" w:lineRule="exact"/>
        <w:ind w:firstLineChars="200" w:firstLine="640"/>
        <w:rPr>
          <w:rFonts w:ascii="黑体" w:eastAsia="黑体"/>
          <w:color w:val="000000"/>
          <w:sz w:val="32"/>
          <w:szCs w:val="32"/>
        </w:rPr>
      </w:pPr>
      <w:r>
        <w:rPr>
          <w:rFonts w:ascii="黑体" w:eastAsia="黑体" w:hAnsi="黑体" w:cs="黑体" w:hint="eastAsia"/>
          <w:color w:val="000000"/>
          <w:sz w:val="32"/>
          <w:szCs w:val="32"/>
        </w:rPr>
        <w:t>二、</w:t>
      </w:r>
      <w:r>
        <w:rPr>
          <w:rFonts w:ascii="黑体" w:eastAsia="黑体" w:cs="黑体"/>
          <w:color w:val="000000"/>
          <w:sz w:val="32"/>
          <w:szCs w:val="32"/>
        </w:rPr>
        <w:t>2022</w:t>
      </w:r>
      <w:r>
        <w:rPr>
          <w:rFonts w:ascii="黑体" w:eastAsia="黑体" w:cs="黑体" w:hint="eastAsia"/>
          <w:color w:val="000000"/>
          <w:sz w:val="32"/>
          <w:szCs w:val="32"/>
        </w:rPr>
        <w:t>年收入及支出总体情况</w:t>
      </w:r>
    </w:p>
    <w:p w14:paraId="36DD617A"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（一）收入预算说明</w:t>
      </w:r>
    </w:p>
    <w:p w14:paraId="65F15797"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sz w:val="32"/>
          <w:szCs w:val="32"/>
        </w:rPr>
        <w:t>2022</w:t>
      </w:r>
      <w:r>
        <w:rPr>
          <w:rFonts w:ascii="仿宋_GB2312" w:eastAsia="仿宋_GB2312" w:cs="仿宋_GB2312" w:hint="eastAsia"/>
          <w:sz w:val="32"/>
          <w:szCs w:val="32"/>
        </w:rPr>
        <w:t>年收入预算</w:t>
      </w:r>
      <w:r>
        <w:rPr>
          <w:rFonts w:ascii="仿宋_GB2312" w:eastAsia="仿宋_GB2312" w:cs="仿宋_GB2312"/>
          <w:sz w:val="32"/>
          <w:szCs w:val="32"/>
        </w:rPr>
        <w:t>1883.75</w:t>
      </w:r>
      <w:r>
        <w:rPr>
          <w:rFonts w:ascii="仿宋_GB2312" w:eastAsia="仿宋_GB2312" w:cs="仿宋_GB2312" w:hint="eastAsia"/>
          <w:sz w:val="32"/>
          <w:szCs w:val="32"/>
        </w:rPr>
        <w:t>万元，比</w:t>
      </w:r>
      <w:r>
        <w:rPr>
          <w:rFonts w:ascii="仿宋_GB2312" w:eastAsia="仿宋_GB2312" w:cs="仿宋_GB2312"/>
          <w:sz w:val="32"/>
          <w:szCs w:val="32"/>
        </w:rPr>
        <w:t>2021</w:t>
      </w:r>
      <w:r>
        <w:rPr>
          <w:rFonts w:ascii="仿宋_GB2312" w:eastAsia="仿宋_GB2312" w:cs="仿宋_GB2312" w:hint="eastAsia"/>
          <w:sz w:val="32"/>
          <w:szCs w:val="32"/>
        </w:rPr>
        <w:t>年</w:t>
      </w:r>
      <w:r w:rsidRPr="005F0306">
        <w:rPr>
          <w:rFonts w:ascii="仿宋" w:eastAsia="仿宋" w:hAnsi="仿宋" w:cs="仿宋"/>
          <w:sz w:val="32"/>
          <w:szCs w:val="32"/>
        </w:rPr>
        <w:t>2861.36</w:t>
      </w:r>
      <w:r>
        <w:rPr>
          <w:rFonts w:ascii="仿宋_GB2312" w:eastAsia="仿宋_GB2312" w:cs="仿宋_GB2312" w:hint="eastAsia"/>
          <w:sz w:val="32"/>
          <w:szCs w:val="32"/>
        </w:rPr>
        <w:t>万元减少</w:t>
      </w:r>
      <w:r>
        <w:rPr>
          <w:rFonts w:ascii="仿宋_GB2312" w:eastAsia="仿宋_GB2312" w:cs="仿宋_GB2312"/>
          <w:sz w:val="32"/>
          <w:szCs w:val="32"/>
        </w:rPr>
        <w:t>977.61</w:t>
      </w:r>
      <w:r>
        <w:rPr>
          <w:rFonts w:ascii="仿宋_GB2312" w:eastAsia="仿宋_GB2312" w:cs="仿宋_GB2312" w:hint="eastAsia"/>
          <w:sz w:val="32"/>
          <w:szCs w:val="32"/>
        </w:rPr>
        <w:t>万元，减少</w:t>
      </w:r>
      <w:r>
        <w:rPr>
          <w:rFonts w:ascii="仿宋_GB2312" w:eastAsia="仿宋_GB2312" w:cs="仿宋_GB2312"/>
          <w:sz w:val="32"/>
          <w:szCs w:val="32"/>
        </w:rPr>
        <w:t>34.17%</w:t>
      </w:r>
      <w:r>
        <w:rPr>
          <w:rFonts w:ascii="仿宋_GB2312" w:eastAsia="仿宋_GB2312" w:cs="仿宋_GB2312" w:hint="eastAsia"/>
          <w:sz w:val="32"/>
          <w:szCs w:val="32"/>
        </w:rPr>
        <w:t>。</w:t>
      </w:r>
      <w:r>
        <w:rPr>
          <w:rFonts w:ascii="仿宋_GB2312" w:eastAsia="仿宋_GB2312" w:cs="仿宋_GB2312" w:hint="eastAsia"/>
          <w:color w:val="000000"/>
          <w:sz w:val="32"/>
          <w:szCs w:val="32"/>
        </w:rPr>
        <w:t>其中：</w:t>
      </w:r>
    </w:p>
    <w:p w14:paraId="76BA26A0"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sz w:val="32"/>
          <w:szCs w:val="32"/>
        </w:rPr>
        <w:t>本年财政拨款收入</w:t>
      </w:r>
      <w:r>
        <w:rPr>
          <w:rFonts w:ascii="仿宋_GB2312" w:eastAsia="仿宋_GB2312" w:cs="仿宋_GB2312"/>
          <w:sz w:val="32"/>
          <w:szCs w:val="32"/>
        </w:rPr>
        <w:t>1395.56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比</w:t>
      </w:r>
      <w:r>
        <w:rPr>
          <w:rFonts w:ascii="仿宋_GB2312" w:eastAsia="仿宋_GB2312" w:cs="仿宋_GB2312"/>
          <w:sz w:val="32"/>
          <w:szCs w:val="32"/>
        </w:rPr>
        <w:t>2021</w:t>
      </w:r>
      <w:r>
        <w:rPr>
          <w:rFonts w:ascii="仿宋_GB2312" w:eastAsia="仿宋_GB2312" w:cs="仿宋_GB2312" w:hint="eastAsia"/>
          <w:sz w:val="32"/>
          <w:szCs w:val="32"/>
        </w:rPr>
        <w:t>年</w:t>
      </w:r>
      <w:r w:rsidRPr="005F0306">
        <w:rPr>
          <w:rFonts w:ascii="仿宋" w:eastAsia="仿宋" w:hAnsi="仿宋" w:cs="仿宋"/>
          <w:sz w:val="32"/>
          <w:szCs w:val="32"/>
        </w:rPr>
        <w:t>1990.21</w:t>
      </w:r>
      <w:r>
        <w:rPr>
          <w:rFonts w:ascii="仿宋_GB2312" w:eastAsia="仿宋_GB2312" w:cs="仿宋_GB2312" w:hint="eastAsia"/>
          <w:sz w:val="32"/>
          <w:szCs w:val="32"/>
        </w:rPr>
        <w:t>万元减少</w:t>
      </w:r>
      <w:r>
        <w:rPr>
          <w:rFonts w:ascii="仿宋_GB2312" w:eastAsia="仿宋_GB2312" w:cs="仿宋_GB2312"/>
          <w:sz w:val="32"/>
          <w:szCs w:val="32"/>
        </w:rPr>
        <w:t>594.65</w:t>
      </w:r>
      <w:r>
        <w:rPr>
          <w:rFonts w:ascii="仿宋_GB2312" w:eastAsia="仿宋_GB2312" w:cs="仿宋_GB2312" w:hint="eastAsia"/>
          <w:sz w:val="32"/>
          <w:szCs w:val="32"/>
        </w:rPr>
        <w:t>万元</w:t>
      </w:r>
      <w:r>
        <w:rPr>
          <w:rFonts w:ascii="仿宋_GB2312" w:eastAsia="仿宋_GB2312" w:cs="仿宋_GB2312" w:hint="eastAsia"/>
          <w:color w:val="000000"/>
          <w:sz w:val="32"/>
          <w:szCs w:val="32"/>
        </w:rPr>
        <w:t>，主要原因是根据事业发展规划，调整项目安排。</w:t>
      </w:r>
    </w:p>
    <w:p w14:paraId="5E68C21B"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本年其他资金收入</w:t>
      </w:r>
      <w:r>
        <w:rPr>
          <w:rFonts w:ascii="仿宋_GB2312" w:eastAsia="仿宋_GB2312" w:cs="仿宋_GB2312"/>
          <w:sz w:val="32"/>
          <w:szCs w:val="32"/>
        </w:rPr>
        <w:t>108.19</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比</w:t>
      </w:r>
      <w:r>
        <w:rPr>
          <w:rFonts w:ascii="仿宋_GB2312" w:eastAsia="仿宋_GB2312" w:cs="仿宋_GB2312"/>
          <w:sz w:val="32"/>
          <w:szCs w:val="32"/>
        </w:rPr>
        <w:t>2021</w:t>
      </w:r>
      <w:r>
        <w:rPr>
          <w:rFonts w:ascii="仿宋_GB2312" w:eastAsia="仿宋_GB2312" w:cs="仿宋_GB2312" w:hint="eastAsia"/>
          <w:sz w:val="32"/>
          <w:szCs w:val="32"/>
        </w:rPr>
        <w:t>年</w:t>
      </w:r>
      <w:r>
        <w:rPr>
          <w:rFonts w:ascii="仿宋" w:eastAsia="仿宋" w:hAnsi="仿宋" w:cs="仿宋"/>
          <w:sz w:val="32"/>
          <w:szCs w:val="32"/>
        </w:rPr>
        <w:t>210</w:t>
      </w:r>
      <w:r>
        <w:rPr>
          <w:rFonts w:ascii="仿宋_GB2312" w:eastAsia="仿宋_GB2312" w:cs="仿宋_GB2312" w:hint="eastAsia"/>
          <w:sz w:val="32"/>
          <w:szCs w:val="32"/>
        </w:rPr>
        <w:t>万元减</w:t>
      </w:r>
      <w:r>
        <w:rPr>
          <w:rFonts w:ascii="仿宋_GB2312" w:eastAsia="仿宋_GB2312" w:cs="仿宋_GB2312" w:hint="eastAsia"/>
          <w:sz w:val="32"/>
          <w:szCs w:val="32"/>
        </w:rPr>
        <w:lastRenderedPageBreak/>
        <w:t>少</w:t>
      </w:r>
      <w:r>
        <w:rPr>
          <w:rFonts w:ascii="仿宋_GB2312" w:eastAsia="仿宋_GB2312" w:cs="仿宋_GB2312"/>
          <w:sz w:val="32"/>
          <w:szCs w:val="32"/>
        </w:rPr>
        <w:t>101.81</w:t>
      </w:r>
      <w:r>
        <w:rPr>
          <w:rFonts w:ascii="仿宋_GB2312" w:eastAsia="仿宋_GB2312" w:cs="仿宋_GB2312" w:hint="eastAsia"/>
          <w:sz w:val="32"/>
          <w:szCs w:val="32"/>
        </w:rPr>
        <w:t>万元</w:t>
      </w:r>
      <w:r>
        <w:rPr>
          <w:rFonts w:ascii="仿宋_GB2312" w:eastAsia="仿宋_GB2312" w:cs="仿宋_GB2312" w:hint="eastAsia"/>
          <w:color w:val="000000"/>
          <w:sz w:val="32"/>
          <w:szCs w:val="32"/>
        </w:rPr>
        <w:t>，</w:t>
      </w:r>
      <w:r>
        <w:rPr>
          <w:rFonts w:ascii="仿宋_GB2312" w:eastAsia="仿宋_GB2312" w:cs="仿宋_GB2312" w:hint="eastAsia"/>
          <w:sz w:val="32"/>
          <w:szCs w:val="32"/>
        </w:rPr>
        <w:t>减少</w:t>
      </w:r>
      <w:r>
        <w:rPr>
          <w:rFonts w:ascii="仿宋_GB2312" w:eastAsia="仿宋_GB2312" w:cs="仿宋_GB2312" w:hint="eastAsia"/>
          <w:color w:val="000000"/>
          <w:sz w:val="32"/>
          <w:szCs w:val="32"/>
        </w:rPr>
        <w:t>主要原因是受疫情影响，经营收入预计减少。</w:t>
      </w:r>
    </w:p>
    <w:p w14:paraId="73EB7AEB" w14:textId="77777777" w:rsidR="00726981" w:rsidRDefault="00726981" w:rsidP="005414E8">
      <w:pPr>
        <w:spacing w:line="560" w:lineRule="exact"/>
        <w:ind w:firstLineChars="200" w:firstLine="640"/>
        <w:rPr>
          <w:rFonts w:ascii="仿宋_GB2312" w:eastAsia="仿宋_GB2312"/>
          <w:sz w:val="32"/>
          <w:szCs w:val="32"/>
        </w:rPr>
      </w:pPr>
      <w:r>
        <w:rPr>
          <w:rFonts w:ascii="仿宋_GB2312" w:eastAsia="仿宋_GB2312" w:cs="仿宋_GB2312" w:hint="eastAsia"/>
          <w:color w:val="000000"/>
          <w:sz w:val="32"/>
          <w:szCs w:val="32"/>
        </w:rPr>
        <w:t>上年结转结余资金</w:t>
      </w:r>
      <w:r>
        <w:rPr>
          <w:rFonts w:ascii="仿宋_GB2312" w:eastAsia="仿宋_GB2312" w:cs="仿宋_GB2312"/>
          <w:sz w:val="32"/>
          <w:szCs w:val="32"/>
        </w:rPr>
        <w:t>380</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比</w:t>
      </w:r>
      <w:r>
        <w:rPr>
          <w:rFonts w:ascii="仿宋_GB2312" w:eastAsia="仿宋_GB2312" w:cs="仿宋_GB2312"/>
          <w:sz w:val="32"/>
          <w:szCs w:val="32"/>
        </w:rPr>
        <w:t>2021</w:t>
      </w:r>
      <w:r>
        <w:rPr>
          <w:rFonts w:ascii="仿宋_GB2312" w:eastAsia="仿宋_GB2312" w:cs="仿宋_GB2312" w:hint="eastAsia"/>
          <w:sz w:val="32"/>
          <w:szCs w:val="32"/>
        </w:rPr>
        <w:t>年</w:t>
      </w:r>
      <w:r>
        <w:rPr>
          <w:rFonts w:ascii="仿宋" w:eastAsia="仿宋" w:hAnsi="仿宋" w:cs="仿宋"/>
          <w:sz w:val="32"/>
          <w:szCs w:val="32"/>
        </w:rPr>
        <w:t>661.15</w:t>
      </w:r>
      <w:r>
        <w:rPr>
          <w:rFonts w:ascii="仿宋_GB2312" w:eastAsia="仿宋_GB2312" w:cs="仿宋_GB2312" w:hint="eastAsia"/>
          <w:sz w:val="32"/>
          <w:szCs w:val="32"/>
        </w:rPr>
        <w:t>万元减少</w:t>
      </w:r>
      <w:r>
        <w:rPr>
          <w:rFonts w:ascii="仿宋_GB2312" w:eastAsia="仿宋_GB2312" w:cs="仿宋_GB2312"/>
          <w:sz w:val="32"/>
          <w:szCs w:val="32"/>
        </w:rPr>
        <w:t>281.15</w:t>
      </w:r>
      <w:r>
        <w:rPr>
          <w:rFonts w:ascii="仿宋_GB2312" w:eastAsia="仿宋_GB2312" w:cs="仿宋_GB2312" w:hint="eastAsia"/>
          <w:sz w:val="32"/>
          <w:szCs w:val="32"/>
        </w:rPr>
        <w:t>万元，主要原因是使用</w:t>
      </w:r>
      <w:r>
        <w:rPr>
          <w:rFonts w:ascii="仿宋_GB2312" w:eastAsia="仿宋_GB2312" w:cs="仿宋_GB2312" w:hint="eastAsia"/>
          <w:color w:val="000000"/>
          <w:sz w:val="32"/>
          <w:szCs w:val="32"/>
        </w:rPr>
        <w:t>结余资金安排的支出减少</w:t>
      </w:r>
      <w:r>
        <w:rPr>
          <w:rFonts w:ascii="仿宋_GB2312" w:eastAsia="仿宋_GB2312" w:cs="仿宋_GB2312" w:hint="eastAsia"/>
          <w:sz w:val="32"/>
          <w:szCs w:val="32"/>
        </w:rPr>
        <w:t>。</w:t>
      </w:r>
    </w:p>
    <w:p w14:paraId="2BD785E7"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（二）支出情况说明</w:t>
      </w:r>
    </w:p>
    <w:p w14:paraId="0638C491" w14:textId="77777777" w:rsidR="00726981" w:rsidRDefault="00726981">
      <w:pPr>
        <w:spacing w:line="560" w:lineRule="exact"/>
        <w:ind w:firstLine="640"/>
        <w:rPr>
          <w:rFonts w:ascii="仿宋_GB2312" w:eastAsia="仿宋_GB2312"/>
          <w:color w:val="000000"/>
          <w:sz w:val="32"/>
          <w:szCs w:val="32"/>
        </w:rPr>
      </w:pPr>
      <w:r>
        <w:rPr>
          <w:rFonts w:ascii="仿宋_GB2312" w:eastAsia="仿宋_GB2312" w:cs="仿宋_GB2312"/>
          <w:color w:val="000000"/>
          <w:sz w:val="32"/>
          <w:szCs w:val="32"/>
        </w:rPr>
        <w:t>2022</w:t>
      </w:r>
      <w:r>
        <w:rPr>
          <w:rFonts w:ascii="仿宋_GB2312" w:eastAsia="仿宋_GB2312" w:cs="仿宋_GB2312" w:hint="eastAsia"/>
          <w:color w:val="000000"/>
          <w:sz w:val="32"/>
          <w:szCs w:val="32"/>
        </w:rPr>
        <w:t>年支出预算</w:t>
      </w:r>
      <w:r>
        <w:rPr>
          <w:rFonts w:ascii="仿宋_GB2312" w:eastAsia="仿宋_GB2312" w:cs="仿宋_GB2312"/>
          <w:color w:val="000000"/>
          <w:sz w:val="32"/>
          <w:szCs w:val="32"/>
        </w:rPr>
        <w:t>1883.75</w:t>
      </w:r>
      <w:r>
        <w:rPr>
          <w:rFonts w:ascii="仿宋_GB2312" w:eastAsia="仿宋_GB2312" w:cs="仿宋_GB2312" w:hint="eastAsia"/>
          <w:color w:val="000000"/>
          <w:sz w:val="32"/>
          <w:szCs w:val="32"/>
        </w:rPr>
        <w:t>万元，比</w:t>
      </w:r>
      <w:r>
        <w:rPr>
          <w:rFonts w:ascii="仿宋_GB2312" w:eastAsia="仿宋_GB2312" w:cs="仿宋_GB2312"/>
          <w:color w:val="000000"/>
          <w:sz w:val="32"/>
          <w:szCs w:val="32"/>
        </w:rPr>
        <w:t>2021</w:t>
      </w:r>
      <w:r>
        <w:rPr>
          <w:rFonts w:ascii="仿宋_GB2312" w:eastAsia="仿宋_GB2312" w:cs="仿宋_GB2312" w:hint="eastAsia"/>
          <w:color w:val="000000"/>
          <w:sz w:val="32"/>
          <w:szCs w:val="32"/>
        </w:rPr>
        <w:t>年</w:t>
      </w:r>
      <w:r>
        <w:rPr>
          <w:rFonts w:ascii="仿宋_GB2312" w:eastAsia="仿宋_GB2312" w:cs="仿宋_GB2312"/>
          <w:color w:val="000000"/>
          <w:sz w:val="32"/>
          <w:szCs w:val="32"/>
        </w:rPr>
        <w:t>2861.36</w:t>
      </w:r>
      <w:r>
        <w:rPr>
          <w:rFonts w:ascii="仿宋_GB2312" w:eastAsia="仿宋_GB2312" w:cs="仿宋_GB2312" w:hint="eastAsia"/>
          <w:color w:val="000000"/>
          <w:sz w:val="32"/>
          <w:szCs w:val="32"/>
        </w:rPr>
        <w:t>万元减少</w:t>
      </w:r>
      <w:r>
        <w:rPr>
          <w:rFonts w:ascii="仿宋_GB2312" w:eastAsia="仿宋_GB2312" w:cs="仿宋_GB2312"/>
          <w:color w:val="000000"/>
          <w:sz w:val="32"/>
          <w:szCs w:val="32"/>
        </w:rPr>
        <w:t>977.61</w:t>
      </w:r>
      <w:r>
        <w:rPr>
          <w:rFonts w:ascii="仿宋_GB2312" w:eastAsia="仿宋_GB2312" w:cs="仿宋_GB2312" w:hint="eastAsia"/>
          <w:color w:val="000000"/>
          <w:sz w:val="32"/>
          <w:szCs w:val="32"/>
        </w:rPr>
        <w:t>万元，减少</w:t>
      </w:r>
      <w:r>
        <w:rPr>
          <w:rFonts w:ascii="仿宋_GB2312" w:eastAsia="仿宋_GB2312" w:cs="仿宋_GB2312"/>
          <w:color w:val="000000"/>
          <w:sz w:val="32"/>
          <w:szCs w:val="32"/>
        </w:rPr>
        <w:t>34.17%</w:t>
      </w:r>
      <w:r>
        <w:rPr>
          <w:rFonts w:ascii="仿宋_GB2312" w:eastAsia="仿宋_GB2312" w:cs="仿宋_GB2312" w:hint="eastAsia"/>
          <w:color w:val="000000"/>
          <w:sz w:val="32"/>
          <w:szCs w:val="32"/>
        </w:rPr>
        <w:t>。</w:t>
      </w:r>
    </w:p>
    <w:p w14:paraId="4AD99364" w14:textId="2AB92C6B" w:rsidR="00726981" w:rsidRDefault="00726981" w:rsidP="007D21A6">
      <w:pPr>
        <w:ind w:firstLine="555"/>
        <w:rPr>
          <w:rFonts w:ascii="仿宋_GB2312" w:eastAsia="仿宋_GB2312"/>
          <w:color w:val="000000"/>
          <w:sz w:val="32"/>
          <w:szCs w:val="32"/>
        </w:rPr>
      </w:pPr>
      <w:r>
        <w:rPr>
          <w:rFonts w:ascii="仿宋_GB2312" w:eastAsia="仿宋_GB2312" w:cs="仿宋_GB2312" w:hint="eastAsia"/>
          <w:sz w:val="32"/>
          <w:szCs w:val="32"/>
        </w:rPr>
        <w:t>基本支出预算</w:t>
      </w:r>
      <w:r w:rsidRPr="005F0306">
        <w:rPr>
          <w:rFonts w:ascii="仿宋_GB2312" w:eastAsia="仿宋_GB2312" w:cs="仿宋_GB2312"/>
          <w:sz w:val="32"/>
          <w:szCs w:val="32"/>
        </w:rPr>
        <w:t>1381.</w:t>
      </w:r>
      <w:r>
        <w:rPr>
          <w:rFonts w:ascii="仿宋_GB2312" w:eastAsia="仿宋_GB2312" w:cs="仿宋_GB2312"/>
          <w:sz w:val="32"/>
          <w:szCs w:val="32"/>
        </w:rPr>
        <w:t>6</w:t>
      </w:r>
      <w:r>
        <w:rPr>
          <w:rFonts w:ascii="仿宋_GB2312" w:eastAsia="仿宋_GB2312" w:cs="仿宋_GB2312" w:hint="eastAsia"/>
          <w:sz w:val="32"/>
          <w:szCs w:val="32"/>
        </w:rPr>
        <w:t>万元，占总支出预算</w:t>
      </w:r>
      <w:r>
        <w:rPr>
          <w:rFonts w:ascii="仿宋_GB2312" w:eastAsia="仿宋_GB2312" w:cs="仿宋_GB2312"/>
          <w:sz w:val="32"/>
          <w:szCs w:val="32"/>
        </w:rPr>
        <w:t>73.34%</w:t>
      </w:r>
      <w:r>
        <w:rPr>
          <w:rFonts w:ascii="仿宋_GB2312" w:eastAsia="仿宋_GB2312" w:cs="仿宋_GB2312" w:hint="eastAsia"/>
          <w:sz w:val="32"/>
          <w:szCs w:val="32"/>
        </w:rPr>
        <w:t>，比</w:t>
      </w:r>
      <w:r>
        <w:rPr>
          <w:rFonts w:ascii="仿宋_GB2312" w:eastAsia="仿宋_GB2312" w:cs="仿宋_GB2312"/>
          <w:sz w:val="32"/>
          <w:szCs w:val="32"/>
        </w:rPr>
        <w:t>2021</w:t>
      </w:r>
      <w:r>
        <w:rPr>
          <w:rFonts w:ascii="仿宋_GB2312" w:eastAsia="仿宋_GB2312" w:cs="仿宋_GB2312" w:hint="eastAsia"/>
          <w:sz w:val="32"/>
          <w:szCs w:val="32"/>
        </w:rPr>
        <w:t>年</w:t>
      </w:r>
      <w:r>
        <w:rPr>
          <w:rFonts w:ascii="仿宋_GB2312" w:eastAsia="仿宋_GB2312" w:cs="仿宋_GB2312"/>
          <w:sz w:val="32"/>
          <w:szCs w:val="32"/>
        </w:rPr>
        <w:t>1360.05</w:t>
      </w:r>
      <w:r>
        <w:rPr>
          <w:rFonts w:ascii="仿宋_GB2312" w:eastAsia="仿宋_GB2312" w:cs="仿宋_GB2312" w:hint="eastAsia"/>
          <w:sz w:val="32"/>
          <w:szCs w:val="32"/>
        </w:rPr>
        <w:t>万元增加</w:t>
      </w:r>
      <w:r>
        <w:rPr>
          <w:rFonts w:ascii="仿宋_GB2312" w:eastAsia="仿宋_GB2312" w:cs="仿宋_GB2312"/>
          <w:sz w:val="32"/>
          <w:szCs w:val="32"/>
        </w:rPr>
        <w:t>21.55</w:t>
      </w:r>
      <w:r>
        <w:rPr>
          <w:rFonts w:ascii="仿宋_GB2312" w:eastAsia="仿宋_GB2312" w:cs="仿宋_GB2312" w:hint="eastAsia"/>
          <w:sz w:val="32"/>
          <w:szCs w:val="32"/>
        </w:rPr>
        <w:t>万元，增长</w:t>
      </w:r>
      <w:r>
        <w:rPr>
          <w:rFonts w:ascii="仿宋_GB2312" w:eastAsia="仿宋_GB2312" w:cs="仿宋_GB2312"/>
          <w:sz w:val="32"/>
          <w:szCs w:val="32"/>
        </w:rPr>
        <w:t>1.58%</w:t>
      </w:r>
      <w:r>
        <w:rPr>
          <w:rFonts w:ascii="仿宋_GB2312" w:eastAsia="仿宋_GB2312" w:cs="仿宋_GB2312" w:hint="eastAsia"/>
          <w:sz w:val="32"/>
          <w:szCs w:val="32"/>
        </w:rPr>
        <w:t>，</w:t>
      </w:r>
      <w:r w:rsidR="00D01D5F" w:rsidRPr="00D01D5F">
        <w:rPr>
          <w:rFonts w:ascii="仿宋_GB2312" w:eastAsia="仿宋_GB2312" w:cs="仿宋_GB2312" w:hint="eastAsia"/>
          <w:sz w:val="32"/>
          <w:szCs w:val="32"/>
        </w:rPr>
        <w:t>基本与2</w:t>
      </w:r>
      <w:r w:rsidR="00D01D5F" w:rsidRPr="00D01D5F">
        <w:rPr>
          <w:rFonts w:ascii="仿宋_GB2312" w:eastAsia="仿宋_GB2312" w:cs="仿宋_GB2312"/>
          <w:sz w:val="32"/>
          <w:szCs w:val="32"/>
        </w:rPr>
        <w:t>021</w:t>
      </w:r>
      <w:r w:rsidR="00D01D5F" w:rsidRPr="00D01D5F">
        <w:rPr>
          <w:rFonts w:ascii="仿宋_GB2312" w:eastAsia="仿宋_GB2312" w:cs="仿宋_GB2312" w:hint="eastAsia"/>
          <w:sz w:val="32"/>
          <w:szCs w:val="32"/>
        </w:rPr>
        <w:t>年持平</w:t>
      </w:r>
      <w:r w:rsidRPr="00D01D5F">
        <w:rPr>
          <w:rFonts w:ascii="仿宋_GB2312" w:eastAsia="仿宋_GB2312" w:cs="仿宋_GB2312" w:hint="eastAsia"/>
          <w:color w:val="000000"/>
          <w:sz w:val="32"/>
          <w:szCs w:val="32"/>
        </w:rPr>
        <w:t>。</w:t>
      </w:r>
    </w:p>
    <w:p w14:paraId="17F83D52" w14:textId="77777777" w:rsidR="00726981" w:rsidRDefault="00726981" w:rsidP="00744020">
      <w:pPr>
        <w:spacing w:line="560" w:lineRule="exact"/>
        <w:ind w:firstLine="640"/>
        <w:rPr>
          <w:rFonts w:ascii="仿宋_GB2312" w:eastAsia="仿宋_GB2312"/>
          <w:color w:val="000000"/>
          <w:sz w:val="32"/>
          <w:szCs w:val="32"/>
        </w:rPr>
      </w:pPr>
      <w:r w:rsidRPr="00F77F3C">
        <w:rPr>
          <w:rFonts w:ascii="仿宋_GB2312" w:eastAsia="仿宋_GB2312" w:cs="仿宋_GB2312" w:hint="eastAsia"/>
          <w:sz w:val="32"/>
          <w:szCs w:val="32"/>
        </w:rPr>
        <w:t>项目支出预算</w:t>
      </w:r>
      <w:r>
        <w:rPr>
          <w:rFonts w:ascii="仿宋_GB2312" w:eastAsia="仿宋_GB2312" w:cs="仿宋_GB2312"/>
          <w:sz w:val="32"/>
          <w:szCs w:val="32"/>
        </w:rPr>
        <w:t>502.15</w:t>
      </w:r>
      <w:r w:rsidRPr="00F77F3C">
        <w:rPr>
          <w:rFonts w:ascii="仿宋_GB2312" w:eastAsia="仿宋_GB2312" w:cs="仿宋_GB2312" w:hint="eastAsia"/>
          <w:sz w:val="32"/>
          <w:szCs w:val="32"/>
        </w:rPr>
        <w:t>万元，</w:t>
      </w:r>
      <w:r>
        <w:rPr>
          <w:rFonts w:ascii="仿宋_GB2312" w:eastAsia="仿宋_GB2312" w:cs="仿宋_GB2312" w:hint="eastAsia"/>
          <w:sz w:val="32"/>
          <w:szCs w:val="32"/>
        </w:rPr>
        <w:t>占总支出预算</w:t>
      </w:r>
      <w:r>
        <w:rPr>
          <w:rFonts w:ascii="仿宋_GB2312" w:eastAsia="仿宋_GB2312" w:cs="仿宋_GB2312"/>
          <w:sz w:val="32"/>
          <w:szCs w:val="32"/>
        </w:rPr>
        <w:t>26.66%</w:t>
      </w:r>
      <w:r>
        <w:rPr>
          <w:rFonts w:ascii="仿宋_GB2312" w:eastAsia="仿宋_GB2312" w:cs="仿宋_GB2312" w:hint="eastAsia"/>
          <w:sz w:val="32"/>
          <w:szCs w:val="32"/>
        </w:rPr>
        <w:t>，</w:t>
      </w:r>
      <w:r w:rsidRPr="00F77F3C">
        <w:rPr>
          <w:rFonts w:ascii="仿宋_GB2312" w:eastAsia="仿宋_GB2312" w:cs="仿宋_GB2312" w:hint="eastAsia"/>
          <w:sz w:val="32"/>
          <w:szCs w:val="32"/>
        </w:rPr>
        <w:t>比</w:t>
      </w:r>
      <w:r w:rsidRPr="00F77F3C">
        <w:rPr>
          <w:rFonts w:ascii="仿宋_GB2312" w:eastAsia="仿宋_GB2312" w:cs="仿宋_GB2312"/>
          <w:sz w:val="32"/>
          <w:szCs w:val="32"/>
        </w:rPr>
        <w:t>2021</w:t>
      </w:r>
      <w:r w:rsidRPr="00F77F3C">
        <w:rPr>
          <w:rFonts w:ascii="仿宋_GB2312" w:eastAsia="仿宋_GB2312" w:cs="仿宋_GB2312" w:hint="eastAsia"/>
          <w:sz w:val="32"/>
          <w:szCs w:val="32"/>
        </w:rPr>
        <w:t>年</w:t>
      </w:r>
      <w:r w:rsidRPr="00F77F3C">
        <w:rPr>
          <w:rFonts w:ascii="仿宋_GB2312" w:eastAsia="仿宋_GB2312" w:cs="仿宋_GB2312"/>
          <w:sz w:val="32"/>
          <w:szCs w:val="32"/>
        </w:rPr>
        <w:t>1</w:t>
      </w:r>
      <w:r>
        <w:rPr>
          <w:rFonts w:ascii="仿宋_GB2312" w:eastAsia="仿宋_GB2312" w:cs="仿宋_GB2312"/>
          <w:sz w:val="32"/>
          <w:szCs w:val="32"/>
        </w:rPr>
        <w:t>5</w:t>
      </w:r>
      <w:r w:rsidRPr="00F77F3C">
        <w:rPr>
          <w:rFonts w:ascii="仿宋_GB2312" w:eastAsia="仿宋_GB2312" w:cs="仿宋_GB2312"/>
          <w:sz w:val="32"/>
          <w:szCs w:val="32"/>
        </w:rPr>
        <w:t>01.3</w:t>
      </w:r>
      <w:r>
        <w:rPr>
          <w:rFonts w:ascii="仿宋_GB2312" w:eastAsia="仿宋_GB2312" w:cs="仿宋_GB2312"/>
          <w:sz w:val="32"/>
          <w:szCs w:val="32"/>
        </w:rPr>
        <w:t>1</w:t>
      </w:r>
      <w:r w:rsidRPr="00F77F3C">
        <w:rPr>
          <w:rFonts w:ascii="仿宋_GB2312" w:eastAsia="仿宋_GB2312" w:cs="仿宋_GB2312" w:hint="eastAsia"/>
          <w:sz w:val="32"/>
          <w:szCs w:val="32"/>
        </w:rPr>
        <w:t>万元减少</w:t>
      </w:r>
      <w:r>
        <w:rPr>
          <w:rFonts w:ascii="仿宋_GB2312" w:eastAsia="仿宋_GB2312" w:cs="仿宋_GB2312"/>
          <w:sz w:val="32"/>
          <w:szCs w:val="32"/>
        </w:rPr>
        <w:t>999.16</w:t>
      </w:r>
      <w:r w:rsidRPr="00F77F3C">
        <w:rPr>
          <w:rFonts w:ascii="仿宋_GB2312" w:eastAsia="仿宋_GB2312" w:cs="仿宋_GB2312" w:hint="eastAsia"/>
          <w:sz w:val="32"/>
          <w:szCs w:val="32"/>
        </w:rPr>
        <w:t>万元，减少</w:t>
      </w:r>
      <w:r>
        <w:rPr>
          <w:rFonts w:ascii="仿宋_GB2312" w:eastAsia="仿宋_GB2312" w:cs="仿宋_GB2312"/>
          <w:sz w:val="32"/>
          <w:szCs w:val="32"/>
        </w:rPr>
        <w:t>66.55</w:t>
      </w:r>
      <w:r w:rsidRPr="00F77F3C">
        <w:rPr>
          <w:rFonts w:ascii="仿宋_GB2312" w:eastAsia="仿宋_GB2312" w:cs="仿宋_GB2312"/>
          <w:sz w:val="32"/>
          <w:szCs w:val="32"/>
        </w:rPr>
        <w:t>%</w:t>
      </w:r>
      <w:r w:rsidRPr="00F77F3C">
        <w:rPr>
          <w:rFonts w:ascii="仿宋_GB2312" w:eastAsia="仿宋_GB2312" w:cs="仿宋_GB2312" w:hint="eastAsia"/>
          <w:sz w:val="32"/>
          <w:szCs w:val="32"/>
        </w:rPr>
        <w:t>。预算项目主要是</w:t>
      </w:r>
      <w:r>
        <w:rPr>
          <w:rFonts w:ascii="仿宋" w:eastAsia="仿宋" w:hAnsi="仿宋" w:cs="仿宋" w:hint="eastAsia"/>
          <w:sz w:val="32"/>
          <w:szCs w:val="32"/>
        </w:rPr>
        <w:t>根据</w:t>
      </w:r>
      <w:r w:rsidRPr="00F77F3C">
        <w:rPr>
          <w:rFonts w:ascii="仿宋_GB2312" w:eastAsia="仿宋_GB2312" w:cs="仿宋_GB2312" w:hint="eastAsia"/>
          <w:sz w:val="32"/>
          <w:szCs w:val="32"/>
        </w:rPr>
        <w:t>教委国际交流的中心工作开展</w:t>
      </w:r>
      <w:r>
        <w:rPr>
          <w:rFonts w:ascii="仿宋_GB2312" w:eastAsia="仿宋_GB2312" w:cs="仿宋_GB2312" w:hint="eastAsia"/>
          <w:sz w:val="32"/>
          <w:szCs w:val="32"/>
        </w:rPr>
        <w:t>设立</w:t>
      </w:r>
      <w:r w:rsidRPr="00F77F3C">
        <w:rPr>
          <w:rFonts w:ascii="仿宋_GB2312" w:eastAsia="仿宋_GB2312" w:cs="仿宋_GB2312" w:hint="eastAsia"/>
          <w:sz w:val="32"/>
          <w:szCs w:val="32"/>
        </w:rPr>
        <w:t>的</w:t>
      </w:r>
      <w:r>
        <w:rPr>
          <w:rFonts w:ascii="仿宋_GB2312" w:eastAsia="仿宋_GB2312" w:cs="仿宋_GB2312" w:hint="eastAsia"/>
          <w:sz w:val="32"/>
          <w:szCs w:val="32"/>
        </w:rPr>
        <w:t>，</w:t>
      </w:r>
      <w:r>
        <w:rPr>
          <w:rFonts w:ascii="仿宋" w:eastAsia="仿宋" w:hAnsi="仿宋" w:cs="仿宋" w:hint="eastAsia"/>
          <w:sz w:val="32"/>
          <w:szCs w:val="32"/>
        </w:rPr>
        <w:t>项目经费支出随之增减。</w:t>
      </w:r>
      <w:r>
        <w:rPr>
          <w:rFonts w:ascii="仿宋_GB2312" w:eastAsia="仿宋_GB2312" w:cs="仿宋_GB2312" w:hint="eastAsia"/>
          <w:color w:val="000000"/>
          <w:sz w:val="32"/>
          <w:szCs w:val="32"/>
        </w:rPr>
        <w:t>其中：</w:t>
      </w:r>
    </w:p>
    <w:p w14:paraId="29552C09" w14:textId="77777777" w:rsidR="00726981" w:rsidRDefault="00726981" w:rsidP="00744020">
      <w:pPr>
        <w:spacing w:line="560" w:lineRule="exact"/>
        <w:ind w:firstLine="640"/>
        <w:rPr>
          <w:rFonts w:ascii="仿宋_GB2312" w:eastAsia="仿宋_GB2312"/>
          <w:color w:val="000000"/>
          <w:sz w:val="32"/>
          <w:szCs w:val="32"/>
        </w:rPr>
      </w:pPr>
      <w:r>
        <w:rPr>
          <w:rFonts w:ascii="仿宋_GB2312" w:eastAsia="仿宋_GB2312" w:cs="仿宋_GB2312"/>
          <w:color w:val="000000"/>
          <w:sz w:val="32"/>
          <w:szCs w:val="32"/>
        </w:rPr>
        <w:t>1.</w:t>
      </w:r>
      <w:r>
        <w:rPr>
          <w:rFonts w:ascii="仿宋_GB2312" w:eastAsia="仿宋_GB2312" w:cs="仿宋_GB2312" w:hint="eastAsia"/>
          <w:color w:val="000000"/>
          <w:sz w:val="32"/>
          <w:szCs w:val="32"/>
        </w:rPr>
        <w:t>事业单位经营支出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p>
    <w:p w14:paraId="4387266B" w14:textId="77777777" w:rsidR="00726981" w:rsidRDefault="00726981" w:rsidP="00744020">
      <w:pPr>
        <w:spacing w:line="560" w:lineRule="exact"/>
        <w:ind w:firstLine="640"/>
        <w:rPr>
          <w:rFonts w:ascii="仿宋_GB2312" w:eastAsia="仿宋_GB2312"/>
          <w:color w:val="000000"/>
          <w:sz w:val="32"/>
          <w:szCs w:val="32"/>
        </w:rPr>
      </w:pPr>
      <w:r>
        <w:rPr>
          <w:rFonts w:ascii="仿宋_GB2312" w:eastAsia="仿宋_GB2312" w:cs="仿宋_GB2312"/>
          <w:color w:val="000000"/>
          <w:sz w:val="32"/>
          <w:szCs w:val="32"/>
        </w:rPr>
        <w:t>2.</w:t>
      </w:r>
      <w:r>
        <w:rPr>
          <w:rFonts w:ascii="仿宋_GB2312" w:eastAsia="仿宋_GB2312" w:cs="仿宋_GB2312" w:hint="eastAsia"/>
          <w:color w:val="000000"/>
          <w:sz w:val="32"/>
          <w:szCs w:val="32"/>
        </w:rPr>
        <w:t>上缴上级支出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p>
    <w:p w14:paraId="32D9A5D9" w14:textId="77777777" w:rsidR="00726981" w:rsidRDefault="00726981" w:rsidP="00744020">
      <w:pPr>
        <w:ind w:firstLine="640"/>
        <w:rPr>
          <w:rFonts w:ascii="仿宋_GB2312" w:eastAsia="仿宋_GB2312"/>
          <w:color w:val="000000"/>
          <w:sz w:val="32"/>
          <w:szCs w:val="32"/>
        </w:rPr>
      </w:pPr>
      <w:r>
        <w:rPr>
          <w:rFonts w:ascii="仿宋_GB2312" w:eastAsia="仿宋_GB2312" w:cs="仿宋_GB2312"/>
          <w:color w:val="000000"/>
          <w:sz w:val="32"/>
          <w:szCs w:val="32"/>
        </w:rPr>
        <w:t>3.</w:t>
      </w:r>
      <w:r>
        <w:rPr>
          <w:rFonts w:ascii="仿宋_GB2312" w:eastAsia="仿宋_GB2312" w:cs="仿宋_GB2312" w:hint="eastAsia"/>
          <w:color w:val="000000"/>
          <w:sz w:val="32"/>
          <w:szCs w:val="32"/>
        </w:rPr>
        <w:t>对附属单位补助支出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p>
    <w:p w14:paraId="62BC3A8A" w14:textId="77777777" w:rsidR="00726981" w:rsidRDefault="00726981" w:rsidP="005414E8">
      <w:pPr>
        <w:spacing w:line="560" w:lineRule="exact"/>
        <w:ind w:firstLineChars="200" w:firstLine="640"/>
        <w:rPr>
          <w:rFonts w:ascii="黑体" w:eastAsia="黑体"/>
          <w:color w:val="000000"/>
          <w:sz w:val="32"/>
          <w:szCs w:val="32"/>
        </w:rPr>
      </w:pPr>
      <w:r>
        <w:rPr>
          <w:rFonts w:ascii="黑体" w:eastAsia="黑体" w:hAnsi="黑体" w:cs="黑体" w:hint="eastAsia"/>
          <w:color w:val="000000"/>
          <w:sz w:val="32"/>
          <w:szCs w:val="32"/>
        </w:rPr>
        <w:t>三、主要支出情况</w:t>
      </w:r>
    </w:p>
    <w:p w14:paraId="6A1EAFA0" w14:textId="77777777" w:rsidR="00726981" w:rsidRDefault="00726981" w:rsidP="005414E8">
      <w:pPr>
        <w:ind w:firstLineChars="200" w:firstLine="640"/>
        <w:rPr>
          <w:rFonts w:ascii="仿宋" w:eastAsia="仿宋" w:hAnsi="仿宋"/>
          <w:sz w:val="32"/>
          <w:szCs w:val="32"/>
        </w:rPr>
      </w:pPr>
      <w:r>
        <w:rPr>
          <w:rFonts w:ascii="仿宋" w:eastAsia="仿宋" w:hAnsi="仿宋" w:cs="仿宋" w:hint="eastAsia"/>
          <w:sz w:val="32"/>
          <w:szCs w:val="32"/>
        </w:rPr>
        <w:t>项目支出按照支出内容，主要用于改善办学保障条件、国际合作与交流、直属单位业务发展等。</w:t>
      </w:r>
    </w:p>
    <w:p w14:paraId="364471C1" w14:textId="77777777" w:rsidR="00726981" w:rsidRDefault="00726981" w:rsidP="005414E8">
      <w:pPr>
        <w:spacing w:line="560" w:lineRule="exact"/>
        <w:ind w:firstLineChars="200" w:firstLine="640"/>
        <w:rPr>
          <w:rFonts w:ascii="黑体" w:eastAsia="黑体"/>
          <w:color w:val="000000"/>
          <w:sz w:val="32"/>
          <w:szCs w:val="32"/>
        </w:rPr>
      </w:pPr>
      <w:r>
        <w:rPr>
          <w:rFonts w:ascii="黑体" w:eastAsia="黑体" w:hAnsi="黑体" w:cs="黑体" w:hint="eastAsia"/>
          <w:color w:val="000000"/>
          <w:sz w:val="32"/>
          <w:szCs w:val="32"/>
        </w:rPr>
        <w:t>四、单位</w:t>
      </w:r>
      <w:r>
        <w:rPr>
          <w:rFonts w:ascii="黑体" w:eastAsia="黑体" w:cs="黑体" w:hint="eastAsia"/>
          <w:color w:val="000000"/>
          <w:sz w:val="32"/>
          <w:szCs w:val="32"/>
        </w:rPr>
        <w:t>“三公”经费财政拨款预算说明</w:t>
      </w:r>
    </w:p>
    <w:p w14:paraId="7ACCD0C7"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（一）“三公”经费的单位范围</w:t>
      </w:r>
    </w:p>
    <w:p w14:paraId="1E725011" w14:textId="77777777" w:rsidR="00726981" w:rsidRDefault="00726981" w:rsidP="00052754">
      <w:pPr>
        <w:ind w:firstLine="555"/>
        <w:rPr>
          <w:rFonts w:ascii="仿宋_GB2312" w:eastAsia="仿宋_GB2312"/>
          <w:sz w:val="32"/>
          <w:szCs w:val="32"/>
        </w:rPr>
      </w:pPr>
      <w:r>
        <w:rPr>
          <w:rFonts w:ascii="仿宋_GB2312" w:eastAsia="仿宋_GB2312" w:cs="仿宋_GB2312" w:hint="eastAsia"/>
          <w:sz w:val="32"/>
          <w:szCs w:val="32"/>
        </w:rPr>
        <w:t>北京市国际教育交流中心因公出国（境）费用、公务接待费、公务用车购置和运行维护费开支单位包括</w:t>
      </w:r>
      <w:r>
        <w:rPr>
          <w:rFonts w:ascii="仿宋_GB2312" w:eastAsia="仿宋_GB2312" w:cs="仿宋_GB2312"/>
          <w:sz w:val="32"/>
          <w:szCs w:val="32"/>
        </w:rPr>
        <w:t>1</w:t>
      </w:r>
      <w:r>
        <w:rPr>
          <w:rFonts w:ascii="仿宋_GB2312" w:eastAsia="仿宋_GB2312" w:cs="仿宋_GB2312" w:hint="eastAsia"/>
          <w:sz w:val="32"/>
          <w:szCs w:val="32"/>
        </w:rPr>
        <w:t>个单位。</w:t>
      </w:r>
    </w:p>
    <w:p w14:paraId="227653B3" w14:textId="77777777" w:rsidR="00726981" w:rsidRDefault="00726981" w:rsidP="005414E8">
      <w:pPr>
        <w:spacing w:line="560" w:lineRule="exact"/>
        <w:ind w:firstLineChars="200" w:firstLine="640"/>
        <w:rPr>
          <w:rFonts w:ascii="仿宋_GB2312" w:eastAsia="仿宋_GB2312"/>
          <w:color w:val="000000"/>
          <w:sz w:val="32"/>
          <w:szCs w:val="32"/>
        </w:rPr>
      </w:pPr>
      <w:r>
        <w:rPr>
          <w:rFonts w:ascii="楷体_GB2312" w:eastAsia="楷体_GB2312" w:cs="楷体_GB2312" w:hint="eastAsia"/>
          <w:color w:val="000000"/>
          <w:sz w:val="32"/>
          <w:szCs w:val="32"/>
        </w:rPr>
        <w:lastRenderedPageBreak/>
        <w:t>（二）“三公”经费预算财政拨款情况说明</w:t>
      </w:r>
    </w:p>
    <w:p w14:paraId="3075C45C" w14:textId="77777777" w:rsidR="00726981" w:rsidRDefault="00726981" w:rsidP="00052754">
      <w:pPr>
        <w:ind w:firstLine="555"/>
        <w:rPr>
          <w:rFonts w:ascii="仿宋_GB2312" w:eastAsia="仿宋_GB2312"/>
          <w:sz w:val="32"/>
          <w:szCs w:val="32"/>
        </w:rPr>
      </w:pPr>
      <w:r>
        <w:rPr>
          <w:rFonts w:ascii="仿宋_GB2312" w:eastAsia="仿宋_GB2312" w:cs="仿宋_GB2312"/>
          <w:sz w:val="32"/>
          <w:szCs w:val="32"/>
        </w:rPr>
        <w:t>2022</w:t>
      </w:r>
      <w:r>
        <w:rPr>
          <w:rFonts w:ascii="仿宋_GB2312" w:eastAsia="仿宋_GB2312" w:cs="仿宋_GB2312" w:hint="eastAsia"/>
          <w:sz w:val="32"/>
          <w:szCs w:val="32"/>
        </w:rPr>
        <w:t>年</w:t>
      </w:r>
      <w:r>
        <w:rPr>
          <w:rFonts w:ascii="仿宋_GB2312" w:eastAsia="仿宋_GB2312" w:cs="仿宋_GB2312"/>
          <w:sz w:val="32"/>
          <w:szCs w:val="32"/>
        </w:rPr>
        <w:t>"</w:t>
      </w:r>
      <w:r>
        <w:rPr>
          <w:rFonts w:ascii="仿宋_GB2312" w:eastAsia="仿宋_GB2312" w:cs="仿宋_GB2312" w:hint="eastAsia"/>
          <w:sz w:val="32"/>
          <w:szCs w:val="32"/>
        </w:rPr>
        <w:t>三</w:t>
      </w:r>
      <w:proofErr w:type="gramStart"/>
      <w:r>
        <w:rPr>
          <w:rFonts w:ascii="仿宋_GB2312" w:eastAsia="仿宋_GB2312" w:cs="仿宋_GB2312" w:hint="eastAsia"/>
          <w:sz w:val="32"/>
          <w:szCs w:val="32"/>
        </w:rPr>
        <w:t>公经费</w:t>
      </w:r>
      <w:proofErr w:type="gramEnd"/>
      <w:r>
        <w:rPr>
          <w:rFonts w:ascii="仿宋_GB2312" w:eastAsia="仿宋_GB2312" w:cs="仿宋_GB2312"/>
          <w:sz w:val="32"/>
          <w:szCs w:val="32"/>
        </w:rPr>
        <w:t>"</w:t>
      </w:r>
      <w:r>
        <w:rPr>
          <w:rFonts w:ascii="仿宋_GB2312" w:eastAsia="仿宋_GB2312" w:cs="仿宋_GB2312" w:hint="eastAsia"/>
          <w:sz w:val="32"/>
          <w:szCs w:val="32"/>
        </w:rPr>
        <w:t>财政拨款预算</w:t>
      </w:r>
      <w:r w:rsidRPr="005F0306">
        <w:rPr>
          <w:rFonts w:ascii="仿宋_GB2312" w:eastAsia="仿宋_GB2312" w:cs="仿宋_GB2312"/>
          <w:sz w:val="32"/>
          <w:szCs w:val="32"/>
        </w:rPr>
        <w:t>24</w:t>
      </w:r>
      <w:r>
        <w:rPr>
          <w:rFonts w:ascii="仿宋_GB2312" w:eastAsia="仿宋_GB2312" w:cs="仿宋_GB2312"/>
          <w:sz w:val="32"/>
          <w:szCs w:val="32"/>
        </w:rPr>
        <w:t>2.31</w:t>
      </w:r>
      <w:r>
        <w:rPr>
          <w:rFonts w:ascii="仿宋_GB2312" w:eastAsia="仿宋_GB2312" w:cs="仿宋_GB2312" w:hint="eastAsia"/>
          <w:sz w:val="32"/>
          <w:szCs w:val="32"/>
        </w:rPr>
        <w:t>万元，比</w:t>
      </w:r>
      <w:r>
        <w:rPr>
          <w:rFonts w:ascii="仿宋_GB2312" w:eastAsia="仿宋_GB2312" w:cs="仿宋_GB2312"/>
          <w:sz w:val="32"/>
          <w:szCs w:val="32"/>
        </w:rPr>
        <w:t>2021</w:t>
      </w:r>
      <w:r>
        <w:rPr>
          <w:rFonts w:ascii="仿宋_GB2312" w:eastAsia="仿宋_GB2312" w:cs="仿宋_GB2312" w:hint="eastAsia"/>
          <w:sz w:val="32"/>
          <w:szCs w:val="32"/>
        </w:rPr>
        <w:t>年</w:t>
      </w:r>
      <w:r>
        <w:rPr>
          <w:rFonts w:ascii="仿宋_GB2312" w:eastAsia="仿宋_GB2312" w:cs="仿宋_GB2312"/>
          <w:sz w:val="32"/>
          <w:szCs w:val="32"/>
        </w:rPr>
        <w:t>"</w:t>
      </w:r>
      <w:r>
        <w:rPr>
          <w:rFonts w:ascii="仿宋_GB2312" w:eastAsia="仿宋_GB2312" w:cs="仿宋_GB2312" w:hint="eastAsia"/>
          <w:sz w:val="32"/>
          <w:szCs w:val="32"/>
        </w:rPr>
        <w:t>三</w:t>
      </w:r>
      <w:proofErr w:type="gramStart"/>
      <w:r>
        <w:rPr>
          <w:rFonts w:ascii="仿宋_GB2312" w:eastAsia="仿宋_GB2312" w:cs="仿宋_GB2312" w:hint="eastAsia"/>
          <w:sz w:val="32"/>
          <w:szCs w:val="32"/>
        </w:rPr>
        <w:t>公经费</w:t>
      </w:r>
      <w:proofErr w:type="gramEnd"/>
      <w:r>
        <w:rPr>
          <w:rFonts w:ascii="仿宋_GB2312" w:eastAsia="仿宋_GB2312" w:cs="仿宋_GB2312"/>
          <w:sz w:val="32"/>
          <w:szCs w:val="32"/>
        </w:rPr>
        <w:t>"</w:t>
      </w:r>
      <w:r>
        <w:rPr>
          <w:rFonts w:ascii="仿宋_GB2312" w:eastAsia="仿宋_GB2312" w:cs="仿宋_GB2312" w:hint="eastAsia"/>
          <w:sz w:val="32"/>
          <w:szCs w:val="32"/>
        </w:rPr>
        <w:t>财政拨款预算</w:t>
      </w:r>
      <w:r w:rsidRPr="005F0306">
        <w:rPr>
          <w:rFonts w:ascii="仿宋_GB2312" w:eastAsia="仿宋_GB2312" w:cs="仿宋_GB2312"/>
          <w:sz w:val="32"/>
          <w:szCs w:val="32"/>
        </w:rPr>
        <w:t>170.</w:t>
      </w:r>
      <w:r>
        <w:rPr>
          <w:rFonts w:ascii="仿宋_GB2312" w:eastAsia="仿宋_GB2312" w:cs="仿宋_GB2312"/>
          <w:sz w:val="32"/>
          <w:szCs w:val="32"/>
        </w:rPr>
        <w:t>50</w:t>
      </w:r>
      <w:r>
        <w:rPr>
          <w:rFonts w:ascii="仿宋_GB2312" w:eastAsia="仿宋_GB2312" w:cs="仿宋_GB2312" w:hint="eastAsia"/>
          <w:sz w:val="32"/>
          <w:szCs w:val="32"/>
        </w:rPr>
        <w:t>万元增加</w:t>
      </w:r>
      <w:r>
        <w:rPr>
          <w:rFonts w:ascii="仿宋_GB2312" w:eastAsia="仿宋_GB2312" w:cs="仿宋_GB2312"/>
          <w:sz w:val="32"/>
          <w:szCs w:val="32"/>
        </w:rPr>
        <w:t>71.81</w:t>
      </w:r>
      <w:r>
        <w:rPr>
          <w:rFonts w:ascii="仿宋_GB2312" w:eastAsia="仿宋_GB2312" w:cs="仿宋_GB2312" w:hint="eastAsia"/>
          <w:sz w:val="32"/>
          <w:szCs w:val="32"/>
        </w:rPr>
        <w:t>万元。其中：</w:t>
      </w:r>
    </w:p>
    <w:p w14:paraId="30FAB818" w14:textId="77777777" w:rsidR="00726981" w:rsidRDefault="00726981" w:rsidP="00052754">
      <w:pPr>
        <w:ind w:firstLine="555"/>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因公出国（境）费用。</w:t>
      </w:r>
      <w:r>
        <w:rPr>
          <w:rFonts w:ascii="仿宋_GB2312" w:eastAsia="仿宋_GB2312" w:cs="仿宋_GB2312"/>
          <w:sz w:val="32"/>
          <w:szCs w:val="32"/>
        </w:rPr>
        <w:t>2022</w:t>
      </w:r>
      <w:r>
        <w:rPr>
          <w:rFonts w:ascii="仿宋_GB2312" w:eastAsia="仿宋_GB2312" w:cs="仿宋_GB2312" w:hint="eastAsia"/>
          <w:sz w:val="32"/>
          <w:szCs w:val="32"/>
        </w:rPr>
        <w:t>年预算数</w:t>
      </w:r>
      <w:r>
        <w:rPr>
          <w:rFonts w:ascii="仿宋_GB2312" w:eastAsia="仿宋_GB2312" w:cs="仿宋_GB2312"/>
          <w:sz w:val="32"/>
          <w:szCs w:val="32"/>
        </w:rPr>
        <w:t>239.4</w:t>
      </w:r>
      <w:r>
        <w:rPr>
          <w:rFonts w:ascii="仿宋_GB2312" w:eastAsia="仿宋_GB2312" w:cs="仿宋_GB2312" w:hint="eastAsia"/>
          <w:sz w:val="32"/>
          <w:szCs w:val="32"/>
        </w:rPr>
        <w:t>万元，比</w:t>
      </w:r>
      <w:r>
        <w:rPr>
          <w:rFonts w:ascii="仿宋_GB2312" w:eastAsia="仿宋_GB2312" w:cs="仿宋_GB2312"/>
          <w:sz w:val="32"/>
          <w:szCs w:val="32"/>
        </w:rPr>
        <w:t>2021</w:t>
      </w:r>
      <w:r>
        <w:rPr>
          <w:rFonts w:ascii="仿宋_GB2312" w:eastAsia="仿宋_GB2312" w:cs="仿宋_GB2312" w:hint="eastAsia"/>
          <w:sz w:val="32"/>
          <w:szCs w:val="32"/>
        </w:rPr>
        <w:t>年预算数</w:t>
      </w:r>
      <w:r w:rsidRPr="005F0306">
        <w:rPr>
          <w:rFonts w:ascii="仿宋_GB2312" w:eastAsia="仿宋_GB2312" w:cs="仿宋_GB2312"/>
          <w:sz w:val="32"/>
          <w:szCs w:val="32"/>
        </w:rPr>
        <w:t>167.58</w:t>
      </w:r>
      <w:r>
        <w:rPr>
          <w:rFonts w:ascii="仿宋_GB2312" w:eastAsia="仿宋_GB2312" w:cs="仿宋_GB2312" w:hint="eastAsia"/>
          <w:sz w:val="32"/>
          <w:szCs w:val="32"/>
        </w:rPr>
        <w:t>万元增加</w:t>
      </w:r>
      <w:r>
        <w:rPr>
          <w:rFonts w:ascii="仿宋_GB2312" w:eastAsia="仿宋_GB2312" w:cs="仿宋_GB2312"/>
          <w:sz w:val="32"/>
          <w:szCs w:val="32"/>
        </w:rPr>
        <w:t>71.82</w:t>
      </w:r>
      <w:r>
        <w:rPr>
          <w:rFonts w:ascii="仿宋_GB2312" w:eastAsia="仿宋_GB2312" w:cs="仿宋_GB2312" w:hint="eastAsia"/>
          <w:sz w:val="32"/>
          <w:szCs w:val="32"/>
        </w:rPr>
        <w:t>万元，主要原因是增加了赴港澳交流的支出。</w:t>
      </w:r>
      <w:r>
        <w:rPr>
          <w:rFonts w:ascii="仿宋_GB2312" w:eastAsia="仿宋_GB2312" w:cs="仿宋_GB2312"/>
          <w:sz w:val="32"/>
          <w:szCs w:val="32"/>
        </w:rPr>
        <w:t>2022</w:t>
      </w:r>
      <w:r>
        <w:rPr>
          <w:rFonts w:ascii="仿宋_GB2312" w:eastAsia="仿宋_GB2312" w:cs="仿宋_GB2312" w:hint="eastAsia"/>
          <w:sz w:val="32"/>
          <w:szCs w:val="32"/>
        </w:rPr>
        <w:t>年因公出国（境）费用主要用于</w:t>
      </w:r>
      <w:r>
        <w:rPr>
          <w:rFonts w:ascii="仿宋" w:eastAsia="仿宋" w:hAnsi="仿宋" w:cs="仿宋" w:hint="eastAsia"/>
          <w:sz w:val="32"/>
          <w:szCs w:val="32"/>
        </w:rPr>
        <w:t>师生国际交流的国际旅费、国外城市间交通费、住宿费、伙食费、其他费用等方面</w:t>
      </w:r>
      <w:r>
        <w:rPr>
          <w:rFonts w:ascii="仿宋_GB2312" w:eastAsia="仿宋_GB2312" w:cs="仿宋_GB2312" w:hint="eastAsia"/>
          <w:sz w:val="32"/>
          <w:szCs w:val="32"/>
        </w:rPr>
        <w:t>。</w:t>
      </w:r>
    </w:p>
    <w:p w14:paraId="1D752CD0" w14:textId="77777777" w:rsidR="00726981" w:rsidRDefault="00726981" w:rsidP="00052754">
      <w:pPr>
        <w:ind w:firstLine="555"/>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公务接待费。</w:t>
      </w:r>
      <w:r w:rsidRPr="005414E8">
        <w:rPr>
          <w:rFonts w:ascii="仿宋_GB2312" w:eastAsia="仿宋_GB2312" w:cs="仿宋_GB2312"/>
          <w:sz w:val="32"/>
          <w:szCs w:val="32"/>
        </w:rPr>
        <w:t>2022</w:t>
      </w:r>
      <w:r w:rsidRPr="005414E8">
        <w:rPr>
          <w:rFonts w:ascii="仿宋_GB2312" w:eastAsia="仿宋_GB2312" w:cs="仿宋_GB2312" w:hint="eastAsia"/>
          <w:sz w:val="32"/>
          <w:szCs w:val="32"/>
        </w:rPr>
        <w:t>年预算数</w:t>
      </w:r>
      <w:r w:rsidRPr="005414E8">
        <w:rPr>
          <w:rFonts w:ascii="仿宋_GB2312" w:eastAsia="仿宋_GB2312" w:cs="仿宋_GB2312"/>
          <w:sz w:val="32"/>
          <w:szCs w:val="32"/>
        </w:rPr>
        <w:t>0.40</w:t>
      </w:r>
      <w:r w:rsidRPr="005414E8">
        <w:rPr>
          <w:rFonts w:ascii="仿宋_GB2312" w:eastAsia="仿宋_GB2312" w:cs="仿宋_GB2312" w:hint="eastAsia"/>
          <w:sz w:val="32"/>
          <w:szCs w:val="32"/>
        </w:rPr>
        <w:t>万元</w:t>
      </w:r>
      <w:r>
        <w:rPr>
          <w:rFonts w:ascii="仿宋_GB2312" w:eastAsia="仿宋_GB2312" w:cs="仿宋_GB2312" w:hint="eastAsia"/>
          <w:sz w:val="32"/>
          <w:szCs w:val="32"/>
        </w:rPr>
        <w:t>，比</w:t>
      </w:r>
      <w:r>
        <w:rPr>
          <w:rFonts w:ascii="仿宋_GB2312" w:eastAsia="仿宋_GB2312" w:cs="仿宋_GB2312"/>
          <w:sz w:val="32"/>
          <w:szCs w:val="32"/>
        </w:rPr>
        <w:t>2021</w:t>
      </w:r>
      <w:r>
        <w:rPr>
          <w:rFonts w:ascii="仿宋_GB2312" w:eastAsia="仿宋_GB2312" w:cs="仿宋_GB2312" w:hint="eastAsia"/>
          <w:sz w:val="32"/>
          <w:szCs w:val="32"/>
        </w:rPr>
        <w:t>年预算数</w:t>
      </w:r>
      <w:r w:rsidRPr="005F0306">
        <w:rPr>
          <w:rFonts w:ascii="仿宋_GB2312" w:eastAsia="仿宋_GB2312" w:cs="仿宋_GB2312"/>
          <w:sz w:val="32"/>
          <w:szCs w:val="32"/>
        </w:rPr>
        <w:t>0.4</w:t>
      </w:r>
      <w:r>
        <w:rPr>
          <w:rFonts w:ascii="仿宋_GB2312" w:eastAsia="仿宋_GB2312" w:cs="仿宋_GB2312"/>
          <w:sz w:val="32"/>
          <w:szCs w:val="32"/>
        </w:rPr>
        <w:t>2</w:t>
      </w:r>
      <w:r>
        <w:rPr>
          <w:rFonts w:ascii="仿宋_GB2312" w:eastAsia="仿宋_GB2312" w:cs="仿宋_GB2312" w:hint="eastAsia"/>
          <w:sz w:val="32"/>
          <w:szCs w:val="32"/>
        </w:rPr>
        <w:t>万元减少</w:t>
      </w:r>
      <w:r>
        <w:rPr>
          <w:rFonts w:ascii="仿宋_GB2312" w:eastAsia="仿宋_GB2312" w:cs="仿宋_GB2312"/>
          <w:sz w:val="32"/>
          <w:szCs w:val="32"/>
        </w:rPr>
        <w:t>0.00</w:t>
      </w:r>
      <w:r>
        <w:rPr>
          <w:rFonts w:ascii="仿宋_GB2312" w:eastAsia="仿宋_GB2312" w:cs="仿宋_GB2312" w:hint="eastAsia"/>
          <w:sz w:val="32"/>
          <w:szCs w:val="32"/>
        </w:rPr>
        <w:t>万元，主要原因是按财政拨款人员经费定额计算减少。</w:t>
      </w:r>
      <w:r>
        <w:rPr>
          <w:rFonts w:ascii="仿宋_GB2312" w:eastAsia="仿宋_GB2312" w:cs="仿宋_GB2312"/>
          <w:sz w:val="32"/>
          <w:szCs w:val="32"/>
        </w:rPr>
        <w:t>2022</w:t>
      </w:r>
      <w:r>
        <w:rPr>
          <w:rFonts w:ascii="仿宋_GB2312" w:eastAsia="仿宋_GB2312" w:cs="仿宋_GB2312" w:hint="eastAsia"/>
          <w:sz w:val="32"/>
          <w:szCs w:val="32"/>
        </w:rPr>
        <w:t>年公务接待费主要用于</w:t>
      </w:r>
      <w:r>
        <w:rPr>
          <w:rFonts w:ascii="仿宋" w:eastAsia="仿宋" w:hAnsi="仿宋" w:cs="仿宋" w:hint="eastAsia"/>
          <w:sz w:val="32"/>
          <w:szCs w:val="32"/>
        </w:rPr>
        <w:t>接待外省市教育机关及机构等方面。</w:t>
      </w:r>
    </w:p>
    <w:p w14:paraId="3344F4F7" w14:textId="77777777" w:rsidR="00726981" w:rsidRDefault="00726981" w:rsidP="00052754">
      <w:pPr>
        <w:ind w:firstLine="60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公务用车购置和运行维护费。</w:t>
      </w:r>
      <w:r>
        <w:rPr>
          <w:rFonts w:ascii="仿宋_GB2312" w:eastAsia="仿宋_GB2312" w:cs="仿宋_GB2312"/>
          <w:sz w:val="32"/>
          <w:szCs w:val="32"/>
        </w:rPr>
        <w:t>2022</w:t>
      </w:r>
      <w:r>
        <w:rPr>
          <w:rFonts w:ascii="仿宋_GB2312" w:eastAsia="仿宋_GB2312" w:cs="仿宋_GB2312" w:hint="eastAsia"/>
          <w:sz w:val="32"/>
          <w:szCs w:val="32"/>
        </w:rPr>
        <w:t>年预算数</w:t>
      </w:r>
      <w:r>
        <w:rPr>
          <w:rFonts w:ascii="仿宋_GB2312" w:eastAsia="仿宋_GB2312" w:cs="仿宋_GB2312"/>
          <w:sz w:val="32"/>
          <w:szCs w:val="32"/>
        </w:rPr>
        <w:t>2.5</w:t>
      </w:r>
      <w:r>
        <w:rPr>
          <w:rFonts w:ascii="仿宋_GB2312" w:eastAsia="仿宋_GB2312" w:cs="仿宋_GB2312" w:hint="eastAsia"/>
          <w:sz w:val="32"/>
          <w:szCs w:val="32"/>
        </w:rPr>
        <w:t>万元，其中，公务用车购置费无支出，与</w:t>
      </w:r>
      <w:r>
        <w:rPr>
          <w:rFonts w:ascii="仿宋_GB2312" w:eastAsia="仿宋_GB2312" w:cs="仿宋_GB2312"/>
          <w:sz w:val="32"/>
          <w:szCs w:val="32"/>
        </w:rPr>
        <w:t>2021</w:t>
      </w:r>
      <w:r>
        <w:rPr>
          <w:rFonts w:ascii="仿宋_GB2312" w:eastAsia="仿宋_GB2312" w:cs="仿宋_GB2312" w:hint="eastAsia"/>
          <w:sz w:val="32"/>
          <w:szCs w:val="32"/>
        </w:rPr>
        <w:t>年预算数相同；公务用车运行维护费</w:t>
      </w:r>
      <w:r>
        <w:rPr>
          <w:rFonts w:ascii="仿宋_GB2312" w:eastAsia="仿宋_GB2312" w:cs="仿宋_GB2312"/>
          <w:sz w:val="32"/>
          <w:szCs w:val="32"/>
        </w:rPr>
        <w:t>2022</w:t>
      </w:r>
      <w:r>
        <w:rPr>
          <w:rFonts w:ascii="仿宋_GB2312" w:eastAsia="仿宋_GB2312" w:cs="仿宋_GB2312" w:hint="eastAsia"/>
          <w:sz w:val="32"/>
          <w:szCs w:val="32"/>
        </w:rPr>
        <w:t>年预算数</w:t>
      </w:r>
      <w:r>
        <w:rPr>
          <w:rFonts w:ascii="仿宋_GB2312" w:eastAsia="仿宋_GB2312" w:cs="仿宋_GB2312"/>
          <w:sz w:val="32"/>
          <w:szCs w:val="32"/>
        </w:rPr>
        <w:t>2.5</w:t>
      </w:r>
      <w:r>
        <w:rPr>
          <w:rFonts w:ascii="仿宋_GB2312" w:eastAsia="仿宋_GB2312" w:cs="仿宋_GB2312" w:hint="eastAsia"/>
          <w:sz w:val="32"/>
          <w:szCs w:val="32"/>
        </w:rPr>
        <w:t>万元，其中：公务用车加油</w:t>
      </w:r>
      <w:r>
        <w:rPr>
          <w:rFonts w:ascii="仿宋_GB2312" w:eastAsia="仿宋_GB2312" w:cs="仿宋_GB2312"/>
          <w:sz w:val="32"/>
          <w:szCs w:val="32"/>
        </w:rPr>
        <w:t>1.33</w:t>
      </w:r>
      <w:r>
        <w:rPr>
          <w:rFonts w:ascii="仿宋_GB2312" w:eastAsia="仿宋_GB2312" w:cs="仿宋_GB2312" w:hint="eastAsia"/>
          <w:sz w:val="32"/>
          <w:szCs w:val="32"/>
        </w:rPr>
        <w:t>万元，公务用车维修</w:t>
      </w:r>
      <w:r>
        <w:rPr>
          <w:rFonts w:ascii="仿宋_GB2312" w:eastAsia="仿宋_GB2312" w:cs="仿宋_GB2312"/>
          <w:sz w:val="32"/>
          <w:szCs w:val="32"/>
        </w:rPr>
        <w:t>0.43</w:t>
      </w:r>
      <w:r>
        <w:rPr>
          <w:rFonts w:ascii="仿宋_GB2312" w:eastAsia="仿宋_GB2312" w:cs="仿宋_GB2312" w:hint="eastAsia"/>
          <w:sz w:val="32"/>
          <w:szCs w:val="32"/>
        </w:rPr>
        <w:t>万元，公务用车保险</w:t>
      </w:r>
      <w:r>
        <w:rPr>
          <w:rFonts w:ascii="仿宋_GB2312" w:eastAsia="仿宋_GB2312" w:cs="仿宋_GB2312"/>
          <w:sz w:val="32"/>
          <w:szCs w:val="32"/>
        </w:rPr>
        <w:t>0.43</w:t>
      </w:r>
      <w:r>
        <w:rPr>
          <w:rFonts w:ascii="仿宋_GB2312" w:eastAsia="仿宋_GB2312" w:cs="仿宋_GB2312" w:hint="eastAsia"/>
          <w:sz w:val="32"/>
          <w:szCs w:val="32"/>
        </w:rPr>
        <w:t>万元，其他</w:t>
      </w:r>
      <w:r>
        <w:rPr>
          <w:rFonts w:ascii="仿宋_GB2312" w:eastAsia="仿宋_GB2312" w:cs="仿宋_GB2312"/>
          <w:sz w:val="32"/>
          <w:szCs w:val="32"/>
        </w:rPr>
        <w:t>0.33</w:t>
      </w:r>
      <w:r>
        <w:rPr>
          <w:rFonts w:ascii="仿宋_GB2312" w:eastAsia="仿宋_GB2312" w:cs="仿宋_GB2312" w:hint="eastAsia"/>
          <w:sz w:val="32"/>
          <w:szCs w:val="32"/>
        </w:rPr>
        <w:t>万元。与</w:t>
      </w:r>
      <w:r>
        <w:rPr>
          <w:rFonts w:ascii="仿宋_GB2312" w:eastAsia="仿宋_GB2312" w:cs="仿宋_GB2312"/>
          <w:sz w:val="32"/>
          <w:szCs w:val="32"/>
        </w:rPr>
        <w:t>2021</w:t>
      </w:r>
      <w:r>
        <w:rPr>
          <w:rFonts w:ascii="仿宋_GB2312" w:eastAsia="仿宋_GB2312" w:cs="仿宋_GB2312" w:hint="eastAsia"/>
          <w:sz w:val="32"/>
          <w:szCs w:val="32"/>
        </w:rPr>
        <w:t>年预算数</w:t>
      </w:r>
      <w:r>
        <w:rPr>
          <w:rFonts w:ascii="仿宋_GB2312" w:eastAsia="仿宋_GB2312" w:cs="仿宋_GB2312"/>
          <w:sz w:val="32"/>
          <w:szCs w:val="32"/>
        </w:rPr>
        <w:t>2.5</w:t>
      </w:r>
      <w:r>
        <w:rPr>
          <w:rFonts w:ascii="仿宋_GB2312" w:eastAsia="仿宋_GB2312" w:cs="仿宋_GB2312" w:hint="eastAsia"/>
          <w:sz w:val="32"/>
          <w:szCs w:val="32"/>
        </w:rPr>
        <w:t>万元持平。</w:t>
      </w:r>
    </w:p>
    <w:p w14:paraId="7776738E" w14:textId="77777777" w:rsidR="00726981" w:rsidRDefault="00726981" w:rsidP="005414E8">
      <w:pPr>
        <w:spacing w:line="560" w:lineRule="exact"/>
        <w:ind w:firstLineChars="200" w:firstLine="640"/>
        <w:rPr>
          <w:rFonts w:ascii="黑体" w:eastAsia="黑体"/>
          <w:color w:val="000000"/>
          <w:sz w:val="32"/>
          <w:szCs w:val="32"/>
        </w:rPr>
      </w:pPr>
      <w:r>
        <w:rPr>
          <w:rFonts w:ascii="黑体" w:eastAsia="黑体" w:hAnsi="黑体" w:cs="黑体" w:hint="eastAsia"/>
          <w:color w:val="000000"/>
          <w:sz w:val="32"/>
          <w:szCs w:val="32"/>
        </w:rPr>
        <w:t>五、其他情况说明</w:t>
      </w:r>
    </w:p>
    <w:p w14:paraId="163C07E6"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（一）政府采购预算说明</w:t>
      </w:r>
    </w:p>
    <w:p w14:paraId="1807B908" w14:textId="77777777" w:rsidR="00726981" w:rsidRPr="003B0E52" w:rsidRDefault="00726981" w:rsidP="003B0E52">
      <w:pPr>
        <w:ind w:firstLine="600"/>
        <w:rPr>
          <w:rFonts w:ascii="仿宋_GB2312" w:eastAsia="仿宋_GB2312"/>
          <w:color w:val="000000"/>
          <w:sz w:val="32"/>
          <w:szCs w:val="32"/>
        </w:rPr>
      </w:pPr>
      <w:r>
        <w:rPr>
          <w:rFonts w:ascii="仿宋_GB2312" w:eastAsia="仿宋_GB2312" w:cs="仿宋_GB2312"/>
          <w:sz w:val="32"/>
          <w:szCs w:val="32"/>
        </w:rPr>
        <w:t>2022</w:t>
      </w:r>
      <w:r>
        <w:rPr>
          <w:rFonts w:ascii="仿宋_GB2312" w:eastAsia="仿宋_GB2312" w:cs="仿宋_GB2312" w:hint="eastAsia"/>
          <w:sz w:val="32"/>
          <w:szCs w:val="32"/>
        </w:rPr>
        <w:t>年北京市国际教育交流中心政府采购预算总额</w:t>
      </w:r>
      <w:r>
        <w:rPr>
          <w:rFonts w:ascii="仿宋_GB2312" w:eastAsia="仿宋_GB2312" w:cs="仿宋_GB2312"/>
          <w:sz w:val="32"/>
          <w:szCs w:val="32"/>
        </w:rPr>
        <w:t>18</w:t>
      </w:r>
      <w:r>
        <w:rPr>
          <w:rFonts w:ascii="仿宋_GB2312" w:eastAsia="仿宋_GB2312" w:cs="仿宋_GB2312" w:hint="eastAsia"/>
          <w:sz w:val="32"/>
          <w:szCs w:val="32"/>
        </w:rPr>
        <w:t>万元</w:t>
      </w:r>
      <w:r>
        <w:rPr>
          <w:rFonts w:ascii="仿宋_GB2312" w:eastAsia="仿宋_GB2312" w:cs="仿宋_GB2312" w:hint="eastAsia"/>
          <w:color w:val="000000"/>
          <w:sz w:val="32"/>
          <w:szCs w:val="32"/>
        </w:rPr>
        <w:t>，其中：政府采购货物预算</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万元，政府采购工程预算</w:t>
      </w:r>
      <w:r>
        <w:rPr>
          <w:rFonts w:ascii="仿宋_GB2312" w:eastAsia="仿宋_GB2312" w:cs="仿宋_GB2312"/>
          <w:color w:val="000000"/>
          <w:sz w:val="32"/>
          <w:szCs w:val="32"/>
        </w:rPr>
        <w:lastRenderedPageBreak/>
        <w:t>0</w:t>
      </w:r>
      <w:r>
        <w:rPr>
          <w:rFonts w:ascii="仿宋_GB2312" w:eastAsia="仿宋_GB2312" w:cs="仿宋_GB2312" w:hint="eastAsia"/>
          <w:color w:val="000000"/>
          <w:sz w:val="32"/>
          <w:szCs w:val="32"/>
        </w:rPr>
        <w:t>万元，政府采购服务预算</w:t>
      </w:r>
      <w:r>
        <w:rPr>
          <w:rFonts w:ascii="仿宋_GB2312" w:eastAsia="仿宋_GB2312" w:cs="仿宋_GB2312"/>
          <w:color w:val="000000"/>
          <w:sz w:val="32"/>
          <w:szCs w:val="32"/>
        </w:rPr>
        <w:t>18</w:t>
      </w:r>
      <w:r>
        <w:rPr>
          <w:rFonts w:ascii="仿宋_GB2312" w:eastAsia="仿宋_GB2312" w:cs="仿宋_GB2312" w:hint="eastAsia"/>
          <w:color w:val="000000"/>
          <w:sz w:val="32"/>
          <w:szCs w:val="32"/>
        </w:rPr>
        <w:t>万元。</w:t>
      </w:r>
    </w:p>
    <w:p w14:paraId="7B521D67"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（二）政府购买服务预算说明</w:t>
      </w:r>
    </w:p>
    <w:p w14:paraId="183EECC9" w14:textId="77777777" w:rsidR="00726981" w:rsidRDefault="00726981" w:rsidP="003B0E52">
      <w:pPr>
        <w:ind w:firstLine="645"/>
        <w:rPr>
          <w:rFonts w:ascii="仿宋" w:eastAsia="仿宋" w:hAnsi="仿宋"/>
          <w:sz w:val="32"/>
          <w:szCs w:val="32"/>
        </w:rPr>
      </w:pPr>
      <w:r>
        <w:rPr>
          <w:rFonts w:ascii="仿宋_GB2312" w:eastAsia="仿宋_GB2312" w:cs="仿宋_GB2312"/>
          <w:sz w:val="32"/>
          <w:szCs w:val="32"/>
        </w:rPr>
        <w:t>2022</w:t>
      </w:r>
      <w:r>
        <w:rPr>
          <w:rFonts w:ascii="仿宋_GB2312" w:eastAsia="仿宋_GB2312" w:cs="仿宋_GB2312" w:hint="eastAsia"/>
          <w:sz w:val="32"/>
          <w:szCs w:val="32"/>
        </w:rPr>
        <w:t>年本单位</w:t>
      </w:r>
      <w:r>
        <w:rPr>
          <w:rFonts w:ascii="仿宋" w:eastAsia="仿宋" w:hAnsi="仿宋" w:cs="仿宋" w:hint="eastAsia"/>
          <w:sz w:val="32"/>
          <w:szCs w:val="32"/>
        </w:rPr>
        <w:t>无政府购买服务预算。</w:t>
      </w:r>
    </w:p>
    <w:p w14:paraId="410E91F1"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（三）机关运行经费说明</w:t>
      </w:r>
    </w:p>
    <w:p w14:paraId="6701A9DC"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我单位不在机关运行经费统计范围之内。</w:t>
      </w:r>
    </w:p>
    <w:p w14:paraId="45DE388F"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（四）项目支出绩效目标情况说明</w:t>
      </w:r>
    </w:p>
    <w:p w14:paraId="792CA568" w14:textId="77777777" w:rsidR="00726981" w:rsidRPr="003B0E52" w:rsidRDefault="00726981" w:rsidP="003B0E52">
      <w:pPr>
        <w:ind w:firstLine="600"/>
        <w:rPr>
          <w:rFonts w:ascii="仿宋_GB2312" w:eastAsia="仿宋_GB2312"/>
          <w:color w:val="000000"/>
          <w:sz w:val="32"/>
          <w:szCs w:val="32"/>
        </w:rPr>
      </w:pPr>
      <w:r>
        <w:rPr>
          <w:rFonts w:ascii="仿宋_GB2312" w:eastAsia="仿宋_GB2312" w:cs="仿宋_GB2312"/>
          <w:sz w:val="32"/>
          <w:szCs w:val="32"/>
        </w:rPr>
        <w:t>2022</w:t>
      </w:r>
      <w:r>
        <w:rPr>
          <w:rFonts w:ascii="仿宋_GB2312" w:eastAsia="仿宋_GB2312" w:cs="仿宋_GB2312" w:hint="eastAsia"/>
          <w:sz w:val="32"/>
          <w:szCs w:val="32"/>
        </w:rPr>
        <w:t>年，北京市国际教育交流中心填报绩效目标的预算项目</w:t>
      </w:r>
      <w:r>
        <w:rPr>
          <w:rFonts w:ascii="仿宋_GB2312" w:eastAsia="仿宋_GB2312" w:cs="仿宋_GB2312"/>
          <w:sz w:val="32"/>
          <w:szCs w:val="32"/>
        </w:rPr>
        <w:t>9</w:t>
      </w:r>
      <w:r>
        <w:rPr>
          <w:rFonts w:ascii="仿宋_GB2312" w:eastAsia="仿宋_GB2312" w:cs="仿宋_GB2312" w:hint="eastAsia"/>
          <w:sz w:val="32"/>
          <w:szCs w:val="32"/>
        </w:rPr>
        <w:t>个，占全部预算项目</w:t>
      </w:r>
      <w:r>
        <w:rPr>
          <w:rFonts w:ascii="仿宋_GB2312" w:eastAsia="仿宋_GB2312" w:cs="仿宋_GB2312"/>
          <w:sz w:val="32"/>
          <w:szCs w:val="32"/>
        </w:rPr>
        <w:t>9</w:t>
      </w:r>
      <w:r>
        <w:rPr>
          <w:rFonts w:ascii="仿宋_GB2312" w:eastAsia="仿宋_GB2312" w:cs="仿宋_GB2312" w:hint="eastAsia"/>
          <w:sz w:val="32"/>
          <w:szCs w:val="32"/>
        </w:rPr>
        <w:t>个的</w:t>
      </w:r>
      <w:r>
        <w:rPr>
          <w:rFonts w:ascii="仿宋_GB2312" w:eastAsia="仿宋_GB2312" w:cs="仿宋_GB2312"/>
          <w:sz w:val="32"/>
          <w:szCs w:val="32"/>
        </w:rPr>
        <w:t>100%</w:t>
      </w:r>
      <w:r>
        <w:rPr>
          <w:rFonts w:ascii="仿宋_GB2312" w:eastAsia="仿宋_GB2312" w:cs="仿宋_GB2312" w:hint="eastAsia"/>
          <w:sz w:val="32"/>
          <w:szCs w:val="32"/>
        </w:rPr>
        <w:t>。填报绩效目标的项目支出预算</w:t>
      </w:r>
      <w:r>
        <w:rPr>
          <w:rFonts w:ascii="仿宋_GB2312" w:eastAsia="仿宋_GB2312" w:cs="仿宋_GB2312"/>
          <w:sz w:val="32"/>
          <w:szCs w:val="32"/>
        </w:rPr>
        <w:t>502.15</w:t>
      </w:r>
      <w:r>
        <w:rPr>
          <w:rFonts w:ascii="仿宋_GB2312" w:eastAsia="仿宋_GB2312" w:cs="仿宋_GB2312" w:hint="eastAsia"/>
          <w:sz w:val="32"/>
          <w:szCs w:val="32"/>
        </w:rPr>
        <w:t>万元，占本部门全部项目支出预算的</w:t>
      </w:r>
      <w:r>
        <w:rPr>
          <w:rFonts w:ascii="仿宋_GB2312" w:eastAsia="仿宋_GB2312" w:cs="仿宋_GB2312"/>
          <w:sz w:val="32"/>
          <w:szCs w:val="32"/>
        </w:rPr>
        <w:t>100%</w:t>
      </w:r>
      <w:r>
        <w:rPr>
          <w:rFonts w:ascii="仿宋_GB2312" w:eastAsia="仿宋_GB2312" w:cs="仿宋_GB2312" w:hint="eastAsia"/>
          <w:sz w:val="32"/>
          <w:szCs w:val="32"/>
        </w:rPr>
        <w:t>。</w:t>
      </w:r>
    </w:p>
    <w:p w14:paraId="40D2705B"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（五）重点行政事业性收费情况说明</w:t>
      </w:r>
    </w:p>
    <w:p w14:paraId="642D2A59"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本单位</w:t>
      </w:r>
      <w:r>
        <w:rPr>
          <w:rFonts w:ascii="仿宋_GB2312" w:eastAsia="仿宋_GB2312" w:cs="仿宋_GB2312"/>
          <w:color w:val="000000"/>
          <w:sz w:val="32"/>
          <w:szCs w:val="32"/>
        </w:rPr>
        <w:t>2022</w:t>
      </w:r>
      <w:r>
        <w:rPr>
          <w:rFonts w:ascii="仿宋_GB2312" w:eastAsia="仿宋_GB2312" w:cs="仿宋_GB2312" w:hint="eastAsia"/>
          <w:color w:val="000000"/>
          <w:sz w:val="32"/>
          <w:szCs w:val="32"/>
        </w:rPr>
        <w:t>年无重点行政事业性收费。</w:t>
      </w:r>
    </w:p>
    <w:p w14:paraId="33BE89A0"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（六）国有资本经营预算财政拨款情况说明</w:t>
      </w:r>
    </w:p>
    <w:p w14:paraId="2FB28B2E"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本单位</w:t>
      </w:r>
      <w:r>
        <w:rPr>
          <w:rFonts w:ascii="仿宋_GB2312" w:eastAsia="仿宋_GB2312" w:cs="仿宋_GB2312"/>
          <w:color w:val="000000"/>
          <w:sz w:val="32"/>
          <w:szCs w:val="32"/>
        </w:rPr>
        <w:t>2022</w:t>
      </w:r>
      <w:r>
        <w:rPr>
          <w:rFonts w:ascii="仿宋_GB2312" w:eastAsia="仿宋_GB2312" w:cs="仿宋_GB2312" w:hint="eastAsia"/>
          <w:color w:val="000000"/>
          <w:sz w:val="32"/>
          <w:szCs w:val="32"/>
        </w:rPr>
        <w:t>年无国有资本经营预算财政拨款安排的预算。</w:t>
      </w:r>
    </w:p>
    <w:p w14:paraId="6F922532" w14:textId="77777777" w:rsidR="00726981" w:rsidRDefault="00726981" w:rsidP="005414E8">
      <w:pPr>
        <w:spacing w:line="560" w:lineRule="exact"/>
        <w:ind w:firstLineChars="200" w:firstLine="640"/>
        <w:rPr>
          <w:rFonts w:ascii="楷体_GB2312" w:eastAsia="楷体_GB2312"/>
          <w:color w:val="000000"/>
          <w:sz w:val="32"/>
          <w:szCs w:val="32"/>
        </w:rPr>
      </w:pPr>
      <w:r>
        <w:rPr>
          <w:rFonts w:ascii="楷体_GB2312" w:eastAsia="楷体_GB2312" w:cs="楷体_GB2312" w:hint="eastAsia"/>
          <w:color w:val="000000"/>
          <w:sz w:val="32"/>
          <w:szCs w:val="32"/>
        </w:rPr>
        <w:t>（七）国有资产占用情况说明</w:t>
      </w:r>
    </w:p>
    <w:p w14:paraId="54A9E5ED"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截至</w:t>
      </w:r>
      <w:r>
        <w:rPr>
          <w:rFonts w:ascii="仿宋_GB2312" w:eastAsia="仿宋_GB2312" w:cs="仿宋_GB2312"/>
          <w:color w:val="000000"/>
          <w:sz w:val="32"/>
          <w:szCs w:val="32"/>
        </w:rPr>
        <w:t>2021</w:t>
      </w:r>
      <w:r>
        <w:rPr>
          <w:rFonts w:ascii="仿宋_GB2312" w:eastAsia="仿宋_GB2312" w:cs="仿宋_GB2312" w:hint="eastAsia"/>
          <w:color w:val="000000"/>
          <w:sz w:val="32"/>
          <w:szCs w:val="32"/>
        </w:rPr>
        <w:t>年底，北京市国际教育交流中心共有车辆</w:t>
      </w:r>
      <w:r>
        <w:rPr>
          <w:rFonts w:ascii="仿宋_GB2312" w:eastAsia="仿宋_GB2312" w:cs="仿宋_GB2312"/>
          <w:color w:val="000000"/>
          <w:sz w:val="32"/>
          <w:szCs w:val="32"/>
        </w:rPr>
        <w:t>1</w:t>
      </w:r>
      <w:r>
        <w:rPr>
          <w:rFonts w:ascii="仿宋_GB2312" w:eastAsia="仿宋_GB2312" w:cs="仿宋_GB2312" w:hint="eastAsia"/>
          <w:color w:val="000000"/>
          <w:sz w:val="32"/>
          <w:szCs w:val="32"/>
        </w:rPr>
        <w:t>台，共计</w:t>
      </w:r>
      <w:r>
        <w:rPr>
          <w:rFonts w:ascii="仿宋_GB2312" w:eastAsia="仿宋_GB2312" w:cs="仿宋_GB2312"/>
          <w:color w:val="000000"/>
          <w:sz w:val="32"/>
          <w:szCs w:val="32"/>
        </w:rPr>
        <w:t>17.01</w:t>
      </w:r>
      <w:r>
        <w:rPr>
          <w:rFonts w:ascii="仿宋_GB2312" w:eastAsia="仿宋_GB2312" w:cs="仿宋_GB2312" w:hint="eastAsia"/>
          <w:color w:val="000000"/>
          <w:sz w:val="32"/>
          <w:szCs w:val="32"/>
        </w:rPr>
        <w:t>万元；无单位价值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万元以上的通用设备，无单位价值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万元以上的专用设备。</w:t>
      </w:r>
    </w:p>
    <w:p w14:paraId="14E68B31" w14:textId="77777777" w:rsidR="00726981" w:rsidRDefault="00726981" w:rsidP="005414E8">
      <w:pPr>
        <w:spacing w:line="560" w:lineRule="exact"/>
        <w:ind w:firstLineChars="200" w:firstLine="640"/>
        <w:rPr>
          <w:rFonts w:ascii="仿宋_GB2312" w:eastAsia="仿宋_GB2312"/>
          <w:color w:val="000000"/>
          <w:spacing w:val="-2"/>
          <w:sz w:val="32"/>
          <w:szCs w:val="32"/>
        </w:rPr>
      </w:pPr>
      <w:r>
        <w:rPr>
          <w:rFonts w:ascii="黑体" w:eastAsia="黑体" w:hAnsi="黑体" w:cs="黑体" w:hint="eastAsia"/>
          <w:color w:val="000000"/>
          <w:sz w:val="32"/>
          <w:szCs w:val="32"/>
        </w:rPr>
        <w:t>六、名词解释</w:t>
      </w:r>
    </w:p>
    <w:p w14:paraId="6B76A553"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基本支出：指为保障机构正常运转、完成日常工作任务而发生的人员支出和公用支出。</w:t>
      </w:r>
    </w:p>
    <w:p w14:paraId="41B148C7"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项目支出：指在基本支出之外为完成特定行政任务或事业发展目标所发生的支出。</w:t>
      </w:r>
    </w:p>
    <w:p w14:paraId="4941DC39"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lastRenderedPageBreak/>
        <w:t>“三公”经费财政拨款预算数：指本单位当年单位预算安排的因公出国（境）费用、公务接待费、公务用车购置和运行维护费预算数。</w:t>
      </w:r>
    </w:p>
    <w:p w14:paraId="7EAA600D" w14:textId="77777777" w:rsidR="00726981" w:rsidRDefault="00726981" w:rsidP="005414E8">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6933E1C2" w14:textId="77777777" w:rsidR="00726981" w:rsidRDefault="00726981">
      <w:pPr>
        <w:spacing w:line="560" w:lineRule="exact"/>
        <w:jc w:val="center"/>
        <w:rPr>
          <w:rFonts w:ascii="方正小标宋简体" w:eastAsia="方正小标宋简体"/>
          <w:color w:val="000000"/>
          <w:sz w:val="36"/>
          <w:szCs w:val="36"/>
        </w:rPr>
      </w:pPr>
    </w:p>
    <w:p w14:paraId="0668C63E" w14:textId="77777777" w:rsidR="00726981" w:rsidRDefault="00726981" w:rsidP="00A0658D">
      <w:pPr>
        <w:pStyle w:val="2"/>
        <w:rPr>
          <w:rFonts w:cs="Times New Roman"/>
        </w:rPr>
      </w:pPr>
    </w:p>
    <w:p w14:paraId="7C89E82D" w14:textId="77777777" w:rsidR="00726981" w:rsidRDefault="00726981" w:rsidP="00502CFF"/>
    <w:p w14:paraId="519CF444" w14:textId="77777777" w:rsidR="00726981" w:rsidRDefault="00726981" w:rsidP="00502CFF">
      <w:pPr>
        <w:pStyle w:val="2"/>
        <w:rPr>
          <w:rFonts w:cs="Times New Roman"/>
        </w:rPr>
      </w:pPr>
    </w:p>
    <w:p w14:paraId="0D53C087" w14:textId="77777777" w:rsidR="00726981" w:rsidRDefault="00726981" w:rsidP="00502CFF"/>
    <w:p w14:paraId="610DBD21" w14:textId="77777777" w:rsidR="00726981" w:rsidRPr="00502CFF" w:rsidRDefault="00726981" w:rsidP="00502CFF">
      <w:pPr>
        <w:pStyle w:val="2"/>
        <w:rPr>
          <w:rFonts w:cs="Times New Roman"/>
        </w:rPr>
      </w:pPr>
    </w:p>
    <w:p w14:paraId="671D7CC5" w14:textId="77777777" w:rsidR="00726981" w:rsidRPr="005C2F60" w:rsidRDefault="00726981" w:rsidP="005C2F60"/>
    <w:p w14:paraId="71486CFA" w14:textId="77777777" w:rsidR="00726981" w:rsidRDefault="00726981">
      <w:pPr>
        <w:spacing w:line="560" w:lineRule="exact"/>
        <w:jc w:val="center"/>
        <w:rPr>
          <w:rFonts w:ascii="方正小标宋简体" w:eastAsia="方正小标宋简体"/>
          <w:color w:val="000000"/>
          <w:sz w:val="36"/>
          <w:szCs w:val="36"/>
        </w:rPr>
      </w:pPr>
      <w:r>
        <w:rPr>
          <w:rFonts w:ascii="方正小标宋简体" w:eastAsia="方正小标宋简体" w:cs="方正小标宋简体" w:hint="eastAsia"/>
          <w:color w:val="000000"/>
          <w:sz w:val="36"/>
          <w:szCs w:val="36"/>
        </w:rPr>
        <w:t>第二部分</w:t>
      </w:r>
      <w:r>
        <w:rPr>
          <w:rFonts w:ascii="方正小标宋简体" w:eastAsia="方正小标宋简体" w:cs="方正小标宋简体"/>
          <w:color w:val="000000"/>
          <w:sz w:val="36"/>
          <w:szCs w:val="36"/>
        </w:rPr>
        <w:t xml:space="preserve">  2022</w:t>
      </w:r>
      <w:r>
        <w:rPr>
          <w:rFonts w:ascii="方正小标宋简体" w:eastAsia="方正小标宋简体" w:cs="方正小标宋简体" w:hint="eastAsia"/>
          <w:color w:val="000000"/>
          <w:sz w:val="36"/>
          <w:szCs w:val="36"/>
        </w:rPr>
        <w:t>年单位预算报表</w:t>
      </w:r>
    </w:p>
    <w:p w14:paraId="0289A3BE" w14:textId="77777777" w:rsidR="00726981" w:rsidRDefault="00726981">
      <w:pPr>
        <w:autoSpaceDE w:val="0"/>
        <w:autoSpaceDN w:val="0"/>
        <w:adjustRightInd w:val="0"/>
        <w:spacing w:line="560" w:lineRule="exact"/>
        <w:jc w:val="left"/>
        <w:rPr>
          <w:rFonts w:ascii="方正小标宋简体" w:eastAsia="方正小标宋简体" w:cs="方正小标宋简体"/>
          <w:color w:val="000000"/>
          <w:sz w:val="36"/>
          <w:szCs w:val="36"/>
        </w:rPr>
      </w:pPr>
      <w:r>
        <w:rPr>
          <w:rFonts w:ascii="方正小标宋简体" w:eastAsia="方正小标宋简体" w:cs="方正小标宋简体"/>
          <w:color w:val="000000"/>
          <w:sz w:val="36"/>
          <w:szCs w:val="36"/>
        </w:rPr>
        <w:t xml:space="preserve"> </w:t>
      </w:r>
    </w:p>
    <w:p w14:paraId="755B594E" w14:textId="77777777" w:rsidR="00726981" w:rsidRDefault="00726981">
      <w:pPr>
        <w:spacing w:line="560" w:lineRule="exact"/>
        <w:rPr>
          <w:rFonts w:ascii="仿宋_GB2312" w:eastAsia="仿宋_GB2312"/>
          <w:color w:val="000000"/>
          <w:sz w:val="32"/>
          <w:szCs w:val="32"/>
        </w:rPr>
      </w:pPr>
      <w:r>
        <w:rPr>
          <w:rFonts w:ascii="仿宋_GB2312" w:eastAsia="仿宋_GB2312" w:cs="仿宋_GB2312" w:hint="eastAsia"/>
          <w:color w:val="000000"/>
          <w:sz w:val="32"/>
          <w:szCs w:val="32"/>
        </w:rPr>
        <w:t>附件：北京市国际教育交流中心</w:t>
      </w:r>
      <w:r>
        <w:rPr>
          <w:rFonts w:ascii="仿宋_GB2312" w:eastAsia="仿宋_GB2312" w:cs="仿宋_GB2312"/>
          <w:color w:val="000000"/>
          <w:sz w:val="32"/>
          <w:szCs w:val="32"/>
        </w:rPr>
        <w:t>2022</w:t>
      </w:r>
      <w:r>
        <w:rPr>
          <w:rFonts w:ascii="仿宋_GB2312" w:eastAsia="仿宋_GB2312" w:cs="仿宋_GB2312" w:hint="eastAsia"/>
          <w:color w:val="000000"/>
          <w:sz w:val="32"/>
          <w:szCs w:val="32"/>
        </w:rPr>
        <w:t>年度单位预算报表</w:t>
      </w:r>
    </w:p>
    <w:sectPr w:rsidR="00726981" w:rsidSect="00A728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30122" w14:textId="77777777" w:rsidR="00F039C8" w:rsidRDefault="00F039C8" w:rsidP="00D01D5F">
      <w:r>
        <w:separator/>
      </w:r>
    </w:p>
  </w:endnote>
  <w:endnote w:type="continuationSeparator" w:id="0">
    <w:p w14:paraId="443D875A" w14:textId="77777777" w:rsidR="00F039C8" w:rsidRDefault="00F039C8" w:rsidP="00D01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AB8C3" w14:textId="77777777" w:rsidR="00F039C8" w:rsidRDefault="00F039C8" w:rsidP="00D01D5F">
      <w:r>
        <w:separator/>
      </w:r>
    </w:p>
  </w:footnote>
  <w:footnote w:type="continuationSeparator" w:id="0">
    <w:p w14:paraId="28137F5E" w14:textId="77777777" w:rsidR="00F039C8" w:rsidRDefault="00F039C8" w:rsidP="00D01D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589A"/>
    <w:rsid w:val="00034CBF"/>
    <w:rsid w:val="00052754"/>
    <w:rsid w:val="000871C3"/>
    <w:rsid w:val="00101213"/>
    <w:rsid w:val="00112F2C"/>
    <w:rsid w:val="00131DE8"/>
    <w:rsid w:val="00220184"/>
    <w:rsid w:val="0026392E"/>
    <w:rsid w:val="002E675A"/>
    <w:rsid w:val="00326A1F"/>
    <w:rsid w:val="003B0E52"/>
    <w:rsid w:val="003D656A"/>
    <w:rsid w:val="004760BF"/>
    <w:rsid w:val="004D2C7D"/>
    <w:rsid w:val="00502CFF"/>
    <w:rsid w:val="005414E8"/>
    <w:rsid w:val="00570A41"/>
    <w:rsid w:val="0059075C"/>
    <w:rsid w:val="00593E2B"/>
    <w:rsid w:val="005B7452"/>
    <w:rsid w:val="005C2F60"/>
    <w:rsid w:val="005F0306"/>
    <w:rsid w:val="006109A7"/>
    <w:rsid w:val="0062458E"/>
    <w:rsid w:val="00652B55"/>
    <w:rsid w:val="006610F0"/>
    <w:rsid w:val="0066111F"/>
    <w:rsid w:val="006715DC"/>
    <w:rsid w:val="006E3BDA"/>
    <w:rsid w:val="00726981"/>
    <w:rsid w:val="00744020"/>
    <w:rsid w:val="00763BD5"/>
    <w:rsid w:val="007D21A6"/>
    <w:rsid w:val="0085370C"/>
    <w:rsid w:val="00973017"/>
    <w:rsid w:val="00981650"/>
    <w:rsid w:val="009D437D"/>
    <w:rsid w:val="00A0658D"/>
    <w:rsid w:val="00A208AC"/>
    <w:rsid w:val="00A728FD"/>
    <w:rsid w:val="00A8554E"/>
    <w:rsid w:val="00AA0F96"/>
    <w:rsid w:val="00AE6427"/>
    <w:rsid w:val="00BB11AA"/>
    <w:rsid w:val="00C13A94"/>
    <w:rsid w:val="00C5589A"/>
    <w:rsid w:val="00D01D5F"/>
    <w:rsid w:val="00D072E8"/>
    <w:rsid w:val="00D3592B"/>
    <w:rsid w:val="00E31930"/>
    <w:rsid w:val="00E55A48"/>
    <w:rsid w:val="00EB16A6"/>
    <w:rsid w:val="00F0128B"/>
    <w:rsid w:val="00F039C8"/>
    <w:rsid w:val="00F36D06"/>
    <w:rsid w:val="00F77F3C"/>
    <w:rsid w:val="00F81263"/>
    <w:rsid w:val="00FA5EAB"/>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978422"/>
  <w15:docId w15:val="{CF45BD93-1340-4474-9613-F644BA27B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A728FD"/>
    <w:pPr>
      <w:widowControl w:val="0"/>
      <w:jc w:val="both"/>
    </w:pPr>
    <w:rPr>
      <w:rFonts w:ascii="Times New Roman" w:eastAsia="宋体" w:hAnsi="Times New Roman"/>
      <w:kern w:val="2"/>
      <w:sz w:val="21"/>
      <w:szCs w:val="21"/>
    </w:rPr>
  </w:style>
  <w:style w:type="paragraph" w:styleId="2">
    <w:name w:val="heading 2"/>
    <w:basedOn w:val="a"/>
    <w:next w:val="a"/>
    <w:link w:val="20"/>
    <w:uiPriority w:val="99"/>
    <w:qFormat/>
    <w:rsid w:val="00A728FD"/>
    <w:pPr>
      <w:keepNext/>
      <w:keepLines/>
      <w:spacing w:before="100" w:beforeAutospacing="1" w:after="100" w:afterAutospacing="1"/>
      <w:outlineLvl w:val="1"/>
    </w:pPr>
    <w:rPr>
      <w:rFonts w:ascii="Cambria" w:eastAsia="黑体" w:hAnsi="Cambria" w:cs="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9"/>
    <w:locked/>
    <w:rsid w:val="00A728FD"/>
    <w:rPr>
      <w:rFonts w:ascii="Cambria" w:eastAsia="黑体" w:hAnsi="Cambria" w:cs="Cambria"/>
      <w:b/>
      <w:bCs/>
      <w:kern w:val="0"/>
      <w:sz w:val="36"/>
      <w:szCs w:val="36"/>
    </w:rPr>
  </w:style>
  <w:style w:type="paragraph" w:styleId="a3">
    <w:name w:val="footer"/>
    <w:basedOn w:val="a"/>
    <w:link w:val="a4"/>
    <w:uiPriority w:val="99"/>
    <w:rsid w:val="00A728FD"/>
    <w:pPr>
      <w:tabs>
        <w:tab w:val="center" w:pos="4153"/>
        <w:tab w:val="right" w:pos="8306"/>
      </w:tabs>
      <w:snapToGrid w:val="0"/>
      <w:jc w:val="left"/>
    </w:pPr>
    <w:rPr>
      <w:rFonts w:ascii="等线" w:eastAsia="等线" w:hAnsi="等线" w:cs="等线"/>
      <w:sz w:val="18"/>
      <w:szCs w:val="18"/>
    </w:rPr>
  </w:style>
  <w:style w:type="character" w:customStyle="1" w:styleId="a4">
    <w:name w:val="页脚 字符"/>
    <w:link w:val="a3"/>
    <w:uiPriority w:val="99"/>
    <w:locked/>
    <w:rsid w:val="00A728FD"/>
    <w:rPr>
      <w:sz w:val="18"/>
      <w:szCs w:val="18"/>
    </w:rPr>
  </w:style>
  <w:style w:type="paragraph" w:styleId="a5">
    <w:name w:val="header"/>
    <w:basedOn w:val="a"/>
    <w:link w:val="a6"/>
    <w:uiPriority w:val="99"/>
    <w:rsid w:val="00A728FD"/>
    <w:pPr>
      <w:pBdr>
        <w:bottom w:val="single" w:sz="6" w:space="1" w:color="auto"/>
      </w:pBdr>
      <w:tabs>
        <w:tab w:val="center" w:pos="4153"/>
        <w:tab w:val="right" w:pos="8306"/>
      </w:tabs>
      <w:snapToGrid w:val="0"/>
      <w:jc w:val="center"/>
    </w:pPr>
    <w:rPr>
      <w:rFonts w:ascii="等线" w:eastAsia="等线" w:hAnsi="等线" w:cs="等线"/>
      <w:sz w:val="18"/>
      <w:szCs w:val="18"/>
    </w:rPr>
  </w:style>
  <w:style w:type="character" w:customStyle="1" w:styleId="a6">
    <w:name w:val="页眉 字符"/>
    <w:link w:val="a5"/>
    <w:uiPriority w:val="99"/>
    <w:locked/>
    <w:rsid w:val="00A728FD"/>
    <w:rPr>
      <w:sz w:val="18"/>
      <w:szCs w:val="18"/>
    </w:rPr>
  </w:style>
  <w:style w:type="paragraph" w:styleId="a7">
    <w:name w:val="Balloon Text"/>
    <w:basedOn w:val="a"/>
    <w:link w:val="a8"/>
    <w:uiPriority w:val="99"/>
    <w:semiHidden/>
    <w:rsid w:val="00EB16A6"/>
    <w:rPr>
      <w:sz w:val="18"/>
      <w:szCs w:val="18"/>
    </w:rPr>
  </w:style>
  <w:style w:type="character" w:customStyle="1" w:styleId="a8">
    <w:name w:val="批注框文本 字符"/>
    <w:link w:val="a7"/>
    <w:uiPriority w:val="99"/>
    <w:semiHidden/>
    <w:locked/>
    <w:rsid w:val="00EB16A6"/>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6</Pages>
  <Words>369</Words>
  <Characters>2107</Characters>
  <Application>Microsoft Office Word</Application>
  <DocSecurity>0</DocSecurity>
  <Lines>17</Lines>
  <Paragraphs>4</Paragraphs>
  <ScaleCrop>false</ScaleCrop>
  <Company>Microsoft</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32</cp:revision>
  <cp:lastPrinted>2022-02-18T05:50:00Z</cp:lastPrinted>
  <dcterms:created xsi:type="dcterms:W3CDTF">2022-02-11T10:58:00Z</dcterms:created>
  <dcterms:modified xsi:type="dcterms:W3CDTF">2022-02-24T04:40:00Z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