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702FE0" w14:textId="25FC87BA" w:rsidR="00405557" w:rsidRDefault="004B133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北京第四实验学校</w:t>
      </w:r>
      <w:r w:rsidR="00EC742A">
        <w:rPr>
          <w:rFonts w:ascii="方正小标宋简体" w:eastAsia="方正小标宋简体" w:hint="eastAsia"/>
          <w:color w:val="000000"/>
          <w:sz w:val="36"/>
          <w:szCs w:val="36"/>
        </w:rPr>
        <w:t>2022</w:t>
      </w:r>
      <w:r>
        <w:rPr>
          <w:rFonts w:ascii="方正小标宋简体" w:eastAsia="方正小标宋简体" w:hint="eastAsia"/>
          <w:color w:val="000000"/>
          <w:sz w:val="36"/>
          <w:szCs w:val="36"/>
        </w:rPr>
        <w:t>年财政预算信息公开</w:t>
      </w:r>
    </w:p>
    <w:p w14:paraId="10E989D5" w14:textId="77777777" w:rsidR="00405557" w:rsidRDefault="00EC742A">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6A59619B" w14:textId="77777777" w:rsidR="00405557" w:rsidRDefault="00EC742A">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02025E1D" w14:textId="77777777" w:rsidR="00405557" w:rsidRDefault="00EC742A">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2FE13A1B" w14:textId="77777777" w:rsidR="00405557" w:rsidRDefault="00EC742A">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14:paraId="6E7EE0CB" w14:textId="77777777" w:rsidR="00405557" w:rsidRDefault="00EC74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14:paraId="1482CB6D" w14:textId="77777777" w:rsidR="00405557" w:rsidRDefault="00EC74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14:paraId="78C2DBDA" w14:textId="77777777" w:rsidR="00405557" w:rsidRDefault="00EC74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14:paraId="6679306E" w14:textId="77777777" w:rsidR="00405557" w:rsidRDefault="00EC74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14:paraId="5243DE13" w14:textId="77777777" w:rsidR="00405557" w:rsidRDefault="00EC74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14:paraId="10AB713F" w14:textId="77777777" w:rsidR="00405557" w:rsidRDefault="00EC74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14:paraId="1C243869" w14:textId="77777777" w:rsidR="00405557" w:rsidRDefault="00EC742A">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14:paraId="3494C24D" w14:textId="77777777" w:rsidR="00405557" w:rsidRDefault="00EC742A">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14:paraId="49EED99E" w14:textId="77777777" w:rsidR="00405557" w:rsidRDefault="00EC742A">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14:paraId="6B1F4D79" w14:textId="77777777" w:rsidR="00405557" w:rsidRDefault="00EC742A">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14:paraId="2AEC1B50" w14:textId="77777777" w:rsidR="00405557" w:rsidRDefault="00EC742A">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14:paraId="3EE08562" w14:textId="77777777" w:rsidR="00405557" w:rsidRDefault="00EC742A">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14:paraId="4669D8B8" w14:textId="77777777" w:rsidR="00405557" w:rsidRDefault="00EC742A">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14:paraId="65ABD5B2" w14:textId="77777777" w:rsidR="00405557" w:rsidRDefault="00EC742A">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14:paraId="0C31F91D" w14:textId="77777777" w:rsidR="00405557" w:rsidRDefault="00EC742A">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14:paraId="742E9324" w14:textId="77777777" w:rsidR="00405557" w:rsidRDefault="00EC742A">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14:paraId="39CFC277" w14:textId="77777777" w:rsidR="00405557" w:rsidRDefault="00EC742A">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14:paraId="726428C4" w14:textId="77777777" w:rsidR="00405557" w:rsidRDefault="00EC742A">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14:paraId="077CE9BB" w14:textId="77777777" w:rsidR="00405557" w:rsidRDefault="00EC742A">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14:paraId="5E1F6E98" w14:textId="77777777" w:rsidR="00405557" w:rsidRDefault="00EC742A">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14:paraId="76E297E1" w14:textId="77777777" w:rsidR="00405557" w:rsidRDefault="00EC742A">
      <w:pPr>
        <w:pStyle w:val="2"/>
      </w:pPr>
      <w:r>
        <w:br w:type="page"/>
      </w:r>
    </w:p>
    <w:p w14:paraId="6DE98AB2" w14:textId="77777777" w:rsidR="00405557" w:rsidRDefault="00405557">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14:paraId="337AC786" w14:textId="77777777" w:rsidR="00405557" w:rsidRDefault="00EC742A">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 xml:space="preserve"> 第一部分  2022年单位预算情况说明</w:t>
      </w:r>
    </w:p>
    <w:p w14:paraId="62AB35C3" w14:textId="702ABC5A" w:rsidR="00405557" w:rsidRDefault="00405557">
      <w:pPr>
        <w:spacing w:line="360" w:lineRule="auto"/>
        <w:rPr>
          <w:rFonts w:ascii="仿宋_GB2312" w:eastAsia="仿宋_GB2312"/>
          <w:color w:val="000000"/>
          <w:sz w:val="32"/>
          <w:szCs w:val="32"/>
        </w:rPr>
      </w:pPr>
    </w:p>
    <w:p w14:paraId="5D3A6BF4" w14:textId="77777777" w:rsidR="00405557" w:rsidRDefault="00EC742A">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14:paraId="349FD904" w14:textId="77777777" w:rsidR="00D47E48" w:rsidRDefault="00D47E48" w:rsidP="00D47E4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w:t>
      </w:r>
    </w:p>
    <w:p w14:paraId="3FD35C4E" w14:textId="78748DBA" w:rsidR="00D47E48" w:rsidRPr="00D47E48" w:rsidRDefault="006B5D9F" w:rsidP="00D47E4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北京第四实验学校性质为市教委直属财政补助的</w:t>
      </w:r>
      <w:r w:rsidR="00F028C5">
        <w:rPr>
          <w:rFonts w:ascii="仿宋_GB2312" w:eastAsia="仿宋_GB2312" w:hint="eastAsia"/>
          <w:color w:val="000000"/>
          <w:sz w:val="32"/>
          <w:szCs w:val="32"/>
        </w:rPr>
        <w:t>公益一类</w:t>
      </w:r>
      <w:r>
        <w:rPr>
          <w:rFonts w:ascii="仿宋_GB2312" w:eastAsia="仿宋_GB2312" w:hint="eastAsia"/>
          <w:color w:val="000000"/>
          <w:sz w:val="32"/>
          <w:szCs w:val="32"/>
        </w:rPr>
        <w:t>独立法人事业单位，单位职责为实施高中基础教育、初中义务教育及小学义务教育。</w:t>
      </w:r>
    </w:p>
    <w:p w14:paraId="06B04FB3" w14:textId="42D436BC" w:rsidR="00405557" w:rsidRDefault="00D47E4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w:t>
      </w:r>
      <w:r w:rsidR="00EC742A">
        <w:rPr>
          <w:rFonts w:ascii="楷体_GB2312" w:eastAsia="楷体_GB2312" w:hint="eastAsia"/>
          <w:color w:val="000000"/>
          <w:sz w:val="32"/>
          <w:szCs w:val="32"/>
        </w:rPr>
        <w:t>）人员构成情况</w:t>
      </w:r>
    </w:p>
    <w:p w14:paraId="317FE2C7" w14:textId="7FFAE9FC" w:rsidR="00405557" w:rsidRDefault="00E44AED" w:rsidP="00E44AE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北京第四实验学校</w:t>
      </w:r>
      <w:r w:rsidR="006B5D9F">
        <w:rPr>
          <w:rFonts w:ascii="仿宋_GB2312" w:eastAsia="仿宋_GB2312" w:hint="eastAsia"/>
          <w:color w:val="000000"/>
          <w:sz w:val="32"/>
          <w:szCs w:val="32"/>
        </w:rPr>
        <w:t>事业</w:t>
      </w:r>
      <w:r w:rsidR="00EC742A">
        <w:rPr>
          <w:rFonts w:ascii="仿宋_GB2312" w:eastAsia="仿宋_GB2312" w:hint="eastAsia"/>
          <w:color w:val="000000"/>
          <w:sz w:val="32"/>
          <w:szCs w:val="32"/>
        </w:rPr>
        <w:t>编</w:t>
      </w:r>
      <w:bookmarkStart w:id="0" w:name="_GoBack"/>
      <w:bookmarkEnd w:id="0"/>
      <w:r w:rsidR="00EC742A">
        <w:rPr>
          <w:rFonts w:ascii="仿宋_GB2312" w:eastAsia="仿宋_GB2312" w:hint="eastAsia"/>
          <w:color w:val="000000"/>
          <w:sz w:val="32"/>
          <w:szCs w:val="32"/>
        </w:rPr>
        <w:t>制</w:t>
      </w:r>
      <w:r w:rsidR="00D47E48">
        <w:rPr>
          <w:rFonts w:ascii="仿宋_GB2312" w:eastAsia="仿宋_GB2312"/>
          <w:color w:val="000000"/>
          <w:sz w:val="32"/>
          <w:szCs w:val="32"/>
        </w:rPr>
        <w:t>307</w:t>
      </w:r>
      <w:r w:rsidR="00EC742A">
        <w:rPr>
          <w:rFonts w:ascii="仿宋_GB2312" w:eastAsia="仿宋_GB2312" w:hint="eastAsia"/>
          <w:color w:val="000000"/>
          <w:sz w:val="32"/>
          <w:szCs w:val="32"/>
        </w:rPr>
        <w:t>人，实有人数</w:t>
      </w:r>
      <w:r>
        <w:rPr>
          <w:rFonts w:ascii="仿宋_GB2312" w:eastAsia="仿宋_GB2312"/>
          <w:color w:val="000000"/>
          <w:sz w:val="32"/>
          <w:szCs w:val="32"/>
        </w:rPr>
        <w:t>0</w:t>
      </w:r>
      <w:r w:rsidR="006B5D9F">
        <w:rPr>
          <w:rFonts w:ascii="仿宋_GB2312" w:eastAsia="仿宋_GB2312" w:hint="eastAsia"/>
          <w:color w:val="000000"/>
          <w:sz w:val="32"/>
          <w:szCs w:val="32"/>
        </w:rPr>
        <w:t>人。</w:t>
      </w:r>
    </w:p>
    <w:p w14:paraId="122BC649" w14:textId="77777777" w:rsidR="00405557" w:rsidRDefault="00EC742A">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14:paraId="346297C4" w14:textId="77777777" w:rsidR="00405557" w:rsidRDefault="00EC742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14:paraId="45650B5A" w14:textId="4072D6FF" w:rsidR="00405557" w:rsidRDefault="00EC74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sidR="00D47E48">
        <w:rPr>
          <w:rFonts w:ascii="仿宋_GB2312" w:eastAsia="仿宋_GB2312" w:hint="eastAsia"/>
          <w:color w:val="000000"/>
          <w:sz w:val="32"/>
          <w:szCs w:val="32"/>
        </w:rPr>
        <w:t>9</w:t>
      </w:r>
      <w:r w:rsidR="000E6CB4">
        <w:rPr>
          <w:rFonts w:ascii="仿宋_GB2312" w:eastAsia="仿宋_GB2312" w:hint="eastAsia"/>
          <w:color w:val="000000"/>
          <w:sz w:val="32"/>
          <w:szCs w:val="32"/>
        </w:rPr>
        <w:t>2</w:t>
      </w:r>
      <w:r w:rsidR="000E6CB4">
        <w:rPr>
          <w:rFonts w:ascii="仿宋_GB2312" w:eastAsia="仿宋_GB2312"/>
          <w:color w:val="000000"/>
          <w:sz w:val="32"/>
          <w:szCs w:val="32"/>
        </w:rPr>
        <w:t>5.73</w:t>
      </w:r>
      <w:r>
        <w:rPr>
          <w:rFonts w:ascii="仿宋_GB2312" w:eastAsia="仿宋_GB2312" w:hint="eastAsia"/>
          <w:color w:val="000000"/>
          <w:sz w:val="32"/>
          <w:szCs w:val="32"/>
        </w:rPr>
        <w:t>万元，比2021年</w:t>
      </w:r>
      <w:r w:rsidR="000E6CB4">
        <w:rPr>
          <w:rFonts w:ascii="仿宋_GB2312" w:eastAsia="仿宋_GB2312"/>
          <w:color w:val="000000"/>
          <w:sz w:val="32"/>
          <w:szCs w:val="32"/>
        </w:rPr>
        <w:t>0</w:t>
      </w:r>
      <w:r>
        <w:rPr>
          <w:rFonts w:ascii="仿宋_GB2312" w:eastAsia="仿宋_GB2312" w:hint="eastAsia"/>
          <w:color w:val="000000"/>
          <w:sz w:val="32"/>
          <w:szCs w:val="32"/>
        </w:rPr>
        <w:t>万元增加</w:t>
      </w:r>
      <w:r w:rsidR="00D47E48">
        <w:rPr>
          <w:rFonts w:ascii="仿宋_GB2312" w:eastAsia="仿宋_GB2312" w:hint="eastAsia"/>
          <w:color w:val="000000"/>
          <w:sz w:val="32"/>
          <w:szCs w:val="32"/>
        </w:rPr>
        <w:t>9</w:t>
      </w:r>
      <w:r w:rsidR="000E6CB4">
        <w:rPr>
          <w:rFonts w:ascii="仿宋_GB2312" w:eastAsia="仿宋_GB2312"/>
          <w:color w:val="000000"/>
          <w:sz w:val="32"/>
          <w:szCs w:val="32"/>
        </w:rPr>
        <w:t>25.73</w:t>
      </w:r>
      <w:r>
        <w:rPr>
          <w:rFonts w:ascii="仿宋_GB2312" w:eastAsia="仿宋_GB2312" w:hint="eastAsia"/>
          <w:color w:val="000000"/>
          <w:sz w:val="32"/>
          <w:szCs w:val="32"/>
        </w:rPr>
        <w:t>万元。其中：</w:t>
      </w:r>
    </w:p>
    <w:p w14:paraId="50714AAB" w14:textId="2EDCFC0F" w:rsidR="00405557" w:rsidRDefault="00EC74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本年财政拨款收入</w:t>
      </w:r>
      <w:r w:rsidR="000E6CB4">
        <w:rPr>
          <w:rFonts w:ascii="仿宋_GB2312" w:eastAsia="仿宋_GB2312"/>
          <w:color w:val="000000"/>
          <w:sz w:val="32"/>
          <w:szCs w:val="32"/>
        </w:rPr>
        <w:t>25.73</w:t>
      </w:r>
      <w:r>
        <w:rPr>
          <w:rFonts w:ascii="仿宋_GB2312" w:eastAsia="仿宋_GB2312" w:hint="eastAsia"/>
          <w:color w:val="000000"/>
          <w:sz w:val="32"/>
          <w:szCs w:val="32"/>
        </w:rPr>
        <w:t>万元,比2021年</w:t>
      </w:r>
      <w:r w:rsidR="000E6CB4">
        <w:rPr>
          <w:rFonts w:ascii="仿宋_GB2312" w:eastAsia="仿宋_GB2312"/>
          <w:color w:val="000000"/>
          <w:sz w:val="32"/>
          <w:szCs w:val="32"/>
        </w:rPr>
        <w:t>0</w:t>
      </w:r>
      <w:r>
        <w:rPr>
          <w:rFonts w:ascii="仿宋_GB2312" w:eastAsia="仿宋_GB2312" w:hint="eastAsia"/>
          <w:color w:val="000000"/>
          <w:sz w:val="32"/>
          <w:szCs w:val="32"/>
        </w:rPr>
        <w:t>万元增加</w:t>
      </w:r>
      <w:r w:rsidR="000E6CB4">
        <w:rPr>
          <w:rFonts w:ascii="仿宋_GB2312" w:eastAsia="仿宋_GB2312"/>
          <w:color w:val="000000"/>
          <w:sz w:val="32"/>
          <w:szCs w:val="32"/>
        </w:rPr>
        <w:t>25.73</w:t>
      </w:r>
      <w:r>
        <w:rPr>
          <w:rFonts w:ascii="仿宋_GB2312" w:eastAsia="仿宋_GB2312" w:hint="eastAsia"/>
          <w:color w:val="000000"/>
          <w:sz w:val="32"/>
          <w:szCs w:val="32"/>
        </w:rPr>
        <w:t>万元</w:t>
      </w:r>
      <w:r w:rsidR="000E6CB4">
        <w:rPr>
          <w:rFonts w:ascii="仿宋_GB2312" w:eastAsia="仿宋_GB2312" w:hint="eastAsia"/>
          <w:color w:val="000000"/>
          <w:sz w:val="32"/>
          <w:szCs w:val="32"/>
        </w:rPr>
        <w:t>。</w:t>
      </w:r>
      <w:r w:rsidR="006B5D9F">
        <w:rPr>
          <w:rFonts w:ascii="仿宋_GB2312" w:eastAsia="仿宋_GB2312" w:hint="eastAsia"/>
          <w:color w:val="000000"/>
          <w:sz w:val="32"/>
          <w:szCs w:val="32"/>
        </w:rPr>
        <w:t>原因为</w:t>
      </w:r>
      <w:r w:rsidR="000E6CB4">
        <w:rPr>
          <w:rFonts w:ascii="仿宋_GB2312" w:eastAsia="仿宋_GB2312" w:hint="eastAsia"/>
          <w:color w:val="000000"/>
          <w:sz w:val="32"/>
          <w:szCs w:val="32"/>
        </w:rPr>
        <w:t>北京第四实验学校为新开办校，2</w:t>
      </w:r>
      <w:r w:rsidR="000E6CB4">
        <w:rPr>
          <w:rFonts w:ascii="仿宋_GB2312" w:eastAsia="仿宋_GB2312"/>
          <w:color w:val="000000"/>
          <w:sz w:val="32"/>
          <w:szCs w:val="32"/>
        </w:rPr>
        <w:t>021</w:t>
      </w:r>
      <w:r w:rsidR="000E6CB4">
        <w:rPr>
          <w:rFonts w:ascii="仿宋_GB2312" w:eastAsia="仿宋_GB2312" w:hint="eastAsia"/>
          <w:color w:val="000000"/>
          <w:sz w:val="32"/>
          <w:szCs w:val="32"/>
        </w:rPr>
        <w:t>年初无预算</w:t>
      </w:r>
      <w:r w:rsidR="006B5D9F">
        <w:rPr>
          <w:rFonts w:ascii="仿宋_GB2312" w:eastAsia="仿宋_GB2312" w:hint="eastAsia"/>
          <w:color w:val="000000"/>
          <w:sz w:val="32"/>
          <w:szCs w:val="32"/>
        </w:rPr>
        <w:t>批复。</w:t>
      </w:r>
    </w:p>
    <w:p w14:paraId="254A6D32" w14:textId="13A9E2D5" w:rsidR="00405557" w:rsidRDefault="00EC74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sidR="00061510">
        <w:rPr>
          <w:rFonts w:ascii="仿宋_GB2312" w:eastAsia="仿宋_GB2312"/>
          <w:color w:val="000000"/>
          <w:sz w:val="32"/>
          <w:szCs w:val="32"/>
        </w:rPr>
        <w:t>0</w:t>
      </w:r>
      <w:r>
        <w:rPr>
          <w:rFonts w:ascii="仿宋_GB2312" w:eastAsia="仿宋_GB2312" w:hint="eastAsia"/>
          <w:color w:val="000000"/>
          <w:sz w:val="32"/>
          <w:szCs w:val="32"/>
        </w:rPr>
        <w:t>万元,与2021年持平</w:t>
      </w:r>
      <w:r w:rsidR="00061510">
        <w:rPr>
          <w:rFonts w:ascii="仿宋_GB2312" w:eastAsia="仿宋_GB2312" w:hint="eastAsia"/>
          <w:color w:val="000000"/>
          <w:sz w:val="32"/>
          <w:szCs w:val="32"/>
        </w:rPr>
        <w:t>。</w:t>
      </w:r>
    </w:p>
    <w:p w14:paraId="334BE04C" w14:textId="7DC58362" w:rsidR="00405557" w:rsidRDefault="00EC74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上年结转结余资金</w:t>
      </w:r>
      <w:r w:rsidR="00D47E48">
        <w:rPr>
          <w:rFonts w:ascii="仿宋_GB2312" w:eastAsia="仿宋_GB2312"/>
          <w:color w:val="000000"/>
          <w:sz w:val="32"/>
          <w:szCs w:val="32"/>
        </w:rPr>
        <w:t>900.00</w:t>
      </w:r>
      <w:r>
        <w:rPr>
          <w:rFonts w:ascii="仿宋_GB2312" w:eastAsia="仿宋_GB2312" w:hint="eastAsia"/>
          <w:color w:val="000000"/>
          <w:sz w:val="32"/>
          <w:szCs w:val="32"/>
        </w:rPr>
        <w:t>万元,比2021年</w:t>
      </w:r>
      <w:r w:rsidR="00061510">
        <w:rPr>
          <w:rFonts w:ascii="仿宋_GB2312" w:eastAsia="仿宋_GB2312"/>
          <w:color w:val="000000"/>
          <w:sz w:val="32"/>
          <w:szCs w:val="32"/>
        </w:rPr>
        <w:t>0</w:t>
      </w:r>
      <w:r>
        <w:rPr>
          <w:rFonts w:ascii="仿宋_GB2312" w:eastAsia="仿宋_GB2312" w:hint="eastAsia"/>
          <w:color w:val="000000"/>
          <w:sz w:val="32"/>
          <w:szCs w:val="32"/>
        </w:rPr>
        <w:t>万元增加</w:t>
      </w:r>
      <w:r w:rsidR="00061510">
        <w:rPr>
          <w:rFonts w:ascii="仿宋_GB2312" w:eastAsia="仿宋_GB2312" w:hint="eastAsia"/>
          <w:color w:val="000000"/>
          <w:sz w:val="32"/>
          <w:szCs w:val="32"/>
        </w:rPr>
        <w:t>9</w:t>
      </w:r>
      <w:r w:rsidR="00061510">
        <w:rPr>
          <w:rFonts w:ascii="仿宋_GB2312" w:eastAsia="仿宋_GB2312"/>
          <w:color w:val="000000"/>
          <w:sz w:val="32"/>
          <w:szCs w:val="32"/>
        </w:rPr>
        <w:t>00</w:t>
      </w:r>
      <w:r w:rsidR="00D47E48">
        <w:rPr>
          <w:rFonts w:ascii="仿宋_GB2312" w:eastAsia="仿宋_GB2312"/>
          <w:color w:val="000000"/>
          <w:sz w:val="32"/>
          <w:szCs w:val="32"/>
        </w:rPr>
        <w:t>.00</w:t>
      </w:r>
      <w:r>
        <w:rPr>
          <w:rFonts w:ascii="仿宋_GB2312" w:eastAsia="仿宋_GB2312" w:hint="eastAsia"/>
          <w:color w:val="000000"/>
          <w:sz w:val="32"/>
          <w:szCs w:val="32"/>
        </w:rPr>
        <w:t>万元</w:t>
      </w:r>
      <w:r w:rsidR="00061510">
        <w:rPr>
          <w:rFonts w:ascii="仿宋_GB2312" w:eastAsia="仿宋_GB2312" w:hint="eastAsia"/>
          <w:color w:val="000000"/>
          <w:sz w:val="32"/>
          <w:szCs w:val="32"/>
        </w:rPr>
        <w:t>，</w:t>
      </w:r>
      <w:r w:rsidR="00F028C5">
        <w:rPr>
          <w:rFonts w:ascii="仿宋_GB2312" w:eastAsia="仿宋_GB2312" w:hint="eastAsia"/>
          <w:color w:val="000000"/>
          <w:sz w:val="32"/>
          <w:szCs w:val="32"/>
        </w:rPr>
        <w:t>原因为北京第四实验学校为新开办校，2</w:t>
      </w:r>
      <w:r w:rsidR="00F028C5">
        <w:rPr>
          <w:rFonts w:ascii="仿宋_GB2312" w:eastAsia="仿宋_GB2312"/>
          <w:color w:val="000000"/>
          <w:sz w:val="32"/>
          <w:szCs w:val="32"/>
        </w:rPr>
        <w:t>021</w:t>
      </w:r>
      <w:r w:rsidR="00F028C5">
        <w:rPr>
          <w:rFonts w:ascii="仿宋_GB2312" w:eastAsia="仿宋_GB2312" w:hint="eastAsia"/>
          <w:color w:val="000000"/>
          <w:sz w:val="32"/>
          <w:szCs w:val="32"/>
        </w:rPr>
        <w:t>年</w:t>
      </w:r>
      <w:r w:rsidR="00F028C5">
        <w:rPr>
          <w:rFonts w:ascii="仿宋_GB2312" w:eastAsia="仿宋_GB2312" w:hint="eastAsia"/>
          <w:color w:val="000000"/>
          <w:sz w:val="32"/>
          <w:szCs w:val="32"/>
        </w:rPr>
        <w:t>年</w:t>
      </w:r>
      <w:r w:rsidR="00F028C5">
        <w:rPr>
          <w:rFonts w:ascii="仿宋_GB2312" w:eastAsia="仿宋_GB2312" w:hint="eastAsia"/>
          <w:color w:val="000000"/>
          <w:sz w:val="32"/>
          <w:szCs w:val="32"/>
        </w:rPr>
        <w:t>初无预算批复。</w:t>
      </w:r>
    </w:p>
    <w:p w14:paraId="00E881E1" w14:textId="77777777" w:rsidR="00405557" w:rsidRDefault="00EC742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14:paraId="72CB460A" w14:textId="1D4E3CC4" w:rsidR="00405557" w:rsidRDefault="00EC742A">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sidR="00D47E48">
        <w:rPr>
          <w:rFonts w:ascii="仿宋_GB2312" w:eastAsia="仿宋_GB2312" w:hint="eastAsia"/>
          <w:color w:val="000000"/>
          <w:sz w:val="32"/>
          <w:szCs w:val="32"/>
        </w:rPr>
        <w:t>9</w:t>
      </w:r>
      <w:r w:rsidR="00061510">
        <w:rPr>
          <w:rFonts w:ascii="仿宋_GB2312" w:eastAsia="仿宋_GB2312"/>
          <w:color w:val="000000"/>
          <w:sz w:val="32"/>
          <w:szCs w:val="32"/>
        </w:rPr>
        <w:t>25.73</w:t>
      </w:r>
      <w:r>
        <w:rPr>
          <w:rFonts w:ascii="仿宋_GB2312" w:eastAsia="仿宋_GB2312" w:hint="eastAsia"/>
          <w:color w:val="000000"/>
          <w:sz w:val="32"/>
          <w:szCs w:val="32"/>
        </w:rPr>
        <w:t>万元，比2021年</w:t>
      </w:r>
      <w:r w:rsidR="00061510">
        <w:rPr>
          <w:rFonts w:ascii="仿宋_GB2312" w:eastAsia="仿宋_GB2312"/>
          <w:color w:val="000000"/>
          <w:sz w:val="32"/>
          <w:szCs w:val="32"/>
        </w:rPr>
        <w:t>0</w:t>
      </w:r>
      <w:r>
        <w:rPr>
          <w:rFonts w:ascii="仿宋_GB2312" w:eastAsia="仿宋_GB2312" w:hint="eastAsia"/>
          <w:color w:val="000000"/>
          <w:sz w:val="32"/>
          <w:szCs w:val="32"/>
        </w:rPr>
        <w:t>万元增加</w:t>
      </w:r>
      <w:r w:rsidR="00D47E48">
        <w:rPr>
          <w:rFonts w:ascii="仿宋_GB2312" w:eastAsia="仿宋_GB2312" w:hint="eastAsia"/>
          <w:color w:val="000000"/>
          <w:sz w:val="32"/>
          <w:szCs w:val="32"/>
        </w:rPr>
        <w:t>9</w:t>
      </w:r>
      <w:r w:rsidR="00061510">
        <w:rPr>
          <w:rFonts w:ascii="仿宋_GB2312" w:eastAsia="仿宋_GB2312"/>
          <w:color w:val="000000"/>
          <w:sz w:val="32"/>
          <w:szCs w:val="32"/>
        </w:rPr>
        <w:t>25.73</w:t>
      </w:r>
      <w:r>
        <w:rPr>
          <w:rFonts w:ascii="仿宋_GB2312" w:eastAsia="仿宋_GB2312" w:hint="eastAsia"/>
          <w:color w:val="000000"/>
          <w:sz w:val="32"/>
          <w:szCs w:val="32"/>
        </w:rPr>
        <w:t>万元。</w:t>
      </w:r>
      <w:r w:rsidR="006B5D9F">
        <w:rPr>
          <w:rFonts w:ascii="仿宋_GB2312" w:eastAsia="仿宋_GB2312" w:hint="eastAsia"/>
          <w:color w:val="000000"/>
          <w:sz w:val="32"/>
          <w:szCs w:val="32"/>
        </w:rPr>
        <w:t>原因为北京第四实验学校为新开办校，2</w:t>
      </w:r>
      <w:r w:rsidR="006B5D9F">
        <w:rPr>
          <w:rFonts w:ascii="仿宋_GB2312" w:eastAsia="仿宋_GB2312"/>
          <w:color w:val="000000"/>
          <w:sz w:val="32"/>
          <w:szCs w:val="32"/>
        </w:rPr>
        <w:t>021</w:t>
      </w:r>
      <w:r w:rsidR="006B5D9F">
        <w:rPr>
          <w:rFonts w:ascii="仿宋_GB2312" w:eastAsia="仿宋_GB2312" w:hint="eastAsia"/>
          <w:color w:val="000000"/>
          <w:sz w:val="32"/>
          <w:szCs w:val="32"/>
        </w:rPr>
        <w:t>年</w:t>
      </w:r>
      <w:r w:rsidR="006B5D9F">
        <w:rPr>
          <w:rFonts w:ascii="仿宋_GB2312" w:eastAsia="仿宋_GB2312" w:hint="eastAsia"/>
          <w:color w:val="000000"/>
          <w:sz w:val="32"/>
          <w:szCs w:val="32"/>
        </w:rPr>
        <w:lastRenderedPageBreak/>
        <w:t>初无预算批复。</w:t>
      </w:r>
    </w:p>
    <w:p w14:paraId="7B4ADB67" w14:textId="78088BE8" w:rsidR="00405557" w:rsidRDefault="00EC742A">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sidR="00061510">
        <w:rPr>
          <w:rFonts w:ascii="仿宋_GB2312" w:eastAsia="仿宋_GB2312"/>
          <w:color w:val="000000"/>
          <w:sz w:val="32"/>
          <w:szCs w:val="32"/>
        </w:rPr>
        <w:t>0</w:t>
      </w:r>
      <w:r>
        <w:rPr>
          <w:rFonts w:ascii="仿宋_GB2312" w:eastAsia="仿宋_GB2312" w:hint="eastAsia"/>
          <w:color w:val="000000"/>
          <w:sz w:val="32"/>
          <w:szCs w:val="32"/>
        </w:rPr>
        <w:t>万元，占总支出预算</w:t>
      </w:r>
      <w:r w:rsidR="00A47F7A">
        <w:rPr>
          <w:rFonts w:ascii="仿宋_GB2312" w:eastAsia="仿宋_GB2312"/>
          <w:color w:val="000000"/>
          <w:sz w:val="32"/>
          <w:szCs w:val="32"/>
        </w:rPr>
        <w:t>0</w:t>
      </w:r>
      <w:r>
        <w:rPr>
          <w:rFonts w:ascii="仿宋_GB2312" w:eastAsia="仿宋_GB2312" w:hint="eastAsia"/>
          <w:color w:val="000000"/>
          <w:sz w:val="32"/>
          <w:szCs w:val="32"/>
        </w:rPr>
        <w:t>%，与2021年持平。项目支出预算</w:t>
      </w:r>
      <w:r w:rsidR="00D47E48">
        <w:rPr>
          <w:rFonts w:ascii="仿宋_GB2312" w:eastAsia="仿宋_GB2312" w:hint="eastAsia"/>
          <w:color w:val="000000"/>
          <w:sz w:val="32"/>
          <w:szCs w:val="32"/>
        </w:rPr>
        <w:t>9</w:t>
      </w:r>
      <w:r w:rsidR="00A47F7A">
        <w:rPr>
          <w:rFonts w:ascii="仿宋_GB2312" w:eastAsia="仿宋_GB2312"/>
          <w:color w:val="000000"/>
          <w:sz w:val="32"/>
          <w:szCs w:val="32"/>
        </w:rPr>
        <w:t>25.73</w:t>
      </w:r>
      <w:r>
        <w:rPr>
          <w:rFonts w:ascii="仿宋_GB2312" w:eastAsia="仿宋_GB2312" w:hint="eastAsia"/>
          <w:color w:val="000000"/>
          <w:sz w:val="32"/>
          <w:szCs w:val="32"/>
        </w:rPr>
        <w:t>万元，</w:t>
      </w:r>
      <w:r w:rsidR="00F028C5">
        <w:rPr>
          <w:rFonts w:ascii="仿宋_GB2312" w:eastAsia="仿宋_GB2312" w:hint="eastAsia"/>
          <w:color w:val="000000"/>
          <w:sz w:val="32"/>
          <w:szCs w:val="32"/>
        </w:rPr>
        <w:t>占总支出预算的1</w:t>
      </w:r>
      <w:r w:rsidR="00F028C5">
        <w:rPr>
          <w:rFonts w:ascii="仿宋_GB2312" w:eastAsia="仿宋_GB2312"/>
          <w:color w:val="000000"/>
          <w:sz w:val="32"/>
          <w:szCs w:val="32"/>
        </w:rPr>
        <w:t>00</w:t>
      </w:r>
      <w:r w:rsidR="00F028C5">
        <w:rPr>
          <w:rFonts w:ascii="仿宋_GB2312" w:eastAsia="仿宋_GB2312" w:hint="eastAsia"/>
          <w:color w:val="000000"/>
          <w:sz w:val="32"/>
          <w:szCs w:val="32"/>
        </w:rPr>
        <w:t>%，</w:t>
      </w:r>
      <w:r>
        <w:rPr>
          <w:rFonts w:ascii="仿宋_GB2312" w:eastAsia="仿宋_GB2312" w:hint="eastAsia"/>
          <w:color w:val="000000"/>
          <w:sz w:val="32"/>
          <w:szCs w:val="32"/>
        </w:rPr>
        <w:t>比2021年</w:t>
      </w:r>
      <w:r w:rsidR="00A47F7A">
        <w:rPr>
          <w:rFonts w:ascii="仿宋_GB2312" w:eastAsia="仿宋_GB2312"/>
          <w:color w:val="000000"/>
          <w:sz w:val="32"/>
          <w:szCs w:val="32"/>
        </w:rPr>
        <w:t>0</w:t>
      </w:r>
      <w:r>
        <w:rPr>
          <w:rFonts w:ascii="仿宋_GB2312" w:eastAsia="仿宋_GB2312" w:hint="eastAsia"/>
          <w:color w:val="000000"/>
          <w:sz w:val="32"/>
          <w:szCs w:val="32"/>
        </w:rPr>
        <w:t>万元增加</w:t>
      </w:r>
      <w:r w:rsidR="00D47E48">
        <w:rPr>
          <w:rFonts w:ascii="仿宋_GB2312" w:eastAsia="仿宋_GB2312" w:hint="eastAsia"/>
          <w:color w:val="000000"/>
          <w:sz w:val="32"/>
          <w:szCs w:val="32"/>
        </w:rPr>
        <w:t>9</w:t>
      </w:r>
      <w:r w:rsidR="00A47F7A">
        <w:rPr>
          <w:rFonts w:ascii="仿宋_GB2312" w:eastAsia="仿宋_GB2312" w:hint="eastAsia"/>
          <w:color w:val="000000"/>
          <w:sz w:val="32"/>
          <w:szCs w:val="32"/>
        </w:rPr>
        <w:t>2</w:t>
      </w:r>
      <w:r w:rsidR="00A47F7A">
        <w:rPr>
          <w:rFonts w:ascii="仿宋_GB2312" w:eastAsia="仿宋_GB2312"/>
          <w:color w:val="000000"/>
          <w:sz w:val="32"/>
          <w:szCs w:val="32"/>
        </w:rPr>
        <w:t>5.73</w:t>
      </w:r>
      <w:r>
        <w:rPr>
          <w:rFonts w:ascii="仿宋_GB2312" w:eastAsia="仿宋_GB2312" w:hint="eastAsia"/>
          <w:color w:val="000000"/>
          <w:sz w:val="32"/>
          <w:szCs w:val="32"/>
        </w:rPr>
        <w:t>万元。</w:t>
      </w:r>
      <w:r w:rsidR="00F028C5" w:rsidRPr="00F028C5">
        <w:rPr>
          <w:rFonts w:ascii="仿宋_GB2312" w:eastAsia="仿宋_GB2312" w:hint="eastAsia"/>
          <w:color w:val="000000"/>
          <w:sz w:val="32"/>
          <w:szCs w:val="32"/>
        </w:rPr>
        <w:t>原因为北京第四实验学校为新开办校，2021年年初无预算批复。</w:t>
      </w:r>
      <w:r>
        <w:rPr>
          <w:rFonts w:ascii="仿宋_GB2312" w:eastAsia="仿宋_GB2312" w:hint="eastAsia"/>
          <w:color w:val="000000"/>
          <w:sz w:val="32"/>
          <w:szCs w:val="32"/>
        </w:rPr>
        <w:t>其中：</w:t>
      </w:r>
    </w:p>
    <w:p w14:paraId="01CFE7D9" w14:textId="38AC568C" w:rsidR="00405557" w:rsidRDefault="00EC742A">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sidR="006B5D9F">
        <w:rPr>
          <w:rFonts w:ascii="仿宋_GB2312" w:eastAsia="仿宋_GB2312"/>
          <w:color w:val="000000"/>
          <w:sz w:val="32"/>
          <w:szCs w:val="32"/>
        </w:rPr>
        <w:t>0</w:t>
      </w:r>
      <w:r>
        <w:rPr>
          <w:rFonts w:ascii="仿宋_GB2312" w:eastAsia="仿宋_GB2312" w:hint="eastAsia"/>
          <w:color w:val="000000"/>
          <w:sz w:val="32"/>
          <w:szCs w:val="32"/>
        </w:rPr>
        <w:t>万元。</w:t>
      </w:r>
    </w:p>
    <w:p w14:paraId="1FFE12D3" w14:textId="025C5338" w:rsidR="00405557" w:rsidRDefault="00EC742A">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sidR="00A47F7A">
        <w:rPr>
          <w:rFonts w:ascii="仿宋_GB2312" w:eastAsia="仿宋_GB2312"/>
          <w:color w:val="000000"/>
          <w:sz w:val="32"/>
          <w:szCs w:val="32"/>
        </w:rPr>
        <w:t>0</w:t>
      </w:r>
      <w:r>
        <w:rPr>
          <w:rFonts w:ascii="仿宋_GB2312" w:eastAsia="仿宋_GB2312" w:hint="eastAsia"/>
          <w:color w:val="000000"/>
          <w:sz w:val="32"/>
          <w:szCs w:val="32"/>
        </w:rPr>
        <w:t>万元。</w:t>
      </w:r>
    </w:p>
    <w:p w14:paraId="7124FBD3" w14:textId="6E273F9A" w:rsidR="00405557" w:rsidRDefault="00EC742A">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sidR="00A47F7A">
        <w:rPr>
          <w:rFonts w:ascii="仿宋_GB2312" w:eastAsia="仿宋_GB2312" w:hint="eastAsia"/>
          <w:color w:val="000000"/>
          <w:sz w:val="32"/>
          <w:szCs w:val="32"/>
        </w:rPr>
        <w:t>0</w:t>
      </w:r>
      <w:r>
        <w:rPr>
          <w:rFonts w:ascii="仿宋_GB2312" w:eastAsia="仿宋_GB2312" w:hint="eastAsia"/>
          <w:color w:val="000000"/>
          <w:sz w:val="32"/>
          <w:szCs w:val="32"/>
        </w:rPr>
        <w:t>万元。</w:t>
      </w:r>
    </w:p>
    <w:p w14:paraId="32DDAFF6" w14:textId="77777777" w:rsidR="00405557" w:rsidRDefault="00EC742A">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14:paraId="7DB42FD4" w14:textId="6068B5E5" w:rsidR="00405557" w:rsidRDefault="00BD717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北京第四实验学校</w:t>
      </w:r>
      <w:r w:rsidR="00EC742A">
        <w:rPr>
          <w:rFonts w:ascii="仿宋_GB2312" w:eastAsia="仿宋_GB2312" w:hint="eastAsia"/>
          <w:color w:val="000000"/>
          <w:sz w:val="32"/>
          <w:szCs w:val="32"/>
        </w:rPr>
        <w:t>预算项目支出方向</w:t>
      </w:r>
      <w:r w:rsidR="00FE4160">
        <w:rPr>
          <w:rFonts w:ascii="仿宋_GB2312" w:eastAsia="仿宋_GB2312" w:hint="eastAsia"/>
          <w:color w:val="000000"/>
          <w:sz w:val="32"/>
          <w:szCs w:val="32"/>
        </w:rPr>
        <w:t>为法律咨询服务</w:t>
      </w:r>
      <w:r w:rsidR="005E05B2">
        <w:rPr>
          <w:rFonts w:ascii="仿宋_GB2312" w:eastAsia="仿宋_GB2312" w:hint="eastAsia"/>
          <w:color w:val="000000"/>
          <w:sz w:val="32"/>
          <w:szCs w:val="32"/>
        </w:rPr>
        <w:t>，确保第四实验学校建设项目过程合法合规，保障筹建工作顺利开</w:t>
      </w:r>
      <w:r w:rsidR="00EC742A">
        <w:rPr>
          <w:rFonts w:ascii="仿宋_GB2312" w:eastAsia="仿宋_GB2312" w:hint="eastAsia"/>
          <w:color w:val="000000"/>
          <w:sz w:val="32"/>
          <w:szCs w:val="32"/>
        </w:rPr>
        <w:t>。</w:t>
      </w:r>
    </w:p>
    <w:p w14:paraId="049BD274" w14:textId="77777777" w:rsidR="00405557" w:rsidRDefault="00EC742A">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14:paraId="1026DBAE" w14:textId="76EDEF77" w:rsidR="00E44AED" w:rsidRPr="00E44AED" w:rsidRDefault="00EC742A" w:rsidP="00E44AED">
      <w:pPr>
        <w:spacing w:line="560" w:lineRule="exact"/>
        <w:ind w:firstLineChars="150" w:firstLine="480"/>
        <w:rPr>
          <w:rFonts w:ascii="仿宋_GB2312" w:eastAsia="仿宋_GB2312"/>
          <w:color w:val="000000"/>
          <w:sz w:val="32"/>
          <w:szCs w:val="32"/>
        </w:rPr>
      </w:pPr>
      <w:r>
        <w:rPr>
          <w:rFonts w:ascii="仿宋_GB2312" w:eastAsia="仿宋_GB2312" w:hint="eastAsia"/>
          <w:color w:val="000000"/>
          <w:sz w:val="32"/>
          <w:szCs w:val="32"/>
        </w:rPr>
        <w:t>本单位2022年无财政拨款安排的‘三公’经费预算</w:t>
      </w:r>
      <w:r w:rsidR="006B5D9F">
        <w:rPr>
          <w:rFonts w:ascii="仿宋_GB2312" w:eastAsia="仿宋_GB2312" w:hint="eastAsia"/>
          <w:color w:val="000000"/>
          <w:sz w:val="32"/>
          <w:szCs w:val="32"/>
        </w:rPr>
        <w:t>。</w:t>
      </w:r>
    </w:p>
    <w:p w14:paraId="7B448E40" w14:textId="77777777" w:rsidR="00405557" w:rsidRDefault="00EC742A">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14:paraId="101231CD" w14:textId="77777777" w:rsidR="00405557" w:rsidRDefault="00EC742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14:paraId="250D4563" w14:textId="0D4B9B6E" w:rsidR="00405557" w:rsidRDefault="00EC74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0E6CB4">
        <w:rPr>
          <w:rFonts w:ascii="仿宋_GB2312" w:eastAsia="仿宋_GB2312" w:hint="eastAsia"/>
          <w:color w:val="000000"/>
          <w:sz w:val="32"/>
          <w:szCs w:val="32"/>
        </w:rPr>
        <w:t>北京第四实验学校</w:t>
      </w:r>
      <w:r>
        <w:rPr>
          <w:rFonts w:ascii="仿宋_GB2312" w:eastAsia="仿宋_GB2312" w:hint="eastAsia"/>
          <w:color w:val="000000"/>
          <w:sz w:val="32"/>
          <w:szCs w:val="32"/>
        </w:rPr>
        <w:t>政府采购预算总额</w:t>
      </w:r>
      <w:r w:rsidR="000E6CB4">
        <w:rPr>
          <w:rFonts w:ascii="仿宋_GB2312" w:eastAsia="仿宋_GB2312"/>
          <w:color w:val="000000"/>
          <w:sz w:val="32"/>
          <w:szCs w:val="32"/>
        </w:rPr>
        <w:t>0</w:t>
      </w:r>
      <w:r>
        <w:rPr>
          <w:rFonts w:ascii="仿宋_GB2312" w:eastAsia="仿宋_GB2312" w:hint="eastAsia"/>
          <w:color w:val="000000"/>
          <w:sz w:val="32"/>
          <w:szCs w:val="32"/>
        </w:rPr>
        <w:t>万元，其中：政府采购货物预算</w:t>
      </w:r>
      <w:r w:rsidR="000E6CB4">
        <w:rPr>
          <w:rFonts w:ascii="仿宋_GB2312" w:eastAsia="仿宋_GB2312"/>
          <w:color w:val="000000"/>
          <w:sz w:val="32"/>
          <w:szCs w:val="32"/>
        </w:rPr>
        <w:t>0</w:t>
      </w:r>
      <w:r>
        <w:rPr>
          <w:rFonts w:ascii="仿宋_GB2312" w:eastAsia="仿宋_GB2312" w:hint="eastAsia"/>
          <w:color w:val="000000"/>
          <w:sz w:val="32"/>
          <w:szCs w:val="32"/>
        </w:rPr>
        <w:t>万元，政府采购工程预算</w:t>
      </w:r>
      <w:r w:rsidR="000E6CB4">
        <w:rPr>
          <w:rFonts w:ascii="仿宋_GB2312" w:eastAsia="仿宋_GB2312"/>
          <w:color w:val="000000"/>
          <w:sz w:val="32"/>
          <w:szCs w:val="32"/>
        </w:rPr>
        <w:t>0</w:t>
      </w:r>
      <w:r>
        <w:rPr>
          <w:rFonts w:ascii="仿宋_GB2312" w:eastAsia="仿宋_GB2312" w:hint="eastAsia"/>
          <w:color w:val="000000"/>
          <w:sz w:val="32"/>
          <w:szCs w:val="32"/>
        </w:rPr>
        <w:t>万元，政府采购服务预算</w:t>
      </w:r>
      <w:r w:rsidR="000E6CB4">
        <w:rPr>
          <w:rFonts w:ascii="仿宋_GB2312" w:eastAsia="仿宋_GB2312"/>
          <w:color w:val="000000"/>
          <w:sz w:val="32"/>
          <w:szCs w:val="32"/>
        </w:rPr>
        <w:t>0</w:t>
      </w:r>
      <w:r>
        <w:rPr>
          <w:rFonts w:ascii="仿宋_GB2312" w:eastAsia="仿宋_GB2312" w:hint="eastAsia"/>
          <w:color w:val="000000"/>
          <w:sz w:val="32"/>
          <w:szCs w:val="32"/>
        </w:rPr>
        <w:t>万元。</w:t>
      </w:r>
    </w:p>
    <w:p w14:paraId="092BBE7C" w14:textId="77777777" w:rsidR="00405557" w:rsidRDefault="00EC742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14:paraId="6E375484" w14:textId="264CB10F" w:rsidR="00405557" w:rsidRDefault="00EC74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E44AED">
        <w:rPr>
          <w:rFonts w:ascii="仿宋_GB2312" w:eastAsia="仿宋_GB2312" w:hint="eastAsia"/>
          <w:color w:val="000000"/>
          <w:sz w:val="32"/>
          <w:szCs w:val="32"/>
        </w:rPr>
        <w:t>北京第四实验学校</w:t>
      </w:r>
      <w:r>
        <w:rPr>
          <w:rFonts w:ascii="仿宋_GB2312" w:eastAsia="仿宋_GB2312" w:hint="eastAsia"/>
          <w:color w:val="000000"/>
          <w:sz w:val="32"/>
          <w:szCs w:val="32"/>
        </w:rPr>
        <w:t>政府购买服务预算总额</w:t>
      </w:r>
      <w:r w:rsidR="00E44AED">
        <w:rPr>
          <w:rFonts w:ascii="仿宋_GB2312" w:eastAsia="仿宋_GB2312"/>
          <w:color w:val="000000"/>
          <w:sz w:val="32"/>
          <w:szCs w:val="32"/>
        </w:rPr>
        <w:t>0</w:t>
      </w:r>
      <w:r>
        <w:rPr>
          <w:rFonts w:ascii="仿宋_GB2312" w:eastAsia="仿宋_GB2312" w:hint="eastAsia"/>
          <w:color w:val="000000"/>
          <w:sz w:val="32"/>
          <w:szCs w:val="32"/>
        </w:rPr>
        <w:t>万元。</w:t>
      </w:r>
    </w:p>
    <w:p w14:paraId="5BB23201" w14:textId="77777777" w:rsidR="00405557" w:rsidRDefault="00EC742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14:paraId="5E35397C" w14:textId="77777777" w:rsidR="00405557" w:rsidRDefault="00EC74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3AEB442E" w14:textId="77777777" w:rsidR="00405557" w:rsidRDefault="00EC742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（四）项目支出绩效目标情况说明</w:t>
      </w:r>
    </w:p>
    <w:p w14:paraId="6EA37565" w14:textId="1FC46241" w:rsidR="00405557" w:rsidRDefault="00EC74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0E6CB4">
        <w:rPr>
          <w:rFonts w:ascii="仿宋_GB2312" w:eastAsia="仿宋_GB2312" w:hint="eastAsia"/>
          <w:color w:val="000000"/>
          <w:sz w:val="32"/>
          <w:szCs w:val="32"/>
        </w:rPr>
        <w:t>北京第四实验学校</w:t>
      </w:r>
      <w:r>
        <w:rPr>
          <w:rFonts w:ascii="仿宋_GB2312" w:eastAsia="仿宋_GB2312" w:hint="eastAsia"/>
          <w:color w:val="000000"/>
          <w:sz w:val="32"/>
          <w:szCs w:val="32"/>
        </w:rPr>
        <w:t>填报绩效目标的预算项目</w:t>
      </w:r>
      <w:r w:rsidR="000E6CB4">
        <w:rPr>
          <w:rFonts w:ascii="仿宋_GB2312" w:eastAsia="仿宋_GB2312"/>
          <w:color w:val="000000"/>
          <w:sz w:val="32"/>
          <w:szCs w:val="32"/>
        </w:rPr>
        <w:t>1</w:t>
      </w:r>
      <w:r>
        <w:rPr>
          <w:rFonts w:ascii="仿宋_GB2312" w:eastAsia="仿宋_GB2312" w:hint="eastAsia"/>
          <w:color w:val="000000"/>
          <w:sz w:val="32"/>
          <w:szCs w:val="32"/>
        </w:rPr>
        <w:t>个，占本单位全部预算项目</w:t>
      </w:r>
      <w:r w:rsidR="000E6CB4">
        <w:rPr>
          <w:rFonts w:ascii="仿宋_GB2312" w:eastAsia="仿宋_GB2312"/>
          <w:color w:val="000000"/>
          <w:sz w:val="32"/>
          <w:szCs w:val="32"/>
        </w:rPr>
        <w:t>1</w:t>
      </w:r>
      <w:r>
        <w:rPr>
          <w:rFonts w:ascii="仿宋_GB2312" w:eastAsia="仿宋_GB2312" w:hint="eastAsia"/>
          <w:color w:val="000000"/>
          <w:sz w:val="32"/>
          <w:szCs w:val="32"/>
        </w:rPr>
        <w:t>个的</w:t>
      </w:r>
      <w:r w:rsidR="000E6CB4">
        <w:rPr>
          <w:rFonts w:ascii="仿宋_GB2312" w:eastAsia="仿宋_GB2312"/>
          <w:color w:val="000000"/>
          <w:sz w:val="32"/>
          <w:szCs w:val="32"/>
        </w:rPr>
        <w:t>100</w:t>
      </w:r>
      <w:r>
        <w:rPr>
          <w:rFonts w:ascii="仿宋_GB2312" w:eastAsia="仿宋_GB2312" w:hint="eastAsia"/>
          <w:color w:val="000000"/>
          <w:sz w:val="32"/>
          <w:szCs w:val="32"/>
        </w:rPr>
        <w:t>%。填报绩效目标的项目支出预算</w:t>
      </w:r>
      <w:r w:rsidR="000E6CB4">
        <w:rPr>
          <w:rFonts w:ascii="仿宋_GB2312" w:eastAsia="仿宋_GB2312"/>
          <w:color w:val="000000"/>
          <w:sz w:val="32"/>
          <w:szCs w:val="32"/>
        </w:rPr>
        <w:t>25.73</w:t>
      </w:r>
      <w:r>
        <w:rPr>
          <w:rFonts w:ascii="仿宋_GB2312" w:eastAsia="仿宋_GB2312" w:hint="eastAsia"/>
          <w:color w:val="000000"/>
          <w:sz w:val="32"/>
          <w:szCs w:val="32"/>
        </w:rPr>
        <w:t>万元，占本单位年初全部项目支出预算的</w:t>
      </w:r>
      <w:r w:rsidR="000E6CB4">
        <w:rPr>
          <w:rFonts w:ascii="仿宋_GB2312" w:eastAsia="仿宋_GB2312"/>
          <w:color w:val="000000"/>
          <w:sz w:val="32"/>
          <w:szCs w:val="32"/>
        </w:rPr>
        <w:t>100</w:t>
      </w:r>
      <w:r>
        <w:rPr>
          <w:rFonts w:ascii="仿宋_GB2312" w:eastAsia="仿宋_GB2312" w:hint="eastAsia"/>
          <w:color w:val="000000"/>
          <w:sz w:val="32"/>
          <w:szCs w:val="32"/>
        </w:rPr>
        <w:t>%。</w:t>
      </w:r>
    </w:p>
    <w:p w14:paraId="0FDB97FC" w14:textId="77777777" w:rsidR="00405557" w:rsidRDefault="00EC742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14:paraId="76624E6C" w14:textId="77777777" w:rsidR="00405557" w:rsidRDefault="00EC74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14:paraId="3467880F" w14:textId="77777777" w:rsidR="00405557" w:rsidRDefault="00EC742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14:paraId="02DB86FD" w14:textId="77777777" w:rsidR="00405557" w:rsidRDefault="00EC742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14:paraId="3AD63BBA" w14:textId="77777777" w:rsidR="00405557" w:rsidRDefault="00EC742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4D9639E8" w14:textId="5B8B87F2" w:rsidR="00F028C5" w:rsidRDefault="00EC742A" w:rsidP="00F028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w:t>
      </w:r>
      <w:r w:rsidR="000E6CB4">
        <w:rPr>
          <w:rFonts w:ascii="仿宋_GB2312" w:eastAsia="仿宋_GB2312" w:hint="eastAsia"/>
          <w:color w:val="000000"/>
          <w:sz w:val="32"/>
          <w:szCs w:val="32"/>
        </w:rPr>
        <w:t>北京第四实验学校</w:t>
      </w:r>
      <w:r>
        <w:rPr>
          <w:rFonts w:ascii="仿宋_GB2312" w:eastAsia="仿宋_GB2312" w:hint="eastAsia"/>
          <w:color w:val="000000"/>
          <w:sz w:val="32"/>
          <w:szCs w:val="32"/>
        </w:rPr>
        <w:t>共有车辆</w:t>
      </w:r>
      <w:r w:rsidR="000E6CB4">
        <w:rPr>
          <w:rFonts w:ascii="仿宋_GB2312" w:eastAsia="仿宋_GB2312"/>
          <w:color w:val="000000"/>
          <w:sz w:val="32"/>
          <w:szCs w:val="32"/>
        </w:rPr>
        <w:t>0</w:t>
      </w:r>
      <w:r>
        <w:rPr>
          <w:rFonts w:ascii="仿宋_GB2312" w:eastAsia="仿宋_GB2312" w:hint="eastAsia"/>
          <w:color w:val="000000"/>
          <w:sz w:val="32"/>
          <w:szCs w:val="32"/>
        </w:rPr>
        <w:t>台，共计</w:t>
      </w:r>
      <w:r w:rsidR="000E6CB4">
        <w:rPr>
          <w:rFonts w:ascii="仿宋_GB2312" w:eastAsia="仿宋_GB2312"/>
          <w:color w:val="000000"/>
          <w:sz w:val="32"/>
          <w:szCs w:val="32"/>
        </w:rPr>
        <w:t>0</w:t>
      </w:r>
      <w:r>
        <w:rPr>
          <w:rFonts w:ascii="仿宋_GB2312" w:eastAsia="仿宋_GB2312" w:hint="eastAsia"/>
          <w:color w:val="000000"/>
          <w:sz w:val="32"/>
          <w:szCs w:val="32"/>
        </w:rPr>
        <w:t>万元；单位价值50万元以上的通用设备</w:t>
      </w:r>
      <w:r w:rsidR="000E6CB4">
        <w:rPr>
          <w:rFonts w:ascii="仿宋_GB2312" w:eastAsia="仿宋_GB2312"/>
          <w:color w:val="000000"/>
          <w:sz w:val="32"/>
          <w:szCs w:val="32"/>
        </w:rPr>
        <w:t>0</w:t>
      </w:r>
      <w:r>
        <w:rPr>
          <w:rFonts w:ascii="仿宋_GB2312" w:eastAsia="仿宋_GB2312" w:hint="eastAsia"/>
          <w:color w:val="000000"/>
          <w:sz w:val="32"/>
          <w:szCs w:val="32"/>
        </w:rPr>
        <w:t>台（套），共计</w:t>
      </w:r>
      <w:r w:rsidR="000E6CB4">
        <w:rPr>
          <w:rFonts w:ascii="仿宋_GB2312" w:eastAsia="仿宋_GB2312"/>
          <w:color w:val="000000"/>
          <w:sz w:val="32"/>
          <w:szCs w:val="32"/>
        </w:rPr>
        <w:t>0</w:t>
      </w:r>
      <w:r>
        <w:rPr>
          <w:rFonts w:ascii="仿宋_GB2312" w:eastAsia="仿宋_GB2312" w:hint="eastAsia"/>
          <w:color w:val="000000"/>
          <w:sz w:val="32"/>
          <w:szCs w:val="32"/>
        </w:rPr>
        <w:t>万元，单位价值100万元以上的专用设备</w:t>
      </w:r>
      <w:r w:rsidR="000E6CB4">
        <w:rPr>
          <w:rFonts w:ascii="仿宋_GB2312" w:eastAsia="仿宋_GB2312" w:hint="eastAsia"/>
          <w:color w:val="000000"/>
          <w:sz w:val="32"/>
          <w:szCs w:val="32"/>
        </w:rPr>
        <w:t>0</w:t>
      </w:r>
      <w:r>
        <w:rPr>
          <w:rFonts w:ascii="仿宋_GB2312" w:eastAsia="仿宋_GB2312" w:hint="eastAsia"/>
          <w:color w:val="000000"/>
          <w:sz w:val="32"/>
          <w:szCs w:val="32"/>
        </w:rPr>
        <w:t>台（套）、共计</w:t>
      </w:r>
      <w:r w:rsidR="000E6CB4">
        <w:rPr>
          <w:rFonts w:ascii="仿宋_GB2312" w:eastAsia="仿宋_GB2312"/>
          <w:color w:val="000000"/>
          <w:sz w:val="32"/>
          <w:szCs w:val="32"/>
        </w:rPr>
        <w:t>0</w:t>
      </w:r>
      <w:r>
        <w:rPr>
          <w:rFonts w:ascii="仿宋_GB2312" w:eastAsia="仿宋_GB2312" w:hint="eastAsia"/>
          <w:color w:val="000000"/>
          <w:sz w:val="32"/>
          <w:szCs w:val="32"/>
        </w:rPr>
        <w:t>万元。</w:t>
      </w:r>
    </w:p>
    <w:p w14:paraId="5BD269E9" w14:textId="77777777" w:rsidR="00F028C5" w:rsidRDefault="00F028C5" w:rsidP="00F028C5">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六、名词解释</w:t>
      </w:r>
    </w:p>
    <w:p w14:paraId="3235F6E6" w14:textId="77777777" w:rsidR="00F028C5" w:rsidRDefault="00F028C5" w:rsidP="00F028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5B4D9491" w14:textId="77777777" w:rsidR="00F028C5" w:rsidRDefault="00F028C5" w:rsidP="00F028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4A4975A9" w14:textId="77777777" w:rsidR="00F028C5" w:rsidRDefault="00F028C5" w:rsidP="00F028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7F33BF50" w14:textId="77777777" w:rsidR="00F028C5" w:rsidRDefault="00F028C5" w:rsidP="00F028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w:t>
      </w:r>
      <w:r>
        <w:rPr>
          <w:rFonts w:ascii="仿宋_GB2312" w:eastAsia="仿宋_GB2312" w:hint="eastAsia"/>
          <w:color w:val="000000"/>
          <w:sz w:val="32"/>
          <w:szCs w:val="32"/>
        </w:rPr>
        <w:lastRenderedPageBreak/>
        <w:t>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F3F67FB" w14:textId="77777777" w:rsidR="00F028C5" w:rsidRDefault="00F028C5" w:rsidP="00F028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19A4EE44" w14:textId="50B66547" w:rsidR="00F028C5" w:rsidRPr="00F028C5" w:rsidRDefault="00F028C5" w:rsidP="00F028C5">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67555BFA" w14:textId="77777777" w:rsidR="00F028C5" w:rsidRPr="00F028C5" w:rsidRDefault="00F028C5" w:rsidP="00F028C5">
      <w:pPr>
        <w:rPr>
          <w:rFonts w:hint="eastAsia"/>
        </w:rPr>
      </w:pPr>
    </w:p>
    <w:p w14:paraId="23710230" w14:textId="77777777" w:rsidR="00405557" w:rsidRDefault="00EC742A">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14:paraId="416DC38E" w14:textId="77777777" w:rsidR="00405557" w:rsidRDefault="00EC742A">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2AF3E971" w14:textId="7F8E1EA6" w:rsidR="00405557" w:rsidRDefault="00EC742A">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D47E48">
        <w:rPr>
          <w:rFonts w:ascii="仿宋_GB2312" w:eastAsia="仿宋_GB2312" w:hint="eastAsia"/>
          <w:color w:val="000000"/>
          <w:sz w:val="32"/>
          <w:szCs w:val="32"/>
        </w:rPr>
        <w:t>北京第四实验学校</w:t>
      </w:r>
      <w:r>
        <w:rPr>
          <w:rFonts w:ascii="仿宋_GB2312" w:eastAsia="仿宋_GB2312" w:hint="eastAsia"/>
          <w:color w:val="000000"/>
          <w:sz w:val="32"/>
          <w:szCs w:val="32"/>
        </w:rPr>
        <w:t>2022年度单位预算报表</w:t>
      </w:r>
    </w:p>
    <w:sectPr w:rsidR="004055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9A68D" w14:textId="77777777" w:rsidR="00D16F88" w:rsidRDefault="00D16F88" w:rsidP="00E44AED">
      <w:r>
        <w:separator/>
      </w:r>
    </w:p>
  </w:endnote>
  <w:endnote w:type="continuationSeparator" w:id="0">
    <w:p w14:paraId="34FCAE00" w14:textId="77777777" w:rsidR="00D16F88" w:rsidRDefault="00D16F88" w:rsidP="00E44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800002BF" w:usb1="184F6CF8" w:usb2="00000012" w:usb3="00000000" w:csb0="00160001" w:csb1="1203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EBC4BA" w14:textId="77777777" w:rsidR="00D16F88" w:rsidRDefault="00D16F88" w:rsidP="00E44AED">
      <w:r>
        <w:separator/>
      </w:r>
    </w:p>
  </w:footnote>
  <w:footnote w:type="continuationSeparator" w:id="0">
    <w:p w14:paraId="22B79BA0" w14:textId="77777777" w:rsidR="00D16F88" w:rsidRDefault="00D16F88" w:rsidP="00E44A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89A"/>
    <w:rsid w:val="00034CBF"/>
    <w:rsid w:val="00061510"/>
    <w:rsid w:val="000871C3"/>
    <w:rsid w:val="000E6CB4"/>
    <w:rsid w:val="00405557"/>
    <w:rsid w:val="004760BF"/>
    <w:rsid w:val="004B1331"/>
    <w:rsid w:val="005521D7"/>
    <w:rsid w:val="00593E2B"/>
    <w:rsid w:val="005E05B2"/>
    <w:rsid w:val="00652B55"/>
    <w:rsid w:val="006B5D9F"/>
    <w:rsid w:val="006E3BDA"/>
    <w:rsid w:val="00763CAD"/>
    <w:rsid w:val="00A47F7A"/>
    <w:rsid w:val="00BD59DC"/>
    <w:rsid w:val="00BD7175"/>
    <w:rsid w:val="00C5589A"/>
    <w:rsid w:val="00D072E8"/>
    <w:rsid w:val="00D16F88"/>
    <w:rsid w:val="00D47E48"/>
    <w:rsid w:val="00E44AED"/>
    <w:rsid w:val="00EC742A"/>
    <w:rsid w:val="00F028C5"/>
    <w:rsid w:val="00FE4160"/>
    <w:rsid w:val="0F6F4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991E1E"/>
  <w15:docId w15:val="{63C7D5F4-CD33-4842-AB09-AB4A28028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Char"/>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2Char">
    <w:name w:val="标题 2 Char"/>
    <w:basedOn w:val="a0"/>
    <w:link w:val="2"/>
    <w:uiPriority w:val="99"/>
    <w:qFormat/>
    <w:rPr>
      <w:rFonts w:ascii="Cambria" w:eastAsia="黑体" w:hAnsi="Cambria"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USER</cp:lastModifiedBy>
  <cp:revision>5</cp:revision>
  <dcterms:created xsi:type="dcterms:W3CDTF">2022-02-17T03:25:00Z</dcterms:created>
  <dcterms:modified xsi:type="dcterms:W3CDTF">2022-02-23T03:27:00Z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