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BE352" w14:textId="77777777" w:rsidR="00120902" w:rsidRDefault="00931AA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北京工商大学</w:t>
      </w:r>
      <w:r w:rsidR="00796F2C">
        <w:rPr>
          <w:rFonts w:ascii="方正小标宋简体" w:eastAsia="方正小标宋简体" w:hint="eastAsia"/>
          <w:color w:val="000000"/>
          <w:sz w:val="36"/>
          <w:szCs w:val="36"/>
        </w:rPr>
        <w:t>2022年财政预算信息公开</w:t>
      </w:r>
    </w:p>
    <w:p w14:paraId="290C8E0B" w14:textId="77777777" w:rsidR="00120902" w:rsidRDefault="00796F2C">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61B1F9E3" w14:textId="77777777" w:rsidR="00120902" w:rsidRDefault="00796F2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03CC54A8" w14:textId="77777777" w:rsidR="00120902" w:rsidRDefault="00796F2C">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50D866AE" w14:textId="77777777" w:rsidR="00120902" w:rsidRDefault="00796F2C">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18E7FD27"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16E76FC7"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47B7D805"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72E71087"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25720DA5"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23823D7F"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567E00B6" w14:textId="77777777" w:rsidR="00120902" w:rsidRDefault="00796F2C">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3AEE1C36" w14:textId="77777777" w:rsidR="00120902" w:rsidRDefault="00796F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5BBD1224" w14:textId="77777777" w:rsidR="00120902" w:rsidRDefault="00796F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7F6DD6B3" w14:textId="77777777" w:rsidR="00120902" w:rsidRDefault="00796F2C">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33D29940" w14:textId="77777777" w:rsidR="00120902" w:rsidRDefault="00796F2C">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314DE86B" w14:textId="77777777" w:rsidR="00120902" w:rsidRDefault="00796F2C">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14DA253E" w14:textId="77777777" w:rsidR="00120902" w:rsidRDefault="00796F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0FD3833C" w14:textId="77777777" w:rsidR="00120902" w:rsidRDefault="00796F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405E41C1" w14:textId="77777777" w:rsidR="00120902" w:rsidRDefault="00796F2C">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7B0D6259" w14:textId="77777777" w:rsidR="00120902" w:rsidRDefault="00796F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4B82FD59" w14:textId="77777777" w:rsidR="00120902" w:rsidRDefault="00796F2C">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7B3E1379" w14:textId="77777777" w:rsidR="00120902" w:rsidRDefault="00796F2C">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177E087D" w14:textId="77777777" w:rsidR="00120902" w:rsidRDefault="00796F2C">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59185CE1" w14:textId="77777777" w:rsidR="00120902" w:rsidRDefault="00796F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16B009CB" w14:textId="77777777" w:rsidR="00120902" w:rsidRDefault="00796F2C">
      <w:pPr>
        <w:pStyle w:val="2"/>
      </w:pPr>
      <w:r>
        <w:br w:type="page"/>
      </w:r>
    </w:p>
    <w:p w14:paraId="7A74735B" w14:textId="77777777" w:rsidR="00120902" w:rsidRDefault="0012090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607A5641" w14:textId="77777777" w:rsidR="00120902" w:rsidRDefault="00796F2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p>
    <w:p w14:paraId="504BE08B" w14:textId="77777777" w:rsidR="00120902" w:rsidRDefault="00120902">
      <w:pPr>
        <w:spacing w:line="680" w:lineRule="exact"/>
        <w:jc w:val="center"/>
        <w:rPr>
          <w:rFonts w:ascii="方正小标宋简体" w:eastAsia="方正小标宋简体"/>
          <w:color w:val="000000"/>
          <w:sz w:val="36"/>
          <w:szCs w:val="36"/>
        </w:rPr>
      </w:pPr>
    </w:p>
    <w:p w14:paraId="09F201AD" w14:textId="77777777" w:rsidR="00120902" w:rsidRDefault="00796F2C">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14:paraId="243700C6" w14:textId="77777777" w:rsidR="00120902" w:rsidRDefault="00796F2C">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6D2564DF" w14:textId="77777777" w:rsidR="00475E98" w:rsidRDefault="00796F2C" w:rsidP="00475E9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E9BC103" w14:textId="77777777" w:rsidR="00475E98" w:rsidRPr="00475E98" w:rsidRDefault="00E410F6" w:rsidP="00475E9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北京工商大学</w:t>
      </w:r>
      <w:r>
        <w:rPr>
          <w:rFonts w:ascii="仿宋_GB2312" w:eastAsia="仿宋_GB2312"/>
          <w:color w:val="000000"/>
          <w:sz w:val="32"/>
          <w:szCs w:val="32"/>
        </w:rPr>
        <w:t>为公益二类事业单位。</w:t>
      </w:r>
      <w:r w:rsidR="00475E98" w:rsidRPr="00475E98">
        <w:rPr>
          <w:rFonts w:ascii="仿宋_GB2312" w:eastAsia="仿宋_GB2312" w:hint="eastAsia"/>
          <w:color w:val="000000"/>
          <w:sz w:val="32"/>
          <w:szCs w:val="32"/>
        </w:rPr>
        <w:t>学校以习近平新时代中国特色社会主义思想为指导，坚持党的教育方针，落实立德树人根本任务，秉承“求真、立德、勤奋、创新”校训，以建设具有商科、轻工和食品特色的高水平研究型大学为目标，立足首都，对接行业，辐射区域，面向全国，放眼世界，为国家和首都经济社会发展，特别是首都现代服务业和高新技术产业发展提供有力的人才、智力和技术支持。</w:t>
      </w:r>
    </w:p>
    <w:p w14:paraId="48486FA0" w14:textId="4D55E8E1" w:rsidR="00475E98" w:rsidRDefault="00796F2C" w:rsidP="00475E9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1DEF174E" w14:textId="77777777" w:rsidR="00475E98" w:rsidRPr="00E410F6" w:rsidRDefault="00E410F6" w:rsidP="00E410F6">
      <w:pPr>
        <w:spacing w:line="560" w:lineRule="exact"/>
        <w:ind w:firstLineChars="200" w:firstLine="640"/>
        <w:rPr>
          <w:rFonts w:ascii="仿宋_GB2312" w:eastAsia="仿宋_GB2312"/>
          <w:color w:val="000000"/>
          <w:sz w:val="32"/>
          <w:szCs w:val="32"/>
        </w:rPr>
      </w:pPr>
      <w:r w:rsidRPr="00E410F6">
        <w:rPr>
          <w:rFonts w:ascii="仿宋_GB2312" w:eastAsia="仿宋_GB2312" w:hint="eastAsia"/>
          <w:color w:val="000000"/>
          <w:sz w:val="32"/>
          <w:szCs w:val="32"/>
        </w:rPr>
        <w:t>学校目前处级机构设置党政管理部门20个，群众组织2个，教辅单位</w:t>
      </w:r>
      <w:r w:rsidRPr="00E410F6">
        <w:rPr>
          <w:rFonts w:ascii="仿宋_GB2312" w:eastAsia="仿宋_GB2312"/>
          <w:color w:val="000000"/>
          <w:sz w:val="32"/>
          <w:szCs w:val="32"/>
        </w:rPr>
        <w:t>5</w:t>
      </w:r>
      <w:r w:rsidRPr="00E410F6">
        <w:rPr>
          <w:rFonts w:ascii="仿宋_GB2312" w:eastAsia="仿宋_GB2312" w:hint="eastAsia"/>
          <w:color w:val="000000"/>
          <w:sz w:val="32"/>
          <w:szCs w:val="32"/>
        </w:rPr>
        <w:t>个，教学单位18个（含嘉华学院）。</w:t>
      </w:r>
    </w:p>
    <w:p w14:paraId="785DDE6E"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442B0CA9" w14:textId="6690D927" w:rsidR="00120902" w:rsidRDefault="00E410F6" w:rsidP="00E410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北京工商大学</w:t>
      </w:r>
      <w:r w:rsidR="00796F2C">
        <w:rPr>
          <w:rFonts w:ascii="仿宋_GB2312" w:eastAsia="仿宋_GB2312" w:hint="eastAsia"/>
          <w:color w:val="000000"/>
          <w:sz w:val="32"/>
          <w:szCs w:val="32"/>
        </w:rPr>
        <w:t>事业编制</w:t>
      </w:r>
      <w:r>
        <w:rPr>
          <w:rFonts w:ascii="仿宋_GB2312" w:eastAsia="仿宋_GB2312"/>
          <w:color w:val="000000"/>
          <w:sz w:val="32"/>
          <w:szCs w:val="32"/>
        </w:rPr>
        <w:t>1738</w:t>
      </w:r>
      <w:r w:rsidR="00796F2C">
        <w:rPr>
          <w:rFonts w:ascii="仿宋_GB2312" w:eastAsia="仿宋_GB2312" w:hint="eastAsia"/>
          <w:color w:val="000000"/>
          <w:sz w:val="32"/>
          <w:szCs w:val="32"/>
        </w:rPr>
        <w:t>人，实有人数</w:t>
      </w:r>
      <w:r>
        <w:rPr>
          <w:rFonts w:ascii="仿宋_GB2312" w:eastAsia="仿宋_GB2312"/>
          <w:color w:val="000000"/>
          <w:sz w:val="32"/>
          <w:szCs w:val="32"/>
        </w:rPr>
        <w:t>1647</w:t>
      </w:r>
      <w:r w:rsidR="00796F2C">
        <w:rPr>
          <w:rFonts w:ascii="仿宋_GB2312" w:eastAsia="仿宋_GB2312" w:hint="eastAsia"/>
          <w:color w:val="000000"/>
          <w:sz w:val="32"/>
          <w:szCs w:val="32"/>
        </w:rPr>
        <w:t>人</w:t>
      </w:r>
      <w:r>
        <w:rPr>
          <w:rFonts w:ascii="仿宋_GB2312" w:eastAsia="仿宋_GB2312" w:hint="eastAsia"/>
          <w:color w:val="000000"/>
          <w:sz w:val="32"/>
          <w:szCs w:val="32"/>
        </w:rPr>
        <w:t>，</w:t>
      </w:r>
      <w:r>
        <w:rPr>
          <w:rFonts w:ascii="仿宋_GB2312" w:eastAsia="仿宋_GB2312" w:hint="eastAsia"/>
          <w:sz w:val="32"/>
          <w:szCs w:val="32"/>
        </w:rPr>
        <w:t>聘用人员（其他聘用人员--临时工）</w:t>
      </w:r>
      <w:r>
        <w:rPr>
          <w:rFonts w:ascii="仿宋_GB2312" w:eastAsia="仿宋_GB2312"/>
          <w:sz w:val="32"/>
          <w:szCs w:val="32"/>
        </w:rPr>
        <w:t>84</w:t>
      </w:r>
      <w:r>
        <w:rPr>
          <w:rFonts w:ascii="仿宋_GB2312" w:eastAsia="仿宋_GB2312" w:hint="eastAsia"/>
          <w:sz w:val="32"/>
          <w:szCs w:val="32"/>
        </w:rPr>
        <w:t>人，离退休人员</w:t>
      </w:r>
      <w:r>
        <w:rPr>
          <w:rFonts w:ascii="仿宋_GB2312" w:eastAsia="仿宋_GB2312"/>
          <w:sz w:val="32"/>
          <w:szCs w:val="32"/>
        </w:rPr>
        <w:t>1203</w:t>
      </w:r>
      <w:r>
        <w:rPr>
          <w:rFonts w:ascii="仿宋_GB2312" w:eastAsia="仿宋_GB2312" w:hint="eastAsia"/>
          <w:sz w:val="32"/>
          <w:szCs w:val="32"/>
        </w:rPr>
        <w:t>人，其中：离休</w:t>
      </w:r>
      <w:r>
        <w:rPr>
          <w:rFonts w:ascii="仿宋_GB2312" w:eastAsia="仿宋_GB2312"/>
          <w:sz w:val="32"/>
          <w:szCs w:val="32"/>
        </w:rPr>
        <w:t>22</w:t>
      </w:r>
      <w:r>
        <w:rPr>
          <w:rFonts w:ascii="仿宋_GB2312" w:eastAsia="仿宋_GB2312" w:hint="eastAsia"/>
          <w:sz w:val="32"/>
          <w:szCs w:val="32"/>
        </w:rPr>
        <w:t>人，退休</w:t>
      </w:r>
      <w:r>
        <w:rPr>
          <w:rFonts w:ascii="仿宋_GB2312" w:eastAsia="仿宋_GB2312"/>
          <w:sz w:val="32"/>
          <w:szCs w:val="32"/>
        </w:rPr>
        <w:t>1181</w:t>
      </w:r>
      <w:r>
        <w:rPr>
          <w:rFonts w:ascii="仿宋_GB2312" w:eastAsia="仿宋_GB2312" w:hint="eastAsia"/>
          <w:sz w:val="32"/>
          <w:szCs w:val="32"/>
        </w:rPr>
        <w:t>人</w:t>
      </w:r>
      <w:r w:rsidR="006D4152">
        <w:rPr>
          <w:rFonts w:ascii="仿宋_GB2312" w:eastAsia="仿宋_GB2312" w:hint="eastAsia"/>
          <w:color w:val="000000"/>
          <w:sz w:val="32"/>
          <w:szCs w:val="32"/>
        </w:rPr>
        <w:t>,学生17133人</w:t>
      </w:r>
      <w:r w:rsidR="006D4152">
        <w:rPr>
          <w:rFonts w:ascii="仿宋_GB2312" w:eastAsia="仿宋_GB2312"/>
          <w:color w:val="000000"/>
          <w:sz w:val="32"/>
          <w:szCs w:val="32"/>
        </w:rPr>
        <w:t>。</w:t>
      </w:r>
    </w:p>
    <w:p w14:paraId="42917C0C" w14:textId="77777777" w:rsidR="00120902" w:rsidRDefault="00796F2C">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6250AB3A"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4BC5CC3A" w14:textId="39F0A243"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2B2085">
        <w:rPr>
          <w:rFonts w:ascii="仿宋_GB2312" w:eastAsia="仿宋_GB2312"/>
          <w:color w:val="000000"/>
          <w:sz w:val="32"/>
          <w:szCs w:val="32"/>
        </w:rPr>
        <w:t>158</w:t>
      </w:r>
      <w:r w:rsidR="00FD7303" w:rsidRPr="00FD7303">
        <w:rPr>
          <w:rFonts w:ascii="仿宋_GB2312" w:eastAsia="仿宋_GB2312"/>
          <w:color w:val="000000"/>
          <w:sz w:val="32"/>
          <w:szCs w:val="32"/>
        </w:rPr>
        <w:t>016.8</w:t>
      </w:r>
      <w:r w:rsidR="00126517">
        <w:rPr>
          <w:rFonts w:ascii="仿宋_GB2312" w:eastAsia="仿宋_GB2312"/>
          <w:color w:val="000000"/>
          <w:sz w:val="32"/>
          <w:szCs w:val="32"/>
        </w:rPr>
        <w:t>3</w:t>
      </w:r>
      <w:r>
        <w:rPr>
          <w:rFonts w:ascii="仿宋_GB2312" w:eastAsia="仿宋_GB2312" w:hint="eastAsia"/>
          <w:color w:val="000000"/>
          <w:sz w:val="32"/>
          <w:szCs w:val="32"/>
        </w:rPr>
        <w:t>万元，比2021年</w:t>
      </w:r>
      <w:r w:rsidR="002B2085" w:rsidRPr="002A29A7">
        <w:rPr>
          <w:rFonts w:ascii="仿宋_GB2312" w:eastAsia="仿宋_GB2312" w:hint="eastAsia"/>
          <w:sz w:val="32"/>
          <w:szCs w:val="32"/>
        </w:rPr>
        <w:t>129196.32</w:t>
      </w:r>
      <w:r>
        <w:rPr>
          <w:rFonts w:ascii="仿宋_GB2312" w:eastAsia="仿宋_GB2312" w:hint="eastAsia"/>
          <w:color w:val="000000"/>
          <w:sz w:val="32"/>
          <w:szCs w:val="32"/>
        </w:rPr>
        <w:t>万元增加</w:t>
      </w:r>
      <w:r w:rsidR="002B2085">
        <w:rPr>
          <w:rFonts w:ascii="仿宋_GB2312" w:eastAsia="仿宋_GB2312"/>
          <w:color w:val="000000"/>
          <w:sz w:val="32"/>
          <w:szCs w:val="32"/>
        </w:rPr>
        <w:t>28820.5</w:t>
      </w:r>
      <w:r w:rsidR="006F2B3A">
        <w:rPr>
          <w:rFonts w:ascii="仿宋_GB2312" w:eastAsia="仿宋_GB2312"/>
          <w:color w:val="000000"/>
          <w:sz w:val="32"/>
          <w:szCs w:val="32"/>
        </w:rPr>
        <w:t>1</w:t>
      </w:r>
      <w:r>
        <w:rPr>
          <w:rFonts w:ascii="仿宋_GB2312" w:eastAsia="仿宋_GB2312" w:hint="eastAsia"/>
          <w:color w:val="000000"/>
          <w:sz w:val="32"/>
          <w:szCs w:val="32"/>
        </w:rPr>
        <w:t>万元，增长</w:t>
      </w:r>
      <w:r w:rsidR="002B2085">
        <w:rPr>
          <w:rFonts w:ascii="仿宋_GB2312" w:eastAsia="仿宋_GB2312"/>
          <w:color w:val="000000"/>
          <w:sz w:val="32"/>
          <w:szCs w:val="32"/>
        </w:rPr>
        <w:t>22.31</w:t>
      </w:r>
      <w:r>
        <w:rPr>
          <w:rFonts w:ascii="仿宋_GB2312" w:eastAsia="仿宋_GB2312" w:hint="eastAsia"/>
          <w:color w:val="000000"/>
          <w:sz w:val="32"/>
          <w:szCs w:val="32"/>
        </w:rPr>
        <w:t>%。其中：</w:t>
      </w:r>
    </w:p>
    <w:p w14:paraId="7E38A615"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本年财政拨款收入</w:t>
      </w:r>
      <w:r w:rsidR="00FF581E">
        <w:rPr>
          <w:rFonts w:ascii="仿宋_GB2312" w:eastAsia="仿宋_GB2312"/>
          <w:color w:val="000000"/>
          <w:sz w:val="32"/>
          <w:szCs w:val="32"/>
        </w:rPr>
        <w:t>118672.05</w:t>
      </w:r>
      <w:r>
        <w:rPr>
          <w:rFonts w:ascii="仿宋_GB2312" w:eastAsia="仿宋_GB2312" w:hint="eastAsia"/>
          <w:color w:val="000000"/>
          <w:sz w:val="32"/>
          <w:szCs w:val="32"/>
        </w:rPr>
        <w:t>万元,比2021年</w:t>
      </w:r>
      <w:r w:rsidR="00FF581E" w:rsidRPr="002A29A7">
        <w:rPr>
          <w:rFonts w:ascii="仿宋_GB2312" w:eastAsia="仿宋_GB2312"/>
          <w:sz w:val="32"/>
          <w:szCs w:val="32"/>
        </w:rPr>
        <w:t>89837.93</w:t>
      </w:r>
      <w:r>
        <w:rPr>
          <w:rFonts w:ascii="仿宋_GB2312" w:eastAsia="仿宋_GB2312" w:hint="eastAsia"/>
          <w:color w:val="000000"/>
          <w:sz w:val="32"/>
          <w:szCs w:val="32"/>
        </w:rPr>
        <w:t>万元增加</w:t>
      </w:r>
      <w:r w:rsidR="00FF581E">
        <w:rPr>
          <w:rFonts w:ascii="仿宋_GB2312" w:eastAsia="仿宋_GB2312" w:hint="eastAsia"/>
          <w:color w:val="000000"/>
          <w:sz w:val="32"/>
          <w:szCs w:val="32"/>
        </w:rPr>
        <w:t>28834.12</w:t>
      </w:r>
      <w:r>
        <w:rPr>
          <w:rFonts w:ascii="仿宋_GB2312" w:eastAsia="仿宋_GB2312" w:hint="eastAsia"/>
          <w:color w:val="000000"/>
          <w:sz w:val="32"/>
          <w:szCs w:val="32"/>
        </w:rPr>
        <w:t>万元</w:t>
      </w:r>
      <w:r w:rsidR="00FF581E">
        <w:rPr>
          <w:rFonts w:ascii="仿宋_GB2312" w:eastAsia="仿宋_GB2312" w:hint="eastAsia"/>
          <w:color w:val="000000"/>
          <w:sz w:val="32"/>
          <w:szCs w:val="32"/>
        </w:rPr>
        <w:t>，</w:t>
      </w:r>
      <w:r w:rsidR="00FF581E">
        <w:rPr>
          <w:rFonts w:ascii="仿宋_GB2312" w:eastAsia="仿宋_GB2312"/>
          <w:color w:val="000000"/>
          <w:sz w:val="32"/>
          <w:szCs w:val="32"/>
        </w:rPr>
        <w:t>增加的</w:t>
      </w:r>
      <w:r w:rsidR="00FF581E" w:rsidRPr="002A29A7">
        <w:rPr>
          <w:rFonts w:ascii="仿宋_GB2312" w:eastAsia="仿宋_GB2312" w:hint="eastAsia"/>
          <w:sz w:val="32"/>
          <w:szCs w:val="32"/>
        </w:rPr>
        <w:t>主要原因是根据学校发展规划及实际需求，2</w:t>
      </w:r>
      <w:r w:rsidR="00FF581E" w:rsidRPr="002A29A7">
        <w:rPr>
          <w:rFonts w:ascii="仿宋_GB2312" w:eastAsia="仿宋_GB2312"/>
          <w:sz w:val="32"/>
          <w:szCs w:val="32"/>
        </w:rPr>
        <w:t>022</w:t>
      </w:r>
      <w:r w:rsidR="00FF581E" w:rsidRPr="002A29A7">
        <w:rPr>
          <w:rFonts w:ascii="仿宋_GB2312" w:eastAsia="仿宋_GB2312" w:hint="eastAsia"/>
          <w:sz w:val="32"/>
          <w:szCs w:val="32"/>
        </w:rPr>
        <w:t>年项目经费增加</w:t>
      </w:r>
      <w:r>
        <w:rPr>
          <w:rFonts w:ascii="仿宋_GB2312" w:eastAsia="仿宋_GB2312" w:hint="eastAsia"/>
          <w:color w:val="000000"/>
          <w:sz w:val="32"/>
          <w:szCs w:val="32"/>
        </w:rPr>
        <w:t>；</w:t>
      </w:r>
    </w:p>
    <w:p w14:paraId="5E486BBD"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sidR="00CF121F">
        <w:rPr>
          <w:rFonts w:ascii="仿宋_GB2312" w:eastAsia="仿宋_GB2312"/>
          <w:color w:val="000000"/>
          <w:sz w:val="32"/>
          <w:szCs w:val="32"/>
        </w:rPr>
        <w:t>27454.49</w:t>
      </w:r>
      <w:r>
        <w:rPr>
          <w:rFonts w:ascii="仿宋_GB2312" w:eastAsia="仿宋_GB2312" w:hint="eastAsia"/>
          <w:color w:val="000000"/>
          <w:sz w:val="32"/>
          <w:szCs w:val="32"/>
        </w:rPr>
        <w:t>万元,比2021年</w:t>
      </w:r>
      <w:r w:rsidR="00CF121F" w:rsidRPr="002A29A7">
        <w:rPr>
          <w:rFonts w:ascii="仿宋_GB2312" w:eastAsia="仿宋_GB2312"/>
          <w:sz w:val="32"/>
          <w:szCs w:val="32"/>
        </w:rPr>
        <w:t>25241.20</w:t>
      </w:r>
      <w:r w:rsidR="00CF121F" w:rsidRPr="002A29A7">
        <w:rPr>
          <w:rFonts w:ascii="仿宋_GB2312" w:eastAsia="仿宋_GB2312" w:hint="eastAsia"/>
          <w:sz w:val="32"/>
          <w:szCs w:val="32"/>
        </w:rPr>
        <w:t>万元增加2</w:t>
      </w:r>
      <w:r w:rsidR="00CF121F" w:rsidRPr="002A29A7">
        <w:rPr>
          <w:rFonts w:ascii="仿宋_GB2312" w:eastAsia="仿宋_GB2312"/>
          <w:sz w:val="32"/>
          <w:szCs w:val="32"/>
        </w:rPr>
        <w:t>213.29</w:t>
      </w:r>
      <w:r w:rsidR="00CF121F" w:rsidRPr="002A29A7">
        <w:rPr>
          <w:rFonts w:ascii="仿宋_GB2312" w:eastAsia="仿宋_GB2312" w:hint="eastAsia"/>
          <w:sz w:val="32"/>
          <w:szCs w:val="32"/>
        </w:rPr>
        <w:t>万元</w:t>
      </w:r>
      <w:r w:rsidR="00CF121F">
        <w:rPr>
          <w:rFonts w:ascii="仿宋_GB2312" w:eastAsia="仿宋_GB2312" w:hint="eastAsia"/>
          <w:sz w:val="32"/>
          <w:szCs w:val="32"/>
        </w:rPr>
        <w:t>，</w:t>
      </w:r>
      <w:r w:rsidR="00F050B5">
        <w:rPr>
          <w:rFonts w:ascii="仿宋_GB2312" w:eastAsia="仿宋_GB2312" w:hint="eastAsia"/>
          <w:sz w:val="32"/>
          <w:szCs w:val="32"/>
        </w:rPr>
        <w:t>增加</w:t>
      </w:r>
      <w:r w:rsidR="00F050B5">
        <w:rPr>
          <w:rFonts w:ascii="仿宋_GB2312" w:eastAsia="仿宋_GB2312"/>
          <w:sz w:val="32"/>
          <w:szCs w:val="32"/>
        </w:rPr>
        <w:t>的</w:t>
      </w:r>
      <w:r w:rsidR="00CF121F" w:rsidRPr="002A29A7">
        <w:rPr>
          <w:rFonts w:ascii="仿宋_GB2312" w:eastAsia="仿宋_GB2312" w:hint="eastAsia"/>
          <w:sz w:val="32"/>
          <w:szCs w:val="32"/>
        </w:rPr>
        <w:t>主要原因是教育事业收入预计增长</w:t>
      </w:r>
      <w:r>
        <w:rPr>
          <w:rFonts w:ascii="仿宋_GB2312" w:eastAsia="仿宋_GB2312" w:hint="eastAsia"/>
          <w:color w:val="000000"/>
          <w:sz w:val="32"/>
          <w:szCs w:val="32"/>
        </w:rPr>
        <w:t>；</w:t>
      </w:r>
    </w:p>
    <w:p w14:paraId="1B5A1218" w14:textId="58B3DF4E"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sidR="00F050B5">
        <w:rPr>
          <w:rFonts w:ascii="仿宋_GB2312" w:eastAsia="仿宋_GB2312"/>
          <w:color w:val="000000"/>
          <w:sz w:val="32"/>
          <w:szCs w:val="32"/>
        </w:rPr>
        <w:t>11</w:t>
      </w:r>
      <w:r w:rsidR="00F050B5" w:rsidRPr="00F050B5">
        <w:rPr>
          <w:rFonts w:ascii="仿宋_GB2312" w:eastAsia="仿宋_GB2312"/>
          <w:color w:val="000000"/>
          <w:sz w:val="32"/>
          <w:szCs w:val="32"/>
        </w:rPr>
        <w:t>890.29</w:t>
      </w:r>
      <w:r>
        <w:rPr>
          <w:rFonts w:ascii="仿宋_GB2312" w:eastAsia="仿宋_GB2312" w:hint="eastAsia"/>
          <w:color w:val="000000"/>
          <w:sz w:val="32"/>
          <w:szCs w:val="32"/>
        </w:rPr>
        <w:t>万元,比2021年</w:t>
      </w:r>
      <w:r w:rsidR="00F050B5" w:rsidRPr="002A29A7">
        <w:rPr>
          <w:rFonts w:ascii="仿宋_GB2312" w:eastAsia="仿宋_GB2312"/>
          <w:sz w:val="32"/>
          <w:szCs w:val="32"/>
        </w:rPr>
        <w:t>14117.19</w:t>
      </w:r>
      <w:r>
        <w:rPr>
          <w:rFonts w:ascii="仿宋_GB2312" w:eastAsia="仿宋_GB2312" w:hint="eastAsia"/>
          <w:color w:val="000000"/>
          <w:sz w:val="32"/>
          <w:szCs w:val="32"/>
        </w:rPr>
        <w:t>万元减少</w:t>
      </w:r>
      <w:r w:rsidR="00F050B5">
        <w:rPr>
          <w:rFonts w:ascii="仿宋_GB2312" w:eastAsia="仿宋_GB2312"/>
          <w:color w:val="000000"/>
          <w:sz w:val="32"/>
          <w:szCs w:val="32"/>
        </w:rPr>
        <w:t>2226.90</w:t>
      </w:r>
      <w:r>
        <w:rPr>
          <w:rFonts w:ascii="仿宋_GB2312" w:eastAsia="仿宋_GB2312" w:hint="eastAsia"/>
          <w:color w:val="000000"/>
          <w:sz w:val="32"/>
          <w:szCs w:val="32"/>
        </w:rPr>
        <w:t>万元</w:t>
      </w:r>
      <w:r w:rsidR="00F050B5">
        <w:rPr>
          <w:rFonts w:ascii="仿宋_GB2312" w:eastAsia="仿宋_GB2312" w:hint="eastAsia"/>
          <w:color w:val="000000"/>
          <w:sz w:val="32"/>
          <w:szCs w:val="32"/>
        </w:rPr>
        <w:t>，</w:t>
      </w:r>
      <w:r w:rsidR="00F050B5">
        <w:rPr>
          <w:rFonts w:ascii="仿宋_GB2312" w:eastAsia="仿宋_GB2312"/>
          <w:color w:val="000000"/>
          <w:sz w:val="32"/>
          <w:szCs w:val="32"/>
        </w:rPr>
        <w:t>减少</w:t>
      </w:r>
      <w:r w:rsidR="00F050B5">
        <w:rPr>
          <w:rFonts w:ascii="仿宋_GB2312" w:eastAsia="仿宋_GB2312" w:hint="eastAsia"/>
          <w:color w:val="000000"/>
          <w:sz w:val="32"/>
          <w:szCs w:val="32"/>
        </w:rPr>
        <w:t>的</w:t>
      </w:r>
      <w:r w:rsidR="00F050B5">
        <w:rPr>
          <w:rFonts w:ascii="仿宋_GB2312" w:eastAsia="仿宋_GB2312"/>
          <w:color w:val="000000"/>
          <w:sz w:val="32"/>
          <w:szCs w:val="32"/>
        </w:rPr>
        <w:t>主要原因是</w:t>
      </w:r>
      <w:r w:rsidR="00F050B5">
        <w:rPr>
          <w:rFonts w:ascii="仿宋_GB2312" w:eastAsia="仿宋_GB2312" w:hint="eastAsia"/>
          <w:color w:val="000000"/>
          <w:sz w:val="32"/>
          <w:szCs w:val="32"/>
        </w:rPr>
        <w:t>学校</w:t>
      </w:r>
      <w:r w:rsidR="00F050B5">
        <w:rPr>
          <w:rFonts w:ascii="仿宋_GB2312" w:eastAsia="仿宋_GB2312"/>
          <w:color w:val="000000"/>
          <w:sz w:val="32"/>
          <w:szCs w:val="32"/>
        </w:rPr>
        <w:t>结余资金减少</w:t>
      </w:r>
      <w:r>
        <w:rPr>
          <w:rFonts w:ascii="仿宋_GB2312" w:eastAsia="仿宋_GB2312" w:hint="eastAsia"/>
          <w:color w:val="000000"/>
          <w:sz w:val="32"/>
          <w:szCs w:val="32"/>
        </w:rPr>
        <w:t>。</w:t>
      </w:r>
    </w:p>
    <w:p w14:paraId="6974F3CA"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46B97AC1" w14:textId="77777777" w:rsidR="00120902" w:rsidRDefault="00796F2C">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126517">
        <w:rPr>
          <w:rFonts w:ascii="仿宋_GB2312" w:eastAsia="仿宋_GB2312"/>
          <w:color w:val="000000"/>
          <w:sz w:val="32"/>
          <w:szCs w:val="32"/>
        </w:rPr>
        <w:t>158016.83</w:t>
      </w:r>
      <w:r>
        <w:rPr>
          <w:rFonts w:ascii="仿宋_GB2312" w:eastAsia="仿宋_GB2312" w:hint="eastAsia"/>
          <w:color w:val="000000"/>
          <w:sz w:val="32"/>
          <w:szCs w:val="32"/>
        </w:rPr>
        <w:t>万元，比2021年</w:t>
      </w:r>
      <w:r w:rsidR="00546D86" w:rsidRPr="002A29A7">
        <w:rPr>
          <w:rFonts w:ascii="仿宋_GB2312" w:eastAsia="仿宋_GB2312"/>
          <w:sz w:val="32"/>
          <w:szCs w:val="32"/>
        </w:rPr>
        <w:t>1</w:t>
      </w:r>
      <w:r w:rsidR="00546D86">
        <w:rPr>
          <w:rFonts w:ascii="仿宋_GB2312" w:eastAsia="仿宋_GB2312"/>
          <w:sz w:val="32"/>
          <w:szCs w:val="32"/>
        </w:rPr>
        <w:t>29196.32</w:t>
      </w:r>
      <w:r>
        <w:rPr>
          <w:rFonts w:ascii="仿宋_GB2312" w:eastAsia="仿宋_GB2312" w:hint="eastAsia"/>
          <w:color w:val="000000"/>
          <w:sz w:val="32"/>
          <w:szCs w:val="32"/>
        </w:rPr>
        <w:t>万元增加</w:t>
      </w:r>
      <w:r w:rsidR="00546D86">
        <w:rPr>
          <w:rFonts w:ascii="仿宋_GB2312" w:eastAsia="仿宋_GB2312"/>
          <w:color w:val="000000"/>
          <w:sz w:val="32"/>
          <w:szCs w:val="32"/>
        </w:rPr>
        <w:t>28820.51</w:t>
      </w:r>
      <w:r>
        <w:rPr>
          <w:rFonts w:ascii="仿宋_GB2312" w:eastAsia="仿宋_GB2312" w:hint="eastAsia"/>
          <w:color w:val="000000"/>
          <w:sz w:val="32"/>
          <w:szCs w:val="32"/>
        </w:rPr>
        <w:t>万元，增长</w:t>
      </w:r>
      <w:r w:rsidR="00546D86">
        <w:rPr>
          <w:rFonts w:ascii="仿宋_GB2312" w:eastAsia="仿宋_GB2312"/>
          <w:color w:val="000000"/>
          <w:sz w:val="32"/>
          <w:szCs w:val="32"/>
        </w:rPr>
        <w:t>22.31</w:t>
      </w:r>
      <w:r>
        <w:rPr>
          <w:rFonts w:ascii="仿宋_GB2312" w:eastAsia="仿宋_GB2312" w:hint="eastAsia"/>
          <w:color w:val="000000"/>
          <w:sz w:val="32"/>
          <w:szCs w:val="32"/>
        </w:rPr>
        <w:t>%。</w:t>
      </w:r>
      <w:r w:rsidR="008005A8">
        <w:rPr>
          <w:rFonts w:ascii="仿宋_GB2312" w:eastAsia="仿宋_GB2312" w:hint="eastAsia"/>
          <w:color w:val="000000"/>
          <w:sz w:val="32"/>
          <w:szCs w:val="32"/>
        </w:rPr>
        <w:t>其中：</w:t>
      </w:r>
    </w:p>
    <w:p w14:paraId="6452D651" w14:textId="62E43FA3" w:rsidR="00B06979" w:rsidRDefault="00796F2C">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227714">
        <w:rPr>
          <w:rFonts w:ascii="仿宋_GB2312" w:eastAsia="仿宋_GB2312"/>
          <w:color w:val="000000"/>
          <w:sz w:val="32"/>
          <w:szCs w:val="32"/>
        </w:rPr>
        <w:t>120</w:t>
      </w:r>
      <w:r w:rsidR="006C2141">
        <w:rPr>
          <w:rFonts w:ascii="仿宋_GB2312" w:eastAsia="仿宋_GB2312"/>
          <w:color w:val="000000"/>
          <w:sz w:val="32"/>
          <w:szCs w:val="32"/>
        </w:rPr>
        <w:t>23</w:t>
      </w:r>
      <w:r w:rsidR="00313A89">
        <w:rPr>
          <w:rFonts w:ascii="仿宋_GB2312" w:eastAsia="仿宋_GB2312"/>
          <w:color w:val="000000"/>
          <w:sz w:val="32"/>
          <w:szCs w:val="32"/>
        </w:rPr>
        <w:t>1</w:t>
      </w:r>
      <w:r w:rsidR="00227714">
        <w:rPr>
          <w:rFonts w:ascii="仿宋_GB2312" w:eastAsia="仿宋_GB2312"/>
          <w:color w:val="000000"/>
          <w:sz w:val="32"/>
          <w:szCs w:val="32"/>
        </w:rPr>
        <w:t>.68</w:t>
      </w:r>
      <w:r>
        <w:rPr>
          <w:rFonts w:ascii="仿宋_GB2312" w:eastAsia="仿宋_GB2312" w:hint="eastAsia"/>
          <w:color w:val="000000"/>
          <w:sz w:val="32"/>
          <w:szCs w:val="32"/>
        </w:rPr>
        <w:t>万元，占总支出预算</w:t>
      </w:r>
      <w:r w:rsidR="00227714">
        <w:rPr>
          <w:rFonts w:ascii="仿宋_GB2312" w:eastAsia="仿宋_GB2312"/>
          <w:color w:val="000000"/>
          <w:sz w:val="32"/>
          <w:szCs w:val="32"/>
        </w:rPr>
        <w:t>76.0</w:t>
      </w:r>
      <w:r w:rsidR="006C2141">
        <w:rPr>
          <w:rFonts w:ascii="仿宋_GB2312" w:eastAsia="仿宋_GB2312"/>
          <w:color w:val="000000"/>
          <w:sz w:val="32"/>
          <w:szCs w:val="32"/>
        </w:rPr>
        <w:t>9</w:t>
      </w:r>
      <w:r>
        <w:rPr>
          <w:rFonts w:ascii="仿宋_GB2312" w:eastAsia="仿宋_GB2312" w:hint="eastAsia"/>
          <w:color w:val="000000"/>
          <w:sz w:val="32"/>
          <w:szCs w:val="32"/>
        </w:rPr>
        <w:t>%，比2021年</w:t>
      </w:r>
      <w:r w:rsidR="00227714" w:rsidRPr="00227714">
        <w:rPr>
          <w:rFonts w:ascii="仿宋_GB2312" w:eastAsia="仿宋_GB2312" w:hint="eastAsia"/>
          <w:color w:val="000000"/>
          <w:sz w:val="32"/>
          <w:szCs w:val="32"/>
        </w:rPr>
        <w:t>122041.97</w:t>
      </w:r>
      <w:r>
        <w:rPr>
          <w:rFonts w:ascii="仿宋_GB2312" w:eastAsia="仿宋_GB2312" w:hint="eastAsia"/>
          <w:color w:val="000000"/>
          <w:sz w:val="32"/>
          <w:szCs w:val="32"/>
        </w:rPr>
        <w:t>万元减少</w:t>
      </w:r>
      <w:r w:rsidR="00227714">
        <w:rPr>
          <w:rFonts w:ascii="仿宋_GB2312" w:eastAsia="仿宋_GB2312" w:hint="eastAsia"/>
          <w:color w:val="000000"/>
          <w:sz w:val="32"/>
          <w:szCs w:val="32"/>
        </w:rPr>
        <w:t>18</w:t>
      </w:r>
      <w:r w:rsidR="00761DC9">
        <w:rPr>
          <w:rFonts w:ascii="仿宋_GB2312" w:eastAsia="仿宋_GB2312"/>
          <w:color w:val="000000"/>
          <w:sz w:val="32"/>
          <w:szCs w:val="32"/>
        </w:rPr>
        <w:t>1</w:t>
      </w:r>
      <w:r w:rsidR="00227714">
        <w:rPr>
          <w:rFonts w:ascii="仿宋_GB2312" w:eastAsia="仿宋_GB2312" w:hint="eastAsia"/>
          <w:color w:val="000000"/>
          <w:sz w:val="32"/>
          <w:szCs w:val="32"/>
        </w:rPr>
        <w:t>0.29</w:t>
      </w:r>
      <w:r>
        <w:rPr>
          <w:rFonts w:ascii="仿宋_GB2312" w:eastAsia="仿宋_GB2312" w:hint="eastAsia"/>
          <w:color w:val="000000"/>
          <w:sz w:val="32"/>
          <w:szCs w:val="32"/>
        </w:rPr>
        <w:t>万元，下降</w:t>
      </w:r>
      <w:r w:rsidR="00227714">
        <w:rPr>
          <w:rFonts w:ascii="仿宋_GB2312" w:eastAsia="仿宋_GB2312"/>
          <w:color w:val="000000"/>
          <w:sz w:val="32"/>
          <w:szCs w:val="32"/>
        </w:rPr>
        <w:t>1.</w:t>
      </w:r>
      <w:r w:rsidR="00761DC9">
        <w:rPr>
          <w:rFonts w:ascii="仿宋_GB2312" w:eastAsia="仿宋_GB2312"/>
          <w:color w:val="000000"/>
          <w:sz w:val="32"/>
          <w:szCs w:val="32"/>
        </w:rPr>
        <w:t>48</w:t>
      </w:r>
      <w:r>
        <w:rPr>
          <w:rFonts w:ascii="仿宋_GB2312" w:eastAsia="仿宋_GB2312" w:hint="eastAsia"/>
          <w:color w:val="000000"/>
          <w:sz w:val="32"/>
          <w:szCs w:val="32"/>
        </w:rPr>
        <w:t>%，</w:t>
      </w:r>
      <w:r w:rsidR="00227714">
        <w:rPr>
          <w:rFonts w:ascii="仿宋_GB2312" w:eastAsia="仿宋_GB2312" w:hint="eastAsia"/>
          <w:color w:val="000000"/>
          <w:sz w:val="32"/>
          <w:szCs w:val="32"/>
        </w:rPr>
        <w:t>主要原因</w:t>
      </w:r>
      <w:r w:rsidR="00227714">
        <w:rPr>
          <w:rFonts w:ascii="仿宋_GB2312" w:eastAsia="仿宋_GB2312"/>
          <w:color w:val="000000"/>
          <w:sz w:val="32"/>
          <w:szCs w:val="32"/>
        </w:rPr>
        <w:t>为</w:t>
      </w:r>
      <w:r w:rsidR="005F3F70">
        <w:rPr>
          <w:rFonts w:ascii="仿宋_GB2312" w:eastAsia="仿宋_GB2312" w:hint="eastAsia"/>
          <w:color w:val="000000"/>
          <w:sz w:val="32"/>
          <w:szCs w:val="32"/>
        </w:rPr>
        <w:t>压减</w:t>
      </w:r>
      <w:r w:rsidR="00227714">
        <w:rPr>
          <w:rFonts w:ascii="仿宋_GB2312" w:eastAsia="仿宋_GB2312"/>
          <w:color w:val="000000"/>
          <w:sz w:val="32"/>
          <w:szCs w:val="32"/>
        </w:rPr>
        <w:t>公用经费支出</w:t>
      </w:r>
      <w:r>
        <w:rPr>
          <w:rFonts w:ascii="仿宋_GB2312" w:eastAsia="仿宋_GB2312" w:hint="eastAsia"/>
          <w:color w:val="000000"/>
          <w:sz w:val="32"/>
          <w:szCs w:val="32"/>
        </w:rPr>
        <w:t>。</w:t>
      </w:r>
    </w:p>
    <w:p w14:paraId="54A706F1" w14:textId="324E1C8E" w:rsidR="00120902" w:rsidRDefault="00796F2C">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项目支出预算</w:t>
      </w:r>
      <w:r w:rsidR="00227714" w:rsidRPr="00227714">
        <w:rPr>
          <w:rFonts w:ascii="仿宋_GB2312" w:eastAsia="仿宋_GB2312"/>
          <w:color w:val="000000"/>
          <w:sz w:val="32"/>
          <w:szCs w:val="32"/>
        </w:rPr>
        <w:t>37785.15</w:t>
      </w:r>
      <w:r>
        <w:rPr>
          <w:rFonts w:ascii="仿宋_GB2312" w:eastAsia="仿宋_GB2312" w:hint="eastAsia"/>
          <w:color w:val="000000"/>
          <w:sz w:val="32"/>
          <w:szCs w:val="32"/>
        </w:rPr>
        <w:t>万元，比2021年</w:t>
      </w:r>
      <w:r w:rsidR="00227714" w:rsidRPr="00227714">
        <w:rPr>
          <w:rFonts w:ascii="仿宋_GB2312" w:eastAsia="仿宋_GB2312" w:hint="eastAsia"/>
          <w:color w:val="000000"/>
          <w:sz w:val="32"/>
          <w:szCs w:val="32"/>
        </w:rPr>
        <w:t>71</w:t>
      </w:r>
      <w:r w:rsidR="0069340A">
        <w:rPr>
          <w:rFonts w:ascii="仿宋_GB2312" w:eastAsia="仿宋_GB2312"/>
          <w:color w:val="000000"/>
          <w:sz w:val="32"/>
          <w:szCs w:val="32"/>
        </w:rPr>
        <w:t>5</w:t>
      </w:r>
      <w:r w:rsidR="00227714" w:rsidRPr="00227714">
        <w:rPr>
          <w:rFonts w:ascii="仿宋_GB2312" w:eastAsia="仿宋_GB2312" w:hint="eastAsia"/>
          <w:color w:val="000000"/>
          <w:sz w:val="32"/>
          <w:szCs w:val="32"/>
        </w:rPr>
        <w:t>4.35</w:t>
      </w:r>
      <w:r>
        <w:rPr>
          <w:rFonts w:ascii="仿宋_GB2312" w:eastAsia="仿宋_GB2312" w:hint="eastAsia"/>
          <w:color w:val="000000"/>
          <w:sz w:val="32"/>
          <w:szCs w:val="32"/>
        </w:rPr>
        <w:t>万元增加</w:t>
      </w:r>
      <w:r w:rsidR="00227714">
        <w:rPr>
          <w:rFonts w:ascii="仿宋_GB2312" w:eastAsia="仿宋_GB2312" w:hint="eastAsia"/>
          <w:color w:val="000000"/>
          <w:sz w:val="32"/>
          <w:szCs w:val="32"/>
        </w:rPr>
        <w:t>306</w:t>
      </w:r>
      <w:r w:rsidR="0069340A">
        <w:rPr>
          <w:rFonts w:ascii="仿宋_GB2312" w:eastAsia="仿宋_GB2312"/>
          <w:color w:val="000000"/>
          <w:sz w:val="32"/>
          <w:szCs w:val="32"/>
        </w:rPr>
        <w:t>3</w:t>
      </w:r>
      <w:r w:rsidR="00227714">
        <w:rPr>
          <w:rFonts w:ascii="仿宋_GB2312" w:eastAsia="仿宋_GB2312" w:hint="eastAsia"/>
          <w:color w:val="000000"/>
          <w:sz w:val="32"/>
          <w:szCs w:val="32"/>
        </w:rPr>
        <w:t>0.80</w:t>
      </w:r>
      <w:r>
        <w:rPr>
          <w:rFonts w:ascii="仿宋_GB2312" w:eastAsia="仿宋_GB2312" w:hint="eastAsia"/>
          <w:color w:val="000000"/>
          <w:sz w:val="32"/>
          <w:szCs w:val="32"/>
        </w:rPr>
        <w:t>万元，增长</w:t>
      </w:r>
      <w:r w:rsidR="00227714">
        <w:rPr>
          <w:rFonts w:ascii="仿宋_GB2312" w:eastAsia="仿宋_GB2312" w:hint="eastAsia"/>
          <w:color w:val="000000"/>
          <w:sz w:val="32"/>
          <w:szCs w:val="32"/>
        </w:rPr>
        <w:t>4</w:t>
      </w:r>
      <w:r w:rsidR="0069340A">
        <w:rPr>
          <w:rFonts w:ascii="仿宋_GB2312" w:eastAsia="仿宋_GB2312"/>
          <w:color w:val="000000"/>
          <w:sz w:val="32"/>
          <w:szCs w:val="32"/>
        </w:rPr>
        <w:t>28.14</w:t>
      </w:r>
      <w:r>
        <w:rPr>
          <w:rFonts w:ascii="仿宋_GB2312" w:eastAsia="仿宋_GB2312" w:hint="eastAsia"/>
          <w:color w:val="000000"/>
          <w:sz w:val="32"/>
          <w:szCs w:val="32"/>
        </w:rPr>
        <w:t>%，</w:t>
      </w:r>
      <w:r w:rsidR="008873F0">
        <w:rPr>
          <w:rFonts w:ascii="仿宋_GB2312" w:eastAsia="仿宋_GB2312" w:hint="eastAsia"/>
          <w:color w:val="000000"/>
          <w:sz w:val="32"/>
          <w:szCs w:val="32"/>
        </w:rPr>
        <w:t>增长</w:t>
      </w:r>
      <w:r w:rsidR="008873F0">
        <w:rPr>
          <w:rFonts w:ascii="仿宋_GB2312" w:eastAsia="仿宋_GB2312"/>
          <w:color w:val="000000"/>
          <w:sz w:val="32"/>
          <w:szCs w:val="32"/>
        </w:rPr>
        <w:t>的</w:t>
      </w:r>
      <w:r w:rsidR="008873F0" w:rsidRPr="002A29A7">
        <w:rPr>
          <w:rFonts w:ascii="仿宋_GB2312" w:eastAsia="仿宋_GB2312" w:hint="eastAsia"/>
          <w:sz w:val="32"/>
          <w:szCs w:val="32"/>
        </w:rPr>
        <w:t>主要原因</w:t>
      </w:r>
      <w:r w:rsidR="008873F0">
        <w:rPr>
          <w:rFonts w:ascii="仿宋_GB2312" w:eastAsia="仿宋_GB2312" w:hint="eastAsia"/>
          <w:sz w:val="32"/>
          <w:szCs w:val="32"/>
        </w:rPr>
        <w:t>一</w:t>
      </w:r>
      <w:r w:rsidR="008873F0" w:rsidRPr="002A29A7">
        <w:rPr>
          <w:rFonts w:ascii="仿宋_GB2312" w:eastAsia="仿宋_GB2312" w:hint="eastAsia"/>
          <w:sz w:val="32"/>
          <w:szCs w:val="32"/>
        </w:rPr>
        <w:t>是本年本科生物价补贴和研究生</w:t>
      </w:r>
      <w:r w:rsidR="008873F0">
        <w:rPr>
          <w:rFonts w:ascii="仿宋_GB2312" w:eastAsia="仿宋_GB2312" w:hint="eastAsia"/>
          <w:sz w:val="32"/>
          <w:szCs w:val="32"/>
        </w:rPr>
        <w:t>国家</w:t>
      </w:r>
      <w:r w:rsidR="008873F0" w:rsidRPr="002A29A7">
        <w:rPr>
          <w:rFonts w:ascii="仿宋_GB2312" w:eastAsia="仿宋_GB2312" w:hint="eastAsia"/>
          <w:sz w:val="32"/>
          <w:szCs w:val="32"/>
        </w:rPr>
        <w:t>助学金改为按项目经费</w:t>
      </w:r>
      <w:r w:rsidR="008873F0">
        <w:rPr>
          <w:rFonts w:ascii="仿宋_GB2312" w:eastAsia="仿宋_GB2312" w:hint="eastAsia"/>
          <w:sz w:val="32"/>
          <w:szCs w:val="32"/>
        </w:rPr>
        <w:t>编报，二</w:t>
      </w:r>
      <w:r w:rsidR="008873F0">
        <w:rPr>
          <w:rFonts w:ascii="仿宋_GB2312" w:eastAsia="仿宋_GB2312"/>
          <w:sz w:val="32"/>
          <w:szCs w:val="32"/>
        </w:rPr>
        <w:t>是</w:t>
      </w:r>
      <w:r w:rsidR="008873F0">
        <w:rPr>
          <w:rFonts w:ascii="仿宋_GB2312" w:eastAsia="仿宋_GB2312" w:hint="eastAsia"/>
          <w:sz w:val="32"/>
          <w:szCs w:val="32"/>
        </w:rPr>
        <w:t>本年安排的疏解相关改善办学保障条件项目增加，</w:t>
      </w:r>
      <w:r w:rsidR="008873F0">
        <w:rPr>
          <w:rFonts w:ascii="仿宋_GB2312" w:eastAsia="仿宋_GB2312"/>
          <w:sz w:val="32"/>
          <w:szCs w:val="32"/>
        </w:rPr>
        <w:t>三是良乡</w:t>
      </w:r>
      <w:r w:rsidR="008873F0">
        <w:rPr>
          <w:rFonts w:ascii="仿宋_GB2312" w:eastAsia="仿宋_GB2312" w:hint="eastAsia"/>
          <w:sz w:val="32"/>
          <w:szCs w:val="32"/>
        </w:rPr>
        <w:t>二期</w:t>
      </w:r>
      <w:r w:rsidR="008873F0">
        <w:rPr>
          <w:rFonts w:ascii="仿宋_GB2312" w:eastAsia="仿宋_GB2312"/>
          <w:sz w:val="32"/>
          <w:szCs w:val="32"/>
        </w:rPr>
        <w:t>新校区</w:t>
      </w:r>
      <w:r w:rsidR="008873F0">
        <w:rPr>
          <w:rFonts w:ascii="仿宋_GB2312" w:eastAsia="仿宋_GB2312" w:hint="eastAsia"/>
          <w:sz w:val="32"/>
          <w:szCs w:val="32"/>
        </w:rPr>
        <w:t>基本建设</w:t>
      </w:r>
      <w:r w:rsidR="00EC1708">
        <w:rPr>
          <w:rFonts w:ascii="仿宋_GB2312" w:eastAsia="仿宋_GB2312" w:hint="eastAsia"/>
          <w:sz w:val="32"/>
          <w:szCs w:val="32"/>
        </w:rPr>
        <w:t>项目</w:t>
      </w:r>
      <w:r w:rsidR="008873F0">
        <w:rPr>
          <w:rFonts w:ascii="仿宋_GB2312" w:eastAsia="仿宋_GB2312"/>
          <w:sz w:val="32"/>
          <w:szCs w:val="32"/>
        </w:rPr>
        <w:t>支出增加</w:t>
      </w:r>
      <w:r>
        <w:rPr>
          <w:rFonts w:ascii="仿宋_GB2312" w:eastAsia="仿宋_GB2312" w:hint="eastAsia"/>
          <w:color w:val="000000"/>
          <w:sz w:val="32"/>
          <w:szCs w:val="32"/>
        </w:rPr>
        <w:t>。</w:t>
      </w:r>
    </w:p>
    <w:p w14:paraId="26C23AAC" w14:textId="0B7BE776" w:rsidR="00120902" w:rsidRDefault="002E05ED">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其中：1.</w:t>
      </w:r>
      <w:r w:rsidR="00796F2C">
        <w:rPr>
          <w:rFonts w:ascii="仿宋_GB2312" w:eastAsia="仿宋_GB2312" w:hint="eastAsia"/>
          <w:color w:val="000000"/>
          <w:sz w:val="32"/>
          <w:szCs w:val="32"/>
        </w:rPr>
        <w:t>事业单位经营支出</w:t>
      </w:r>
      <w:r w:rsidR="0069340A">
        <w:rPr>
          <w:rFonts w:ascii="仿宋_GB2312" w:eastAsia="仿宋_GB2312"/>
          <w:color w:val="000000"/>
          <w:sz w:val="32"/>
          <w:szCs w:val="32"/>
        </w:rPr>
        <w:t>0</w:t>
      </w:r>
      <w:r w:rsidR="00796F2C">
        <w:rPr>
          <w:rFonts w:ascii="仿宋_GB2312" w:eastAsia="仿宋_GB2312" w:hint="eastAsia"/>
          <w:color w:val="000000"/>
          <w:sz w:val="32"/>
          <w:szCs w:val="32"/>
        </w:rPr>
        <w:t>元。</w:t>
      </w:r>
    </w:p>
    <w:p w14:paraId="04519A46" w14:textId="2B6B4C85" w:rsidR="00120902" w:rsidRDefault="002E05ED" w:rsidP="002E05ED">
      <w:pPr>
        <w:spacing w:line="560" w:lineRule="exact"/>
        <w:ind w:firstLineChars="500" w:firstLine="1600"/>
        <w:rPr>
          <w:rFonts w:ascii="仿宋_GB2312" w:eastAsia="仿宋_GB2312"/>
          <w:color w:val="000000"/>
          <w:sz w:val="32"/>
          <w:szCs w:val="32"/>
        </w:rPr>
      </w:pPr>
      <w:r>
        <w:rPr>
          <w:rFonts w:ascii="仿宋_GB2312" w:eastAsia="仿宋_GB2312"/>
          <w:color w:val="000000"/>
          <w:sz w:val="32"/>
          <w:szCs w:val="32"/>
        </w:rPr>
        <w:t>2.</w:t>
      </w:r>
      <w:r w:rsidR="00796F2C">
        <w:rPr>
          <w:rFonts w:ascii="仿宋_GB2312" w:eastAsia="仿宋_GB2312" w:hint="eastAsia"/>
          <w:color w:val="000000"/>
          <w:sz w:val="32"/>
          <w:szCs w:val="32"/>
        </w:rPr>
        <w:t>上缴上级支出</w:t>
      </w:r>
      <w:r w:rsidR="00313A89">
        <w:rPr>
          <w:rFonts w:ascii="仿宋_GB2312" w:eastAsia="仿宋_GB2312"/>
          <w:color w:val="000000"/>
          <w:sz w:val="32"/>
          <w:szCs w:val="32"/>
        </w:rPr>
        <w:t>0</w:t>
      </w:r>
      <w:r w:rsidR="00796F2C">
        <w:rPr>
          <w:rFonts w:ascii="仿宋_GB2312" w:eastAsia="仿宋_GB2312" w:hint="eastAsia"/>
          <w:color w:val="000000"/>
          <w:sz w:val="32"/>
          <w:szCs w:val="32"/>
        </w:rPr>
        <w:t>元。</w:t>
      </w:r>
    </w:p>
    <w:p w14:paraId="49983556" w14:textId="4E635C10" w:rsidR="00120902" w:rsidRDefault="002E05ED" w:rsidP="002E05ED">
      <w:pPr>
        <w:spacing w:line="560" w:lineRule="exact"/>
        <w:ind w:firstLineChars="500" w:firstLine="1600"/>
        <w:rPr>
          <w:rFonts w:ascii="仿宋_GB2312" w:eastAsia="仿宋_GB2312"/>
          <w:color w:val="000000"/>
          <w:sz w:val="32"/>
          <w:szCs w:val="32"/>
        </w:rPr>
      </w:pPr>
      <w:r>
        <w:rPr>
          <w:rFonts w:ascii="仿宋_GB2312" w:eastAsia="仿宋_GB2312" w:hint="eastAsia"/>
          <w:color w:val="000000"/>
          <w:sz w:val="32"/>
          <w:szCs w:val="32"/>
        </w:rPr>
        <w:t>3.</w:t>
      </w:r>
      <w:r w:rsidR="00796F2C">
        <w:rPr>
          <w:rFonts w:ascii="仿宋_GB2312" w:eastAsia="仿宋_GB2312" w:hint="eastAsia"/>
          <w:color w:val="000000"/>
          <w:sz w:val="32"/>
          <w:szCs w:val="32"/>
        </w:rPr>
        <w:t>对附属单位补助支出</w:t>
      </w:r>
      <w:r w:rsidR="00313A89">
        <w:rPr>
          <w:rFonts w:ascii="仿宋_GB2312" w:eastAsia="仿宋_GB2312"/>
          <w:color w:val="000000"/>
          <w:sz w:val="32"/>
          <w:szCs w:val="32"/>
        </w:rPr>
        <w:t>0</w:t>
      </w:r>
      <w:r w:rsidR="00796F2C">
        <w:rPr>
          <w:rFonts w:ascii="仿宋_GB2312" w:eastAsia="仿宋_GB2312" w:hint="eastAsia"/>
          <w:color w:val="000000"/>
          <w:sz w:val="32"/>
          <w:szCs w:val="32"/>
        </w:rPr>
        <w:t>元。</w:t>
      </w:r>
    </w:p>
    <w:p w14:paraId="6F431023" w14:textId="77777777" w:rsidR="00120902" w:rsidRDefault="00796F2C">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622E91AA" w14:textId="1B3CE9D0" w:rsidR="003A3231" w:rsidRDefault="004601A7">
      <w:pPr>
        <w:spacing w:line="560" w:lineRule="exact"/>
        <w:ind w:firstLineChars="200" w:firstLine="640"/>
        <w:rPr>
          <w:rFonts w:ascii="仿宋_GB2312" w:eastAsia="仿宋_GB2312"/>
          <w:color w:val="000000"/>
          <w:sz w:val="32"/>
          <w:szCs w:val="32"/>
        </w:rPr>
      </w:pPr>
      <w:r w:rsidRPr="004601A7">
        <w:rPr>
          <w:rFonts w:ascii="仿宋_GB2312" w:eastAsia="仿宋_GB2312" w:hint="eastAsia"/>
          <w:color w:val="000000"/>
          <w:sz w:val="32"/>
          <w:szCs w:val="32"/>
        </w:rPr>
        <w:lastRenderedPageBreak/>
        <w:t>支出主要用于</w:t>
      </w:r>
      <w:r w:rsidR="003A3231">
        <w:rPr>
          <w:rFonts w:ascii="仿宋_GB2312" w:eastAsia="仿宋_GB2312" w:hint="eastAsia"/>
          <w:color w:val="000000"/>
          <w:sz w:val="32"/>
          <w:szCs w:val="32"/>
        </w:rPr>
        <w:t>教师队伍</w:t>
      </w:r>
      <w:r w:rsidRPr="004601A7">
        <w:rPr>
          <w:rFonts w:ascii="仿宋_GB2312" w:eastAsia="仿宋_GB2312" w:hint="eastAsia"/>
          <w:color w:val="000000"/>
          <w:sz w:val="32"/>
          <w:szCs w:val="32"/>
        </w:rPr>
        <w:t>建设、科技创新服务能力建设、改善办学保障条件、</w:t>
      </w:r>
      <w:r w:rsidR="003A3231">
        <w:rPr>
          <w:rFonts w:ascii="仿宋_GB2312" w:eastAsia="仿宋_GB2312" w:hint="eastAsia"/>
          <w:color w:val="000000"/>
          <w:sz w:val="32"/>
          <w:szCs w:val="32"/>
        </w:rPr>
        <w:t>良乡二期新校区基本建设</w:t>
      </w:r>
      <w:r w:rsidR="005F3F70">
        <w:rPr>
          <w:rFonts w:ascii="仿宋_GB2312" w:eastAsia="仿宋_GB2312" w:hint="eastAsia"/>
          <w:color w:val="000000"/>
          <w:sz w:val="32"/>
          <w:szCs w:val="32"/>
        </w:rPr>
        <w:t>、</w:t>
      </w:r>
      <w:r w:rsidRPr="004601A7">
        <w:rPr>
          <w:rFonts w:ascii="仿宋_GB2312" w:eastAsia="仿宋_GB2312" w:hint="eastAsia"/>
          <w:color w:val="000000"/>
          <w:sz w:val="32"/>
          <w:szCs w:val="32"/>
        </w:rPr>
        <w:t>国际合作与交流</w:t>
      </w:r>
      <w:r w:rsidR="005F3F70" w:rsidRPr="004601A7">
        <w:rPr>
          <w:rFonts w:ascii="仿宋_GB2312" w:eastAsia="仿宋_GB2312" w:hint="eastAsia"/>
          <w:color w:val="000000"/>
          <w:sz w:val="32"/>
          <w:szCs w:val="32"/>
        </w:rPr>
        <w:t>及学生助学金</w:t>
      </w:r>
      <w:r w:rsidRPr="004601A7">
        <w:rPr>
          <w:rFonts w:ascii="仿宋_GB2312" w:eastAsia="仿宋_GB2312" w:hint="eastAsia"/>
          <w:color w:val="000000"/>
          <w:sz w:val="32"/>
          <w:szCs w:val="32"/>
        </w:rPr>
        <w:t>等。</w:t>
      </w:r>
    </w:p>
    <w:p w14:paraId="71F83C16" w14:textId="5242A7DC" w:rsidR="00120902" w:rsidRPr="003A3231" w:rsidRDefault="00796F2C">
      <w:pPr>
        <w:spacing w:line="560" w:lineRule="exact"/>
        <w:ind w:firstLineChars="200" w:firstLine="640"/>
        <w:rPr>
          <w:rFonts w:ascii="黑体" w:eastAsia="黑体" w:hAnsi="黑体"/>
          <w:color w:val="000000"/>
          <w:sz w:val="32"/>
          <w:szCs w:val="32"/>
        </w:rPr>
      </w:pPr>
      <w:r w:rsidRPr="003A3231">
        <w:rPr>
          <w:rFonts w:ascii="黑体" w:eastAsia="黑体" w:hAnsi="黑体" w:hint="eastAsia"/>
          <w:color w:val="000000"/>
          <w:sz w:val="32"/>
          <w:szCs w:val="32"/>
        </w:rPr>
        <w:t>四、</w:t>
      </w:r>
      <w:r>
        <w:rPr>
          <w:rFonts w:ascii="黑体" w:eastAsia="黑体" w:hAnsi="黑体" w:hint="eastAsia"/>
          <w:color w:val="000000"/>
          <w:sz w:val="32"/>
          <w:szCs w:val="32"/>
        </w:rPr>
        <w:t>单位</w:t>
      </w:r>
      <w:r w:rsidRPr="003A3231">
        <w:rPr>
          <w:rFonts w:ascii="黑体" w:eastAsia="黑体" w:hAnsi="黑体" w:hint="eastAsia"/>
          <w:color w:val="000000"/>
          <w:sz w:val="32"/>
          <w:szCs w:val="32"/>
        </w:rPr>
        <w:t>“三公”经费财政拨款预算说明</w:t>
      </w:r>
    </w:p>
    <w:p w14:paraId="5B143A9B"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14:paraId="321930DD" w14:textId="05545CD5" w:rsidR="00120902" w:rsidRDefault="00CC16B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北京工商大学</w:t>
      </w:r>
      <w:r w:rsidR="00796F2C">
        <w:rPr>
          <w:rFonts w:ascii="仿宋_GB2312" w:eastAsia="仿宋_GB2312" w:hint="eastAsia"/>
          <w:color w:val="000000"/>
          <w:sz w:val="32"/>
          <w:szCs w:val="32"/>
        </w:rPr>
        <w:t>因公出国（境）费用、公务接待费、公务用车购置和运行维护费开支单位包括</w:t>
      </w:r>
      <w:r w:rsidR="008F6460">
        <w:rPr>
          <w:rFonts w:ascii="仿宋_GB2312" w:eastAsia="仿宋_GB2312"/>
          <w:color w:val="000000"/>
          <w:sz w:val="32"/>
          <w:szCs w:val="32"/>
        </w:rPr>
        <w:t>1</w:t>
      </w:r>
      <w:r w:rsidR="00796F2C">
        <w:rPr>
          <w:rFonts w:ascii="仿宋_GB2312" w:eastAsia="仿宋_GB2312" w:hint="eastAsia"/>
          <w:color w:val="000000"/>
          <w:sz w:val="32"/>
          <w:szCs w:val="32"/>
        </w:rPr>
        <w:t>个单位。</w:t>
      </w:r>
    </w:p>
    <w:p w14:paraId="0B745EFD" w14:textId="107A1C77" w:rsidR="00120902" w:rsidRDefault="00796F2C">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14:paraId="0A6CB514" w14:textId="02A9D5D3"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CC16BA" w:rsidRPr="00CC16BA">
        <w:rPr>
          <w:rFonts w:ascii="仿宋_GB2312" w:eastAsia="仿宋_GB2312"/>
          <w:color w:val="000000"/>
          <w:sz w:val="32"/>
          <w:szCs w:val="32"/>
        </w:rPr>
        <w:t>115.2</w:t>
      </w:r>
      <w:r w:rsidR="00CC16BA">
        <w:rPr>
          <w:rFonts w:ascii="仿宋_GB2312" w:eastAsia="仿宋_GB2312"/>
          <w:color w:val="000000"/>
          <w:sz w:val="32"/>
          <w:szCs w:val="32"/>
        </w:rPr>
        <w:t>1</w:t>
      </w:r>
      <w:r>
        <w:rPr>
          <w:rFonts w:ascii="仿宋_GB2312" w:eastAsia="仿宋_GB2312" w:hint="eastAsia"/>
          <w:color w:val="000000"/>
          <w:sz w:val="32"/>
          <w:szCs w:val="32"/>
        </w:rPr>
        <w:t>万元，</w:t>
      </w:r>
      <w:r w:rsidR="00CC16BA">
        <w:rPr>
          <w:rFonts w:ascii="仿宋_GB2312" w:eastAsia="仿宋_GB2312" w:hint="eastAsia"/>
          <w:color w:val="000000"/>
          <w:sz w:val="32"/>
          <w:szCs w:val="32"/>
        </w:rPr>
        <w:t>与</w:t>
      </w:r>
      <w:r>
        <w:rPr>
          <w:rFonts w:ascii="仿宋_GB2312" w:eastAsia="仿宋_GB2312" w:hint="eastAsia"/>
          <w:color w:val="000000"/>
          <w:sz w:val="32"/>
          <w:szCs w:val="32"/>
        </w:rPr>
        <w:t>2021年“三公”经费财政拨款预算</w:t>
      </w:r>
      <w:r w:rsidR="00CC16BA" w:rsidRPr="00CC16BA">
        <w:rPr>
          <w:rFonts w:ascii="仿宋_GB2312" w:eastAsia="仿宋_GB2312"/>
          <w:color w:val="000000"/>
          <w:sz w:val="32"/>
          <w:szCs w:val="32"/>
        </w:rPr>
        <w:t>115.2</w:t>
      </w:r>
      <w:r w:rsidR="00CC16BA">
        <w:rPr>
          <w:rFonts w:ascii="仿宋_GB2312" w:eastAsia="仿宋_GB2312"/>
          <w:color w:val="000000"/>
          <w:sz w:val="32"/>
          <w:szCs w:val="32"/>
        </w:rPr>
        <w:t>1</w:t>
      </w:r>
      <w:r>
        <w:rPr>
          <w:rFonts w:ascii="仿宋_GB2312" w:eastAsia="仿宋_GB2312" w:hint="eastAsia"/>
          <w:color w:val="000000"/>
          <w:sz w:val="32"/>
          <w:szCs w:val="32"/>
        </w:rPr>
        <w:t>万元</w:t>
      </w:r>
      <w:r w:rsidR="008F6460">
        <w:rPr>
          <w:rFonts w:ascii="仿宋_GB2312" w:eastAsia="仿宋_GB2312" w:hint="eastAsia"/>
          <w:color w:val="000000"/>
          <w:sz w:val="32"/>
          <w:szCs w:val="32"/>
        </w:rPr>
        <w:t>持平</w:t>
      </w:r>
      <w:r>
        <w:rPr>
          <w:rFonts w:ascii="仿宋_GB2312" w:eastAsia="仿宋_GB2312" w:hint="eastAsia"/>
          <w:color w:val="000000"/>
          <w:sz w:val="32"/>
          <w:szCs w:val="32"/>
        </w:rPr>
        <w:t>。其中：</w:t>
      </w:r>
    </w:p>
    <w:p w14:paraId="076B7757" w14:textId="72FF2A03"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sidR="00CC16BA">
        <w:rPr>
          <w:rFonts w:ascii="仿宋_GB2312" w:eastAsia="仿宋_GB2312"/>
          <w:color w:val="000000"/>
          <w:sz w:val="32"/>
          <w:szCs w:val="32"/>
        </w:rPr>
        <w:t>44.91</w:t>
      </w:r>
      <w:r>
        <w:rPr>
          <w:rFonts w:ascii="仿宋_GB2312" w:eastAsia="仿宋_GB2312" w:hint="eastAsia"/>
          <w:color w:val="000000"/>
          <w:sz w:val="32"/>
          <w:szCs w:val="32"/>
        </w:rPr>
        <w:t>万元，</w:t>
      </w:r>
      <w:r w:rsidR="00CC16BA">
        <w:rPr>
          <w:rFonts w:ascii="仿宋_GB2312" w:eastAsia="仿宋_GB2312" w:hint="eastAsia"/>
          <w:color w:val="000000"/>
          <w:sz w:val="32"/>
          <w:szCs w:val="32"/>
        </w:rPr>
        <w:t>与</w:t>
      </w:r>
      <w:r>
        <w:rPr>
          <w:rFonts w:ascii="仿宋_GB2312" w:eastAsia="仿宋_GB2312" w:hint="eastAsia"/>
          <w:color w:val="000000"/>
          <w:sz w:val="32"/>
          <w:szCs w:val="32"/>
        </w:rPr>
        <w:t>2021年预算数</w:t>
      </w:r>
      <w:r w:rsidR="00CC16BA">
        <w:rPr>
          <w:rFonts w:ascii="仿宋_GB2312" w:eastAsia="仿宋_GB2312"/>
          <w:color w:val="000000"/>
          <w:sz w:val="32"/>
          <w:szCs w:val="32"/>
        </w:rPr>
        <w:t>44.91</w:t>
      </w:r>
      <w:r>
        <w:rPr>
          <w:rFonts w:ascii="仿宋_GB2312" w:eastAsia="仿宋_GB2312" w:hint="eastAsia"/>
          <w:color w:val="000000"/>
          <w:sz w:val="32"/>
          <w:szCs w:val="32"/>
        </w:rPr>
        <w:t>万元</w:t>
      </w:r>
      <w:r w:rsidR="008F6460">
        <w:rPr>
          <w:rFonts w:ascii="仿宋_GB2312" w:eastAsia="仿宋_GB2312" w:hint="eastAsia"/>
          <w:color w:val="000000"/>
          <w:sz w:val="32"/>
          <w:szCs w:val="32"/>
        </w:rPr>
        <w:t>持平</w:t>
      </w:r>
      <w:r w:rsidR="00A65D1A">
        <w:rPr>
          <w:rFonts w:ascii="仿宋_GB2312" w:eastAsia="仿宋_GB2312" w:hint="eastAsia"/>
          <w:color w:val="000000"/>
          <w:sz w:val="32"/>
          <w:szCs w:val="32"/>
        </w:rPr>
        <w:t>。</w:t>
      </w:r>
      <w:r>
        <w:rPr>
          <w:rFonts w:ascii="仿宋_GB2312" w:eastAsia="仿宋_GB2312" w:hint="eastAsia"/>
          <w:color w:val="000000"/>
          <w:sz w:val="32"/>
          <w:szCs w:val="32"/>
        </w:rPr>
        <w:t>2022年因公出国（境）费用主要</w:t>
      </w:r>
      <w:r w:rsidR="00CC16BA">
        <w:rPr>
          <w:rFonts w:ascii="仿宋_GB2312" w:eastAsia="仿宋_GB2312" w:hint="eastAsia"/>
          <w:color w:val="000000"/>
          <w:sz w:val="32"/>
          <w:szCs w:val="32"/>
        </w:rPr>
        <w:t>用于</w:t>
      </w:r>
      <w:r w:rsidR="00CC16BA" w:rsidRPr="00CC16BA">
        <w:rPr>
          <w:rFonts w:ascii="仿宋_GB2312" w:eastAsia="仿宋_GB2312" w:hint="eastAsia"/>
          <w:color w:val="000000"/>
          <w:sz w:val="32"/>
          <w:szCs w:val="32"/>
        </w:rPr>
        <w:t>教学科研国际会议、国际交流访学等方面</w:t>
      </w:r>
      <w:r>
        <w:rPr>
          <w:rFonts w:ascii="仿宋_GB2312" w:eastAsia="仿宋_GB2312" w:hint="eastAsia"/>
          <w:color w:val="000000"/>
          <w:sz w:val="32"/>
          <w:szCs w:val="32"/>
        </w:rPr>
        <w:t>。</w:t>
      </w:r>
    </w:p>
    <w:p w14:paraId="40CE0B7D" w14:textId="70B18CA1"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sidR="00757612">
        <w:rPr>
          <w:rFonts w:ascii="仿宋_GB2312" w:eastAsia="仿宋_GB2312"/>
          <w:color w:val="000000"/>
          <w:sz w:val="32"/>
          <w:szCs w:val="32"/>
        </w:rPr>
        <w:t>2.40</w:t>
      </w:r>
      <w:r>
        <w:rPr>
          <w:rFonts w:ascii="仿宋_GB2312" w:eastAsia="仿宋_GB2312" w:hint="eastAsia"/>
          <w:color w:val="000000"/>
          <w:sz w:val="32"/>
          <w:szCs w:val="32"/>
        </w:rPr>
        <w:t>万元，</w:t>
      </w:r>
      <w:r w:rsidR="00757612">
        <w:rPr>
          <w:rFonts w:ascii="仿宋_GB2312" w:eastAsia="仿宋_GB2312" w:hint="eastAsia"/>
          <w:color w:val="000000"/>
          <w:sz w:val="32"/>
          <w:szCs w:val="32"/>
        </w:rPr>
        <w:t>与</w:t>
      </w:r>
      <w:r>
        <w:rPr>
          <w:rFonts w:ascii="仿宋_GB2312" w:eastAsia="仿宋_GB2312" w:hint="eastAsia"/>
          <w:color w:val="000000"/>
          <w:sz w:val="32"/>
          <w:szCs w:val="32"/>
        </w:rPr>
        <w:t>2021年预算数</w:t>
      </w:r>
      <w:r w:rsidR="00757612">
        <w:rPr>
          <w:rFonts w:ascii="仿宋_GB2312" w:eastAsia="仿宋_GB2312"/>
          <w:color w:val="000000"/>
          <w:sz w:val="32"/>
          <w:szCs w:val="32"/>
        </w:rPr>
        <w:t>2.40</w:t>
      </w:r>
      <w:r>
        <w:rPr>
          <w:rFonts w:ascii="仿宋_GB2312" w:eastAsia="仿宋_GB2312" w:hint="eastAsia"/>
          <w:color w:val="000000"/>
          <w:sz w:val="32"/>
          <w:szCs w:val="32"/>
        </w:rPr>
        <w:t>万元</w:t>
      </w:r>
      <w:r w:rsidR="008F6460">
        <w:rPr>
          <w:rFonts w:ascii="仿宋_GB2312" w:eastAsia="仿宋_GB2312" w:hint="eastAsia"/>
          <w:color w:val="000000"/>
          <w:sz w:val="32"/>
          <w:szCs w:val="32"/>
        </w:rPr>
        <w:t>持平</w:t>
      </w:r>
      <w:r>
        <w:rPr>
          <w:rFonts w:ascii="仿宋_GB2312" w:eastAsia="仿宋_GB2312" w:hint="eastAsia"/>
          <w:color w:val="000000"/>
          <w:sz w:val="32"/>
          <w:szCs w:val="32"/>
        </w:rPr>
        <w:t>。2022年公务接待费主要用于</w:t>
      </w:r>
      <w:r w:rsidR="00A65D1A" w:rsidRPr="00A65D1A">
        <w:rPr>
          <w:rFonts w:ascii="仿宋_GB2312" w:eastAsia="仿宋_GB2312" w:hint="eastAsia"/>
          <w:color w:val="000000"/>
          <w:sz w:val="32"/>
          <w:szCs w:val="32"/>
        </w:rPr>
        <w:t>国</w:t>
      </w:r>
      <w:r w:rsidR="005F3F70">
        <w:rPr>
          <w:rFonts w:ascii="仿宋_GB2312" w:eastAsia="仿宋_GB2312" w:hint="eastAsia"/>
          <w:color w:val="000000"/>
          <w:sz w:val="32"/>
          <w:szCs w:val="32"/>
        </w:rPr>
        <w:t>内</w:t>
      </w:r>
      <w:r w:rsidR="00A65D1A" w:rsidRPr="00A65D1A">
        <w:rPr>
          <w:rFonts w:ascii="仿宋_GB2312" w:eastAsia="仿宋_GB2312" w:hint="eastAsia"/>
          <w:color w:val="000000"/>
          <w:sz w:val="32"/>
          <w:szCs w:val="32"/>
        </w:rPr>
        <w:t>外院校访问接待等方面</w:t>
      </w:r>
      <w:r>
        <w:rPr>
          <w:rFonts w:ascii="仿宋_GB2312" w:eastAsia="仿宋_GB2312" w:hint="eastAsia"/>
          <w:color w:val="000000"/>
          <w:sz w:val="32"/>
          <w:szCs w:val="32"/>
        </w:rPr>
        <w:t>。</w:t>
      </w:r>
    </w:p>
    <w:p w14:paraId="3B9B8DCE" w14:textId="031D0D62"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sidR="008E13F8">
        <w:rPr>
          <w:rFonts w:ascii="仿宋_GB2312" w:eastAsia="仿宋_GB2312"/>
          <w:color w:val="000000"/>
          <w:sz w:val="32"/>
          <w:szCs w:val="32"/>
        </w:rPr>
        <w:t>67.90</w:t>
      </w:r>
      <w:r>
        <w:rPr>
          <w:rFonts w:ascii="仿宋_GB2312" w:eastAsia="仿宋_GB2312" w:hint="eastAsia"/>
          <w:color w:val="000000"/>
          <w:sz w:val="32"/>
          <w:szCs w:val="32"/>
        </w:rPr>
        <w:t>万元，其中，公务用车购置费2022年预算数</w:t>
      </w:r>
      <w:r w:rsidR="008E13F8">
        <w:rPr>
          <w:rFonts w:ascii="仿宋_GB2312" w:eastAsia="仿宋_GB2312"/>
          <w:color w:val="000000"/>
          <w:sz w:val="32"/>
          <w:szCs w:val="32"/>
        </w:rPr>
        <w:t>0</w:t>
      </w:r>
      <w:r>
        <w:rPr>
          <w:rFonts w:ascii="仿宋_GB2312" w:eastAsia="仿宋_GB2312" w:hint="eastAsia"/>
          <w:color w:val="000000"/>
          <w:sz w:val="32"/>
          <w:szCs w:val="32"/>
        </w:rPr>
        <w:t>万元，</w:t>
      </w:r>
      <w:r w:rsidR="008E13F8">
        <w:rPr>
          <w:rFonts w:ascii="仿宋_GB2312" w:eastAsia="仿宋_GB2312" w:hint="eastAsia"/>
          <w:color w:val="000000"/>
          <w:sz w:val="32"/>
          <w:szCs w:val="32"/>
        </w:rPr>
        <w:t>与</w:t>
      </w:r>
      <w:r>
        <w:rPr>
          <w:rFonts w:ascii="仿宋_GB2312" w:eastAsia="仿宋_GB2312" w:hint="eastAsia"/>
          <w:color w:val="000000"/>
          <w:sz w:val="32"/>
          <w:szCs w:val="32"/>
        </w:rPr>
        <w:t>2021年预算数</w:t>
      </w:r>
      <w:r w:rsidR="008E13F8">
        <w:rPr>
          <w:rFonts w:ascii="仿宋_GB2312" w:eastAsia="仿宋_GB2312"/>
          <w:color w:val="000000"/>
          <w:sz w:val="32"/>
          <w:szCs w:val="32"/>
        </w:rPr>
        <w:t>0</w:t>
      </w:r>
      <w:r>
        <w:rPr>
          <w:rFonts w:ascii="仿宋_GB2312" w:eastAsia="仿宋_GB2312" w:hint="eastAsia"/>
          <w:color w:val="000000"/>
          <w:sz w:val="32"/>
          <w:szCs w:val="32"/>
        </w:rPr>
        <w:t>元</w:t>
      </w:r>
      <w:r w:rsidR="008F6460">
        <w:rPr>
          <w:rFonts w:ascii="仿宋_GB2312" w:eastAsia="仿宋_GB2312" w:hint="eastAsia"/>
          <w:color w:val="000000"/>
          <w:sz w:val="32"/>
          <w:szCs w:val="32"/>
        </w:rPr>
        <w:t>持平</w:t>
      </w:r>
      <w:r>
        <w:rPr>
          <w:rFonts w:ascii="仿宋_GB2312" w:eastAsia="仿宋_GB2312" w:hint="eastAsia"/>
          <w:color w:val="000000"/>
          <w:sz w:val="32"/>
          <w:szCs w:val="32"/>
        </w:rPr>
        <w:t>；公务用车运行维护费2022年预算数</w:t>
      </w:r>
      <w:r w:rsidR="008E13F8">
        <w:rPr>
          <w:rFonts w:ascii="仿宋_GB2312" w:eastAsia="仿宋_GB2312"/>
          <w:color w:val="000000"/>
          <w:sz w:val="32"/>
          <w:szCs w:val="32"/>
        </w:rPr>
        <w:t>67.90</w:t>
      </w:r>
      <w:r>
        <w:rPr>
          <w:rFonts w:ascii="仿宋_GB2312" w:eastAsia="仿宋_GB2312" w:hint="eastAsia"/>
          <w:color w:val="000000"/>
          <w:sz w:val="32"/>
          <w:szCs w:val="32"/>
        </w:rPr>
        <w:t>万元，其中：公务用车燃油</w:t>
      </w:r>
      <w:r w:rsidR="008E13F8">
        <w:rPr>
          <w:rFonts w:ascii="仿宋_GB2312" w:eastAsia="仿宋_GB2312"/>
          <w:color w:val="000000"/>
          <w:sz w:val="32"/>
          <w:szCs w:val="32"/>
        </w:rPr>
        <w:t>18.00</w:t>
      </w:r>
      <w:r>
        <w:rPr>
          <w:rFonts w:ascii="仿宋_GB2312" w:eastAsia="仿宋_GB2312" w:hint="eastAsia"/>
          <w:color w:val="000000"/>
          <w:sz w:val="32"/>
          <w:szCs w:val="32"/>
        </w:rPr>
        <w:t>万元，公务用车维修</w:t>
      </w:r>
      <w:r w:rsidR="008E13F8">
        <w:rPr>
          <w:rFonts w:ascii="仿宋_GB2312" w:eastAsia="仿宋_GB2312"/>
          <w:color w:val="000000"/>
          <w:sz w:val="32"/>
          <w:szCs w:val="32"/>
        </w:rPr>
        <w:t>20.00</w:t>
      </w:r>
      <w:r>
        <w:rPr>
          <w:rFonts w:ascii="仿宋_GB2312" w:eastAsia="仿宋_GB2312" w:hint="eastAsia"/>
          <w:color w:val="000000"/>
          <w:sz w:val="32"/>
          <w:szCs w:val="32"/>
        </w:rPr>
        <w:t>万元，公务用车保险</w:t>
      </w:r>
      <w:r w:rsidR="008E13F8">
        <w:rPr>
          <w:rFonts w:ascii="仿宋_GB2312" w:eastAsia="仿宋_GB2312"/>
          <w:color w:val="000000"/>
          <w:sz w:val="32"/>
          <w:szCs w:val="32"/>
        </w:rPr>
        <w:t>10.00</w:t>
      </w:r>
      <w:r>
        <w:rPr>
          <w:rFonts w:ascii="仿宋_GB2312" w:eastAsia="仿宋_GB2312" w:hint="eastAsia"/>
          <w:color w:val="000000"/>
          <w:sz w:val="32"/>
          <w:szCs w:val="32"/>
        </w:rPr>
        <w:t>万元，其他支出</w:t>
      </w:r>
      <w:r w:rsidR="008E13F8">
        <w:rPr>
          <w:rFonts w:ascii="仿宋_GB2312" w:eastAsia="仿宋_GB2312"/>
          <w:color w:val="000000"/>
          <w:sz w:val="32"/>
          <w:szCs w:val="32"/>
        </w:rPr>
        <w:t>19.90</w:t>
      </w:r>
      <w:r>
        <w:rPr>
          <w:rFonts w:ascii="仿宋_GB2312" w:eastAsia="仿宋_GB2312" w:hint="eastAsia"/>
          <w:color w:val="000000"/>
          <w:sz w:val="32"/>
          <w:szCs w:val="32"/>
        </w:rPr>
        <w:t>万元。公务用车运行维护费2022年</w:t>
      </w:r>
      <w:r w:rsidR="008F6460">
        <w:rPr>
          <w:rFonts w:ascii="仿宋_GB2312" w:eastAsia="仿宋_GB2312" w:hint="eastAsia"/>
          <w:color w:val="000000"/>
          <w:sz w:val="32"/>
          <w:szCs w:val="32"/>
        </w:rPr>
        <w:t>与</w:t>
      </w:r>
      <w:r>
        <w:rPr>
          <w:rFonts w:ascii="仿宋_GB2312" w:eastAsia="仿宋_GB2312" w:hint="eastAsia"/>
          <w:color w:val="000000"/>
          <w:sz w:val="32"/>
          <w:szCs w:val="32"/>
        </w:rPr>
        <w:t>2021年预算数</w:t>
      </w:r>
      <w:r w:rsidR="008E13F8">
        <w:rPr>
          <w:rFonts w:ascii="仿宋_GB2312" w:eastAsia="仿宋_GB2312"/>
          <w:color w:val="000000"/>
          <w:sz w:val="32"/>
          <w:szCs w:val="32"/>
        </w:rPr>
        <w:t>67.90</w:t>
      </w:r>
      <w:r>
        <w:rPr>
          <w:rFonts w:ascii="仿宋_GB2312" w:eastAsia="仿宋_GB2312" w:hint="eastAsia"/>
          <w:color w:val="000000"/>
          <w:sz w:val="32"/>
          <w:szCs w:val="32"/>
        </w:rPr>
        <w:t>万元</w:t>
      </w:r>
      <w:r w:rsidR="00301AC0">
        <w:rPr>
          <w:rFonts w:ascii="仿宋_GB2312" w:eastAsia="仿宋_GB2312" w:hint="eastAsia"/>
          <w:color w:val="000000"/>
          <w:sz w:val="32"/>
          <w:szCs w:val="32"/>
        </w:rPr>
        <w:t>，</w:t>
      </w:r>
      <w:r w:rsidR="00301AC0">
        <w:rPr>
          <w:rFonts w:ascii="仿宋_GB2312" w:eastAsia="仿宋_GB2312"/>
          <w:color w:val="000000"/>
          <w:sz w:val="32"/>
          <w:szCs w:val="32"/>
        </w:rPr>
        <w:t>与上年</w:t>
      </w:r>
      <w:r w:rsidR="008F6460">
        <w:rPr>
          <w:rFonts w:ascii="仿宋_GB2312" w:eastAsia="仿宋_GB2312" w:hint="eastAsia"/>
          <w:color w:val="000000"/>
          <w:sz w:val="32"/>
          <w:szCs w:val="32"/>
        </w:rPr>
        <w:t>持平</w:t>
      </w:r>
      <w:r>
        <w:rPr>
          <w:rFonts w:ascii="仿宋_GB2312" w:eastAsia="仿宋_GB2312" w:hint="eastAsia"/>
          <w:color w:val="000000"/>
          <w:sz w:val="32"/>
          <w:szCs w:val="32"/>
        </w:rPr>
        <w:t>。</w:t>
      </w:r>
    </w:p>
    <w:p w14:paraId="599BF80B" w14:textId="77777777" w:rsidR="00120902" w:rsidRDefault="00796F2C">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4F87A087"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（一）政府采购预算说明</w:t>
      </w:r>
    </w:p>
    <w:p w14:paraId="21262F6A" w14:textId="024C5FF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5B54BC">
        <w:rPr>
          <w:rFonts w:ascii="仿宋_GB2312" w:eastAsia="仿宋_GB2312" w:hint="eastAsia"/>
          <w:color w:val="000000"/>
          <w:sz w:val="32"/>
          <w:szCs w:val="32"/>
        </w:rPr>
        <w:t>北京工商大学</w:t>
      </w:r>
      <w:r>
        <w:rPr>
          <w:rFonts w:ascii="仿宋_GB2312" w:eastAsia="仿宋_GB2312" w:hint="eastAsia"/>
          <w:color w:val="000000"/>
          <w:sz w:val="32"/>
          <w:szCs w:val="32"/>
        </w:rPr>
        <w:t>政府采购预算总额</w:t>
      </w:r>
      <w:r w:rsidR="005B54BC" w:rsidRPr="005B54BC">
        <w:rPr>
          <w:rFonts w:ascii="仿宋_GB2312" w:eastAsia="仿宋_GB2312"/>
          <w:color w:val="000000"/>
          <w:sz w:val="32"/>
          <w:szCs w:val="32"/>
        </w:rPr>
        <w:t>50198.64</w:t>
      </w:r>
      <w:r>
        <w:rPr>
          <w:rFonts w:ascii="仿宋_GB2312" w:eastAsia="仿宋_GB2312" w:hint="eastAsia"/>
          <w:color w:val="000000"/>
          <w:sz w:val="32"/>
          <w:szCs w:val="32"/>
        </w:rPr>
        <w:t>万元，其中：政府采购货物预算</w:t>
      </w:r>
      <w:r w:rsidR="005B54BC" w:rsidRPr="005B54BC">
        <w:rPr>
          <w:rFonts w:ascii="仿宋_GB2312" w:eastAsia="仿宋_GB2312"/>
          <w:color w:val="000000"/>
          <w:sz w:val="32"/>
          <w:szCs w:val="32"/>
        </w:rPr>
        <w:t>18632.85</w:t>
      </w:r>
      <w:r>
        <w:rPr>
          <w:rFonts w:ascii="仿宋_GB2312" w:eastAsia="仿宋_GB2312" w:hint="eastAsia"/>
          <w:color w:val="000000"/>
          <w:sz w:val="32"/>
          <w:szCs w:val="32"/>
        </w:rPr>
        <w:t>万元，政府采购工程预算</w:t>
      </w:r>
      <w:r w:rsidR="00AD634A">
        <w:rPr>
          <w:rFonts w:ascii="仿宋_GB2312" w:eastAsia="仿宋_GB2312"/>
          <w:color w:val="000000"/>
          <w:sz w:val="32"/>
          <w:szCs w:val="32"/>
        </w:rPr>
        <w:t>27</w:t>
      </w:r>
      <w:r w:rsidR="005B54BC" w:rsidRPr="005B54BC">
        <w:rPr>
          <w:rFonts w:ascii="仿宋_GB2312" w:eastAsia="仿宋_GB2312"/>
          <w:color w:val="000000"/>
          <w:sz w:val="32"/>
          <w:szCs w:val="32"/>
        </w:rPr>
        <w:t>010.79</w:t>
      </w:r>
      <w:r>
        <w:rPr>
          <w:rFonts w:ascii="仿宋_GB2312" w:eastAsia="仿宋_GB2312" w:hint="eastAsia"/>
          <w:color w:val="000000"/>
          <w:sz w:val="32"/>
          <w:szCs w:val="32"/>
        </w:rPr>
        <w:t>万元，政府采购服务预算</w:t>
      </w:r>
      <w:r w:rsidR="005B54BC">
        <w:rPr>
          <w:rFonts w:ascii="仿宋_GB2312" w:eastAsia="仿宋_GB2312"/>
          <w:color w:val="000000"/>
          <w:sz w:val="32"/>
          <w:szCs w:val="32"/>
        </w:rPr>
        <w:t>4555.00</w:t>
      </w:r>
      <w:r>
        <w:rPr>
          <w:rFonts w:ascii="仿宋_GB2312" w:eastAsia="仿宋_GB2312" w:hint="eastAsia"/>
          <w:color w:val="000000"/>
          <w:sz w:val="32"/>
          <w:szCs w:val="32"/>
        </w:rPr>
        <w:t>万元。</w:t>
      </w:r>
    </w:p>
    <w:p w14:paraId="50F5BD37"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7E68BA4C" w14:textId="41F9991E"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C660BE">
        <w:rPr>
          <w:rFonts w:ascii="仿宋_GB2312" w:eastAsia="仿宋_GB2312" w:hint="eastAsia"/>
          <w:color w:val="000000"/>
          <w:sz w:val="32"/>
          <w:szCs w:val="32"/>
        </w:rPr>
        <w:t>本单位</w:t>
      </w:r>
      <w:r w:rsidR="00964C24">
        <w:rPr>
          <w:rFonts w:ascii="仿宋_GB2312" w:eastAsia="仿宋_GB2312" w:hint="eastAsia"/>
          <w:color w:val="000000"/>
          <w:sz w:val="32"/>
          <w:szCs w:val="32"/>
        </w:rPr>
        <w:t>无</w:t>
      </w:r>
      <w:r>
        <w:rPr>
          <w:rFonts w:ascii="仿宋_GB2312" w:eastAsia="仿宋_GB2312" w:hint="eastAsia"/>
          <w:color w:val="000000"/>
          <w:sz w:val="32"/>
          <w:szCs w:val="32"/>
        </w:rPr>
        <w:t>政府购买服务预算。</w:t>
      </w:r>
    </w:p>
    <w:p w14:paraId="12BFF537"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692EFF57"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4B06ADEE"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5A4B70EE" w14:textId="67A071A8"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C660BE">
        <w:rPr>
          <w:rFonts w:ascii="仿宋_GB2312" w:eastAsia="仿宋_GB2312" w:hint="eastAsia"/>
          <w:color w:val="000000"/>
          <w:sz w:val="32"/>
          <w:szCs w:val="32"/>
        </w:rPr>
        <w:t>北京工商大学</w:t>
      </w:r>
      <w:r>
        <w:rPr>
          <w:rFonts w:ascii="仿宋_GB2312" w:eastAsia="仿宋_GB2312" w:hint="eastAsia"/>
          <w:color w:val="000000"/>
          <w:sz w:val="32"/>
          <w:szCs w:val="32"/>
        </w:rPr>
        <w:t>填报绩效目标的预算项目</w:t>
      </w:r>
      <w:r w:rsidR="00C660BE">
        <w:rPr>
          <w:rFonts w:ascii="仿宋_GB2312" w:eastAsia="仿宋_GB2312"/>
          <w:color w:val="000000"/>
          <w:sz w:val="32"/>
          <w:szCs w:val="32"/>
        </w:rPr>
        <w:t>25</w:t>
      </w:r>
      <w:r>
        <w:rPr>
          <w:rFonts w:ascii="仿宋_GB2312" w:eastAsia="仿宋_GB2312" w:hint="eastAsia"/>
          <w:color w:val="000000"/>
          <w:sz w:val="32"/>
          <w:szCs w:val="32"/>
        </w:rPr>
        <w:t>个，占本单位全部预算项目</w:t>
      </w:r>
      <w:r w:rsidR="00C660BE">
        <w:rPr>
          <w:rFonts w:ascii="仿宋_GB2312" w:eastAsia="仿宋_GB2312"/>
          <w:color w:val="000000"/>
          <w:sz w:val="32"/>
          <w:szCs w:val="32"/>
        </w:rPr>
        <w:t>25</w:t>
      </w:r>
      <w:r>
        <w:rPr>
          <w:rFonts w:ascii="仿宋_GB2312" w:eastAsia="仿宋_GB2312" w:hint="eastAsia"/>
          <w:color w:val="000000"/>
          <w:sz w:val="32"/>
          <w:szCs w:val="32"/>
        </w:rPr>
        <w:t>个的</w:t>
      </w:r>
      <w:r w:rsidR="00C660BE">
        <w:rPr>
          <w:rFonts w:ascii="仿宋_GB2312" w:eastAsia="仿宋_GB2312"/>
          <w:color w:val="000000"/>
          <w:sz w:val="32"/>
          <w:szCs w:val="32"/>
        </w:rPr>
        <w:t>100</w:t>
      </w:r>
      <w:r>
        <w:rPr>
          <w:rFonts w:ascii="仿宋_GB2312" w:eastAsia="仿宋_GB2312" w:hint="eastAsia"/>
          <w:color w:val="000000"/>
          <w:sz w:val="32"/>
          <w:szCs w:val="32"/>
        </w:rPr>
        <w:t>%。填报绩效目标的项目支出预算</w:t>
      </w:r>
      <w:r w:rsidR="00C660BE">
        <w:rPr>
          <w:rFonts w:ascii="仿宋_GB2312" w:eastAsia="仿宋_GB2312"/>
          <w:color w:val="000000"/>
          <w:sz w:val="32"/>
          <w:szCs w:val="32"/>
        </w:rPr>
        <w:t>32911.85</w:t>
      </w:r>
      <w:r>
        <w:rPr>
          <w:rFonts w:ascii="仿宋_GB2312" w:eastAsia="仿宋_GB2312" w:hint="eastAsia"/>
          <w:color w:val="000000"/>
          <w:sz w:val="32"/>
          <w:szCs w:val="32"/>
        </w:rPr>
        <w:t>万元，占本单位年初全部项目支出预算的</w:t>
      </w:r>
      <w:r w:rsidR="00C660BE">
        <w:rPr>
          <w:rFonts w:ascii="仿宋_GB2312" w:eastAsia="仿宋_GB2312"/>
          <w:color w:val="000000"/>
          <w:sz w:val="32"/>
          <w:szCs w:val="32"/>
        </w:rPr>
        <w:t>100</w:t>
      </w:r>
      <w:r>
        <w:rPr>
          <w:rFonts w:ascii="仿宋_GB2312" w:eastAsia="仿宋_GB2312" w:hint="eastAsia"/>
          <w:color w:val="000000"/>
          <w:sz w:val="32"/>
          <w:szCs w:val="32"/>
        </w:rPr>
        <w:t>%。</w:t>
      </w:r>
    </w:p>
    <w:p w14:paraId="1B3842C4"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586606AF"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5D1B4B3A"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7B21E03C"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5DA45AC7" w14:textId="77777777" w:rsidR="00120902" w:rsidRDefault="00796F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053B5D3D" w14:textId="20C5AB46"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163C11">
        <w:rPr>
          <w:rFonts w:ascii="仿宋_GB2312" w:eastAsia="仿宋_GB2312" w:hint="eastAsia"/>
          <w:color w:val="000000"/>
          <w:sz w:val="32"/>
          <w:szCs w:val="32"/>
        </w:rPr>
        <w:t>北京工商大学</w:t>
      </w:r>
      <w:r>
        <w:rPr>
          <w:rFonts w:ascii="仿宋_GB2312" w:eastAsia="仿宋_GB2312" w:hint="eastAsia"/>
          <w:color w:val="000000"/>
          <w:sz w:val="32"/>
          <w:szCs w:val="32"/>
        </w:rPr>
        <w:t>共有车辆</w:t>
      </w:r>
      <w:r w:rsidR="00163C11">
        <w:rPr>
          <w:rFonts w:ascii="仿宋_GB2312" w:eastAsia="仿宋_GB2312"/>
          <w:color w:val="000000"/>
          <w:sz w:val="32"/>
          <w:szCs w:val="32"/>
        </w:rPr>
        <w:t>21</w:t>
      </w:r>
      <w:r>
        <w:rPr>
          <w:rFonts w:ascii="仿宋_GB2312" w:eastAsia="仿宋_GB2312" w:hint="eastAsia"/>
          <w:color w:val="000000"/>
          <w:sz w:val="32"/>
          <w:szCs w:val="32"/>
        </w:rPr>
        <w:t>台，共计</w:t>
      </w:r>
      <w:r w:rsidR="00163C11">
        <w:rPr>
          <w:rFonts w:ascii="仿宋_GB2312" w:eastAsia="仿宋_GB2312"/>
          <w:color w:val="000000"/>
          <w:sz w:val="32"/>
          <w:szCs w:val="32"/>
        </w:rPr>
        <w:t>919.90</w:t>
      </w:r>
      <w:r>
        <w:rPr>
          <w:rFonts w:ascii="仿宋_GB2312" w:eastAsia="仿宋_GB2312" w:hint="eastAsia"/>
          <w:color w:val="000000"/>
          <w:sz w:val="32"/>
          <w:szCs w:val="32"/>
        </w:rPr>
        <w:t>万元；单位价值50万元以上的通用设备</w:t>
      </w:r>
      <w:r w:rsidR="00163C11">
        <w:rPr>
          <w:rFonts w:ascii="仿宋_GB2312" w:eastAsia="仿宋_GB2312"/>
          <w:color w:val="000000"/>
          <w:sz w:val="32"/>
          <w:szCs w:val="32"/>
        </w:rPr>
        <w:t>345</w:t>
      </w:r>
      <w:r>
        <w:rPr>
          <w:rFonts w:ascii="仿宋_GB2312" w:eastAsia="仿宋_GB2312" w:hint="eastAsia"/>
          <w:color w:val="000000"/>
          <w:sz w:val="32"/>
          <w:szCs w:val="32"/>
        </w:rPr>
        <w:t>台（套），共</w:t>
      </w:r>
      <w:r w:rsidRPr="00BD1FD1">
        <w:rPr>
          <w:rFonts w:ascii="仿宋_GB2312" w:eastAsia="仿宋_GB2312" w:hint="eastAsia"/>
          <w:color w:val="000000"/>
          <w:sz w:val="32"/>
          <w:szCs w:val="32"/>
        </w:rPr>
        <w:t>计</w:t>
      </w:r>
      <w:r w:rsidR="00BD1FD1" w:rsidRPr="00BD1FD1">
        <w:rPr>
          <w:rFonts w:ascii="仿宋_GB2312" w:eastAsia="仿宋_GB2312"/>
          <w:color w:val="000000"/>
          <w:sz w:val="32"/>
          <w:szCs w:val="32"/>
        </w:rPr>
        <w:t>35662.12</w:t>
      </w:r>
      <w:r w:rsidRPr="00BD1FD1">
        <w:rPr>
          <w:rFonts w:ascii="仿宋_GB2312" w:eastAsia="仿宋_GB2312" w:hint="eastAsia"/>
          <w:color w:val="000000"/>
          <w:sz w:val="32"/>
          <w:szCs w:val="32"/>
        </w:rPr>
        <w:t>万元，</w:t>
      </w:r>
      <w:r>
        <w:rPr>
          <w:rFonts w:ascii="仿宋_GB2312" w:eastAsia="仿宋_GB2312" w:hint="eastAsia"/>
          <w:color w:val="000000"/>
          <w:sz w:val="32"/>
          <w:szCs w:val="32"/>
        </w:rPr>
        <w:t>单位价值100万元以上的专用设备</w:t>
      </w:r>
      <w:r w:rsidR="00163C11">
        <w:rPr>
          <w:rFonts w:ascii="仿宋_GB2312" w:eastAsia="仿宋_GB2312"/>
          <w:color w:val="000000"/>
          <w:sz w:val="32"/>
          <w:szCs w:val="32"/>
        </w:rPr>
        <w:t>15</w:t>
      </w:r>
      <w:r>
        <w:rPr>
          <w:rFonts w:ascii="仿宋_GB2312" w:eastAsia="仿宋_GB2312" w:hint="eastAsia"/>
          <w:color w:val="000000"/>
          <w:sz w:val="32"/>
          <w:szCs w:val="32"/>
        </w:rPr>
        <w:t>台（套）、共</w:t>
      </w:r>
      <w:r w:rsidRPr="00BD1FD1">
        <w:rPr>
          <w:rFonts w:ascii="仿宋_GB2312" w:eastAsia="仿宋_GB2312" w:hint="eastAsia"/>
          <w:color w:val="000000"/>
          <w:sz w:val="32"/>
          <w:szCs w:val="32"/>
        </w:rPr>
        <w:t>计</w:t>
      </w:r>
      <w:r w:rsidR="00BD1FD1">
        <w:rPr>
          <w:rFonts w:ascii="仿宋_GB2312" w:eastAsia="仿宋_GB2312"/>
          <w:color w:val="000000"/>
          <w:sz w:val="32"/>
          <w:szCs w:val="32"/>
        </w:rPr>
        <w:t>2854.50</w:t>
      </w:r>
      <w:r w:rsidRPr="00BD1FD1">
        <w:rPr>
          <w:rFonts w:ascii="仿宋_GB2312" w:eastAsia="仿宋_GB2312" w:hint="eastAsia"/>
          <w:color w:val="000000"/>
          <w:sz w:val="32"/>
          <w:szCs w:val="32"/>
        </w:rPr>
        <w:t>万</w:t>
      </w:r>
      <w:r>
        <w:rPr>
          <w:rFonts w:ascii="仿宋_GB2312" w:eastAsia="仿宋_GB2312" w:hint="eastAsia"/>
          <w:color w:val="000000"/>
          <w:sz w:val="32"/>
          <w:szCs w:val="32"/>
        </w:rPr>
        <w:t>元。</w:t>
      </w:r>
    </w:p>
    <w:p w14:paraId="5852DFD4" w14:textId="4B46ADB9" w:rsidR="00120902" w:rsidRDefault="00796F2C">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14:paraId="7E61BE07"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基本支出：指为保障机构正常运转、完成日常工作任务而发生的人员支出和公用支出。</w:t>
      </w:r>
    </w:p>
    <w:p w14:paraId="06C3FD78"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27DF9FDD"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4904AEC3"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3B141A2"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22FD90A" w14:textId="77777777" w:rsidR="00120902" w:rsidRDefault="00796F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0A631C6" w14:textId="77777777" w:rsidR="00120902" w:rsidRDefault="00796F2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52D023F0" w14:textId="77777777" w:rsidR="00120902" w:rsidRDefault="00796F2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14:paraId="15FF9212" w14:textId="77777777" w:rsidR="00120902" w:rsidRDefault="00796F2C">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089374E4" w14:textId="7EAF1BC1" w:rsidR="00120902" w:rsidRDefault="00796F2C">
      <w:pPr>
        <w:spacing w:line="560" w:lineRule="exact"/>
        <w:rPr>
          <w:rFonts w:ascii="仿宋_GB2312" w:eastAsia="仿宋_GB2312"/>
          <w:color w:val="000000"/>
          <w:sz w:val="32"/>
          <w:szCs w:val="32"/>
        </w:rPr>
      </w:pPr>
      <w:r>
        <w:rPr>
          <w:rFonts w:ascii="仿宋_GB2312" w:eastAsia="仿宋_GB2312" w:hint="eastAsia"/>
          <w:color w:val="000000"/>
          <w:sz w:val="32"/>
          <w:szCs w:val="32"/>
        </w:rPr>
        <w:lastRenderedPageBreak/>
        <w:t>附件：</w:t>
      </w:r>
      <w:r w:rsidR="00163C11">
        <w:rPr>
          <w:rFonts w:ascii="仿宋_GB2312" w:eastAsia="仿宋_GB2312" w:hint="eastAsia"/>
          <w:color w:val="000000"/>
          <w:sz w:val="32"/>
          <w:szCs w:val="32"/>
        </w:rPr>
        <w:t>北京工商大学</w:t>
      </w:r>
      <w:r>
        <w:rPr>
          <w:rFonts w:ascii="仿宋_GB2312" w:eastAsia="仿宋_GB2312" w:hint="eastAsia"/>
          <w:color w:val="000000"/>
          <w:sz w:val="32"/>
          <w:szCs w:val="32"/>
        </w:rPr>
        <w:t>2022年度单位预算报表</w:t>
      </w:r>
    </w:p>
    <w:sectPr w:rsidR="001209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34CBF"/>
    <w:rsid w:val="000871C3"/>
    <w:rsid w:val="00120902"/>
    <w:rsid w:val="00126517"/>
    <w:rsid w:val="00163C11"/>
    <w:rsid w:val="00227714"/>
    <w:rsid w:val="002954B3"/>
    <w:rsid w:val="002B2085"/>
    <w:rsid w:val="002B273D"/>
    <w:rsid w:val="002E05ED"/>
    <w:rsid w:val="0030053C"/>
    <w:rsid w:val="00301AC0"/>
    <w:rsid w:val="00313A89"/>
    <w:rsid w:val="003A3231"/>
    <w:rsid w:val="004601A7"/>
    <w:rsid w:val="00475E98"/>
    <w:rsid w:val="004760BF"/>
    <w:rsid w:val="00504C8F"/>
    <w:rsid w:val="0054408A"/>
    <w:rsid w:val="00546D86"/>
    <w:rsid w:val="00593E2B"/>
    <w:rsid w:val="005B54BC"/>
    <w:rsid w:val="005F3F70"/>
    <w:rsid w:val="006247BF"/>
    <w:rsid w:val="00652B55"/>
    <w:rsid w:val="0069340A"/>
    <w:rsid w:val="006C2141"/>
    <w:rsid w:val="006D4152"/>
    <w:rsid w:val="006E3BDA"/>
    <w:rsid w:val="006F2B3A"/>
    <w:rsid w:val="00757612"/>
    <w:rsid w:val="00761DC9"/>
    <w:rsid w:val="00796F2C"/>
    <w:rsid w:val="008005A8"/>
    <w:rsid w:val="008873F0"/>
    <w:rsid w:val="008C0D1B"/>
    <w:rsid w:val="008E13F8"/>
    <w:rsid w:val="008F6460"/>
    <w:rsid w:val="00931AAF"/>
    <w:rsid w:val="00964C24"/>
    <w:rsid w:val="00A65D1A"/>
    <w:rsid w:val="00AD634A"/>
    <w:rsid w:val="00B06979"/>
    <w:rsid w:val="00BD1FD1"/>
    <w:rsid w:val="00C5589A"/>
    <w:rsid w:val="00C660BE"/>
    <w:rsid w:val="00CC16BA"/>
    <w:rsid w:val="00CF121F"/>
    <w:rsid w:val="00D072E8"/>
    <w:rsid w:val="00E00B3A"/>
    <w:rsid w:val="00E410F6"/>
    <w:rsid w:val="00EC1708"/>
    <w:rsid w:val="00F050B5"/>
    <w:rsid w:val="00F810EF"/>
    <w:rsid w:val="00FD7303"/>
    <w:rsid w:val="00FF581E"/>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756E9"/>
  <w15:docId w15:val="{1D72D5ED-723E-402B-9001-B858F0A69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432</Words>
  <Characters>2468</Characters>
  <Application>Microsoft Office Word</Application>
  <DocSecurity>0</DocSecurity>
  <Lines>20</Lines>
  <Paragraphs>5</Paragraphs>
  <ScaleCrop>false</ScaleCrop>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44</cp:revision>
  <dcterms:created xsi:type="dcterms:W3CDTF">2022-02-11T10:58:00Z</dcterms:created>
  <dcterms:modified xsi:type="dcterms:W3CDTF">2022-02-28T07:31:00Z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