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C35D9" w14:textId="77777777" w:rsidR="00000C08" w:rsidRDefault="00000C08">
      <w:pPr>
        <w:pStyle w:val="2"/>
        <w:spacing w:line="240" w:lineRule="exact"/>
      </w:pPr>
    </w:p>
    <w:p w14:paraId="7E6ABAF1" w14:textId="77777777" w:rsidR="00000C08" w:rsidRDefault="00000000">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首都体育学院附属竞技体育学校</w:t>
      </w:r>
    </w:p>
    <w:p w14:paraId="5F92AC28" w14:textId="77777777" w:rsidR="00000C08" w:rsidRDefault="00000000">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2023年财政预算信息公开</w:t>
      </w:r>
    </w:p>
    <w:p w14:paraId="18E35712" w14:textId="77777777" w:rsidR="00000C08" w:rsidRDefault="00000C08">
      <w:pPr>
        <w:spacing w:line="240" w:lineRule="exact"/>
        <w:jc w:val="center"/>
        <w:rPr>
          <w:rFonts w:ascii="方正小标宋简体" w:eastAsia="方正小标宋简体"/>
          <w:color w:val="000000"/>
          <w:sz w:val="32"/>
          <w:szCs w:val="32"/>
        </w:rPr>
      </w:pPr>
    </w:p>
    <w:p w14:paraId="64900D87" w14:textId="77777777" w:rsidR="00000C08" w:rsidRDefault="00000000">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14:paraId="0563D288" w14:textId="77777777" w:rsidR="00000C08" w:rsidRDefault="00000C08">
      <w:pPr>
        <w:spacing w:line="240" w:lineRule="exact"/>
        <w:jc w:val="center"/>
        <w:rPr>
          <w:rFonts w:ascii="方正小标宋简体" w:eastAsia="方正小标宋简体"/>
          <w:color w:val="000000"/>
          <w:sz w:val="32"/>
          <w:szCs w:val="32"/>
        </w:rPr>
      </w:pPr>
    </w:p>
    <w:p w14:paraId="619060C1" w14:textId="77777777" w:rsidR="00000C08" w:rsidRDefault="00000000">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第一部分 2023年度单位预算情况说明</w:t>
      </w:r>
    </w:p>
    <w:p w14:paraId="7ADCB289" w14:textId="77777777" w:rsidR="00000C08" w:rsidRDefault="00000000">
      <w:pPr>
        <w:spacing w:line="560" w:lineRule="exact"/>
        <w:ind w:firstLineChars="200" w:firstLine="640"/>
        <w:rPr>
          <w:rFonts w:ascii="仿宋_GB2312" w:eastAsia="仿宋_GB2312" w:hAnsi="仿宋_GB2312" w:cs="仿宋_GB2312"/>
          <w:color w:val="000000"/>
          <w:sz w:val="32"/>
          <w:szCs w:val="32"/>
          <w:lang w:val="en"/>
        </w:rPr>
      </w:pPr>
      <w:r>
        <w:rPr>
          <w:rFonts w:ascii="仿宋_GB2312" w:eastAsia="仿宋_GB2312" w:hAnsi="仿宋_GB2312" w:cs="仿宋_GB2312" w:hint="eastAsia"/>
          <w:color w:val="000000"/>
          <w:sz w:val="32"/>
          <w:szCs w:val="32"/>
        </w:rPr>
        <w:t>一、单位情况说明</w:t>
      </w:r>
    </w:p>
    <w:p w14:paraId="7FBA3D95" w14:textId="77777777" w:rsidR="00000C08"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二、收入预算情况说明</w:t>
      </w:r>
    </w:p>
    <w:p w14:paraId="26D97B3C" w14:textId="77777777" w:rsidR="00000C08"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三、支出预算情况说明</w:t>
      </w:r>
    </w:p>
    <w:p w14:paraId="00597B40" w14:textId="77777777" w:rsidR="00000C08"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四、财政拨款“三公”经费预算情况说明</w:t>
      </w:r>
    </w:p>
    <w:p w14:paraId="03DA008C" w14:textId="77777777" w:rsidR="00000C08"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五、其他情况说明</w:t>
      </w:r>
    </w:p>
    <w:p w14:paraId="5D53BA79" w14:textId="77777777" w:rsidR="00000C08"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六、名词解释</w:t>
      </w:r>
    </w:p>
    <w:p w14:paraId="7025A455" w14:textId="77777777" w:rsidR="00000C08" w:rsidRDefault="00000000">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第二部分 2023年度单位预算报表</w:t>
      </w:r>
    </w:p>
    <w:p w14:paraId="6F1E4BE9" w14:textId="77777777" w:rsidR="00000C08"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一、收支总表</w:t>
      </w:r>
    </w:p>
    <w:p w14:paraId="78530D5F" w14:textId="77777777" w:rsidR="00000C08"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二、收入总表</w:t>
      </w:r>
    </w:p>
    <w:p w14:paraId="2534ECB9" w14:textId="77777777" w:rsidR="00000C08" w:rsidRDefault="00000000">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三、支出总表</w:t>
      </w:r>
    </w:p>
    <w:p w14:paraId="7A6A4EBE" w14:textId="77777777" w:rsidR="00000C08" w:rsidRDefault="00000000">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四、项目支出表</w:t>
      </w:r>
    </w:p>
    <w:p w14:paraId="5B5BD18C" w14:textId="77777777" w:rsidR="00000C08" w:rsidRDefault="00000000">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五、政府采购预算明细表</w:t>
      </w:r>
    </w:p>
    <w:p w14:paraId="6C82D1E1" w14:textId="77777777" w:rsidR="00000C08"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六、财政拨款收支总表</w:t>
      </w:r>
    </w:p>
    <w:p w14:paraId="71BAA5C3" w14:textId="77777777" w:rsidR="00000C08"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七、一般公共预算财政拨款支出表</w:t>
      </w:r>
    </w:p>
    <w:p w14:paraId="207621F4" w14:textId="77777777" w:rsidR="00000C08" w:rsidRDefault="00000000">
      <w:pPr>
        <w:autoSpaceDE w:val="0"/>
        <w:autoSpaceDN w:val="0"/>
        <w:adjustRightInd w:val="0"/>
        <w:spacing w:line="560" w:lineRule="exact"/>
        <w:ind w:firstLineChars="200" w:firstLine="576"/>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spacing w:val="-16"/>
          <w:kern w:val="0"/>
          <w:sz w:val="32"/>
          <w:szCs w:val="32"/>
          <w:lang w:val="zh-CN"/>
        </w:rPr>
        <w:t>八、一般公共预算财政拨款基本支出表</w:t>
      </w:r>
    </w:p>
    <w:p w14:paraId="6F0147B5" w14:textId="77777777" w:rsidR="00000C08"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九、政府性基金预算财政拨款支出表</w:t>
      </w:r>
    </w:p>
    <w:p w14:paraId="1F28E231" w14:textId="77777777" w:rsidR="00000C08"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十、国有资本经营预算财政拨款支出表</w:t>
      </w:r>
    </w:p>
    <w:p w14:paraId="7E7A39F4" w14:textId="77777777" w:rsidR="00000C08" w:rsidRDefault="00000000">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spacing w:val="-16"/>
          <w:kern w:val="0"/>
          <w:sz w:val="32"/>
          <w:szCs w:val="32"/>
          <w:lang w:val="zh-CN"/>
        </w:rPr>
        <w:t>十一、财政拨款</w:t>
      </w:r>
      <w:r>
        <w:rPr>
          <w:rFonts w:ascii="仿宋_GB2312" w:eastAsia="仿宋_GB2312" w:hAnsi="仿宋_GB2312" w:cs="仿宋_GB2312" w:hint="eastAsia"/>
          <w:color w:val="000000"/>
          <w:kern w:val="0"/>
          <w:sz w:val="32"/>
          <w:szCs w:val="32"/>
          <w:lang w:val="zh-CN"/>
        </w:rPr>
        <w:t>“三公”经费支出表</w:t>
      </w:r>
    </w:p>
    <w:p w14:paraId="320E42C6" w14:textId="77777777" w:rsidR="00000C08" w:rsidRDefault="00000000">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Pr>
          <w:rFonts w:ascii="仿宋_GB2312" w:eastAsia="仿宋_GB2312" w:hAnsi="仿宋_GB2312" w:cs="仿宋_GB2312" w:hint="eastAsia"/>
          <w:color w:val="000000"/>
          <w:spacing w:val="-18"/>
          <w:kern w:val="0"/>
          <w:sz w:val="32"/>
          <w:szCs w:val="32"/>
          <w:lang w:val="zh-CN"/>
        </w:rPr>
        <w:lastRenderedPageBreak/>
        <w:t>十二、政府购买服务预算财政拨款明细表</w:t>
      </w:r>
    </w:p>
    <w:p w14:paraId="68246697" w14:textId="77777777" w:rsidR="00000C08"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sectPr w:rsidR="00000C08">
          <w:footerReference w:type="default" r:id="rId7"/>
          <w:pgSz w:w="11906" w:h="16838"/>
          <w:pgMar w:top="1440" w:right="1800" w:bottom="1440" w:left="1800" w:header="851" w:footer="992" w:gutter="0"/>
          <w:pgNumType w:fmt="numberInDash"/>
          <w:cols w:space="720"/>
          <w:docGrid w:type="lines" w:linePitch="312"/>
        </w:sectPr>
      </w:pPr>
      <w:r>
        <w:rPr>
          <w:rFonts w:ascii="仿宋_GB2312" w:eastAsia="仿宋_GB2312" w:hAnsi="仿宋_GB2312" w:cs="仿宋_GB2312" w:hint="eastAsia"/>
          <w:color w:val="000000"/>
          <w:kern w:val="0"/>
          <w:sz w:val="32"/>
          <w:szCs w:val="32"/>
          <w:lang w:val="zh-CN"/>
        </w:rPr>
        <w:t>十三、项目支出绩效目标表</w:t>
      </w:r>
    </w:p>
    <w:p w14:paraId="5780A5B1" w14:textId="77777777" w:rsidR="00000C08" w:rsidRDefault="00000C08">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p>
    <w:p w14:paraId="7D615449" w14:textId="77777777" w:rsidR="00000C08" w:rsidRDefault="00000000">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t>第一部分  2023年度单位预算情况说明</w:t>
      </w:r>
    </w:p>
    <w:p w14:paraId="19EB5E52" w14:textId="77777777" w:rsidR="00000C08" w:rsidRDefault="00000C08">
      <w:pPr>
        <w:spacing w:line="680" w:lineRule="exact"/>
        <w:jc w:val="center"/>
        <w:rPr>
          <w:rFonts w:ascii="方正小标宋简体" w:eastAsia="方正小标宋简体"/>
          <w:color w:val="000000"/>
          <w:sz w:val="36"/>
          <w:szCs w:val="36"/>
        </w:rPr>
      </w:pPr>
    </w:p>
    <w:p w14:paraId="758E358B" w14:textId="77777777" w:rsidR="00000C08" w:rsidRDefault="00000000">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14:paraId="6BA919D1" w14:textId="77777777" w:rsidR="00000C08"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14:paraId="51505EBC" w14:textId="0445913A" w:rsidR="00000C08" w:rsidRDefault="00000000">
      <w:pPr>
        <w:spacing w:line="560" w:lineRule="exact"/>
        <w:ind w:firstLineChars="200" w:firstLine="640"/>
        <w:rPr>
          <w:rFonts w:ascii="楷体_GB2312" w:eastAsia="楷体_GB2312"/>
          <w:color w:val="000000"/>
          <w:sz w:val="32"/>
          <w:szCs w:val="32"/>
        </w:rPr>
      </w:pPr>
      <w:r>
        <w:rPr>
          <w:rFonts w:ascii="仿宋_GB2312" w:eastAsia="仿宋_GB2312" w:hint="eastAsia"/>
          <w:color w:val="000000"/>
          <w:sz w:val="32"/>
          <w:szCs w:val="32"/>
        </w:rPr>
        <w:t>首都体育学院附属竞技体育学校单位为公益一类</w:t>
      </w:r>
      <w:r w:rsidR="002D58D0">
        <w:rPr>
          <w:rFonts w:ascii="仿宋_GB2312" w:eastAsia="仿宋_GB2312" w:hint="eastAsia"/>
          <w:color w:val="000000"/>
          <w:sz w:val="32"/>
          <w:szCs w:val="32"/>
        </w:rPr>
        <w:t>事业单位</w:t>
      </w:r>
      <w:r>
        <w:rPr>
          <w:rFonts w:ascii="仿宋_GB2312" w:eastAsia="仿宋_GB2312" w:hint="eastAsia"/>
          <w:color w:val="000000"/>
          <w:sz w:val="32"/>
          <w:szCs w:val="32"/>
        </w:rPr>
        <w:t>。负责培养德、智、体、美全面发展的高水平竞技体育运动后备人才和合格的中等体育专业人才，提供体育专业培训和相关服务。</w:t>
      </w:r>
    </w:p>
    <w:p w14:paraId="134F3D39" w14:textId="77777777" w:rsidR="00000C08"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14:paraId="61EC6EE6" w14:textId="30734111" w:rsidR="00000C08"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首都体育学院附属竞技体育学校</w:t>
      </w:r>
      <w:r w:rsidR="004740F8">
        <w:rPr>
          <w:rFonts w:ascii="仿宋_GB2312" w:eastAsia="仿宋_GB2312" w:hint="eastAsia"/>
          <w:color w:val="000000"/>
          <w:sz w:val="32"/>
          <w:szCs w:val="32"/>
        </w:rPr>
        <w:t>内设4</w:t>
      </w:r>
      <w:r>
        <w:rPr>
          <w:rFonts w:ascii="仿宋_GB2312" w:eastAsia="仿宋_GB2312" w:hint="eastAsia"/>
          <w:color w:val="000000"/>
          <w:sz w:val="32"/>
          <w:szCs w:val="32"/>
        </w:rPr>
        <w:t>个科室</w:t>
      </w:r>
      <w:r w:rsidR="00525F67">
        <w:rPr>
          <w:rFonts w:ascii="仿宋_GB2312" w:eastAsia="仿宋_GB2312" w:hint="eastAsia"/>
          <w:color w:val="000000"/>
          <w:sz w:val="32"/>
          <w:szCs w:val="32"/>
        </w:rPr>
        <w:t>，分别为</w:t>
      </w:r>
      <w:r>
        <w:rPr>
          <w:rFonts w:ascii="仿宋_GB2312" w:eastAsia="仿宋_GB2312" w:hint="eastAsia"/>
          <w:color w:val="000000"/>
          <w:sz w:val="32"/>
          <w:szCs w:val="32"/>
        </w:rPr>
        <w:t>：党政办公室、本科生管理科、教导科、竞训科。</w:t>
      </w:r>
    </w:p>
    <w:p w14:paraId="46675A6D" w14:textId="77777777" w:rsidR="00000C08" w:rsidRDefault="00000000">
      <w:pPr>
        <w:spacing w:line="560" w:lineRule="exact"/>
        <w:ind w:firstLineChars="200" w:firstLine="640"/>
        <w:rPr>
          <w:rFonts w:eastAsia="仿宋_GB2312"/>
        </w:rPr>
      </w:pPr>
      <w:r>
        <w:rPr>
          <w:rFonts w:ascii="仿宋_GB2312" w:eastAsia="仿宋_GB2312" w:hint="eastAsia"/>
          <w:color w:val="000000"/>
          <w:sz w:val="32"/>
          <w:szCs w:val="32"/>
        </w:rPr>
        <w:t>首都体育学院附属竞技体育学校包括1个预算单位，</w:t>
      </w:r>
      <w:proofErr w:type="gramStart"/>
      <w:r>
        <w:rPr>
          <w:rFonts w:ascii="仿宋_GB2312" w:eastAsia="仿宋_GB2312" w:hint="eastAsia"/>
          <w:color w:val="000000"/>
          <w:sz w:val="32"/>
          <w:szCs w:val="32"/>
        </w:rPr>
        <w:t>即首都</w:t>
      </w:r>
      <w:proofErr w:type="gramEnd"/>
      <w:r>
        <w:rPr>
          <w:rFonts w:ascii="仿宋_GB2312" w:eastAsia="仿宋_GB2312" w:hint="eastAsia"/>
          <w:color w:val="000000"/>
          <w:sz w:val="32"/>
          <w:szCs w:val="32"/>
        </w:rPr>
        <w:t>体育学院附属竞技体育学校（本级）</w:t>
      </w:r>
    </w:p>
    <w:p w14:paraId="0604DE85" w14:textId="77777777" w:rsidR="00000C08"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14:paraId="03D93C68" w14:textId="2DD48A68" w:rsidR="00000C08"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首都体育学院附属竞技体育学校</w:t>
      </w:r>
      <w:r w:rsidR="000A6B17" w:rsidRPr="000A6B17">
        <w:rPr>
          <w:rFonts w:ascii="仿宋_GB2312" w:eastAsia="仿宋_GB2312" w:hint="eastAsia"/>
          <w:color w:val="000000"/>
          <w:sz w:val="32"/>
          <w:szCs w:val="32"/>
        </w:rPr>
        <w:t>行政编制0人，实有人数0人；</w:t>
      </w:r>
      <w:r w:rsidR="000A6B17">
        <w:rPr>
          <w:rFonts w:ascii="仿宋_GB2312" w:eastAsia="仿宋_GB2312" w:hint="eastAsia"/>
          <w:color w:val="000000"/>
          <w:sz w:val="32"/>
          <w:szCs w:val="32"/>
        </w:rPr>
        <w:t>事业</w:t>
      </w:r>
      <w:r>
        <w:rPr>
          <w:rFonts w:ascii="仿宋_GB2312" w:eastAsia="仿宋_GB2312" w:hint="eastAsia"/>
          <w:color w:val="000000"/>
          <w:sz w:val="32"/>
          <w:szCs w:val="32"/>
        </w:rPr>
        <w:t>编制25人</w:t>
      </w:r>
      <w:r w:rsidR="00AC6B38">
        <w:rPr>
          <w:rFonts w:ascii="仿宋_GB2312" w:eastAsia="仿宋_GB2312" w:hint="eastAsia"/>
          <w:color w:val="000000"/>
          <w:sz w:val="32"/>
          <w:szCs w:val="32"/>
        </w:rPr>
        <w:t>，实有人数0人</w:t>
      </w:r>
      <w:r w:rsidR="000A6B17">
        <w:rPr>
          <w:rFonts w:ascii="仿宋_GB2312" w:eastAsia="仿宋_GB2312" w:hint="eastAsia"/>
          <w:color w:val="000000"/>
          <w:sz w:val="32"/>
          <w:szCs w:val="32"/>
        </w:rPr>
        <w:t>；离休人员0人，退休人员0人；</w:t>
      </w:r>
      <w:r>
        <w:rPr>
          <w:rFonts w:ascii="仿宋_GB2312" w:eastAsia="仿宋_GB2312" w:hint="eastAsia"/>
          <w:color w:val="000000"/>
          <w:sz w:val="32"/>
          <w:szCs w:val="32"/>
        </w:rPr>
        <w:t>学生人数281人</w:t>
      </w:r>
      <w:r w:rsidR="000A6B17">
        <w:rPr>
          <w:rFonts w:ascii="仿宋_GB2312" w:eastAsia="仿宋_GB2312" w:hint="eastAsia"/>
          <w:color w:val="000000"/>
          <w:sz w:val="32"/>
          <w:szCs w:val="32"/>
        </w:rPr>
        <w:t>；其他人员无</w:t>
      </w:r>
      <w:r>
        <w:rPr>
          <w:rFonts w:ascii="仿宋_GB2312" w:eastAsia="仿宋_GB2312" w:hint="eastAsia"/>
          <w:color w:val="000000"/>
          <w:sz w:val="32"/>
          <w:szCs w:val="32"/>
        </w:rPr>
        <w:t>。</w:t>
      </w:r>
    </w:p>
    <w:p w14:paraId="3FEF1C13" w14:textId="77777777" w:rsidR="00000C08" w:rsidRDefault="00000000">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二、收入预算情况说明</w:t>
      </w:r>
    </w:p>
    <w:p w14:paraId="5314EAE1" w14:textId="622CC7A4" w:rsidR="00000C08"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2023年度收入预算337.62万元，比2022年年初预算数364.83万元减少27.21万元，下降7.46%。主要原因是</w:t>
      </w:r>
      <w:r w:rsidR="000754F1">
        <w:rPr>
          <w:rFonts w:ascii="仿宋_GB2312" w:eastAsia="仿宋_GB2312" w:hint="eastAsia"/>
          <w:sz w:val="32"/>
          <w:szCs w:val="32"/>
        </w:rPr>
        <w:t>财政专户管理的资金</w:t>
      </w:r>
      <w:r w:rsidR="00616680">
        <w:rPr>
          <w:rFonts w:ascii="仿宋_GB2312" w:eastAsia="仿宋_GB2312" w:hint="eastAsia"/>
          <w:sz w:val="32"/>
          <w:szCs w:val="32"/>
        </w:rPr>
        <w:t>有所</w:t>
      </w:r>
      <w:r>
        <w:rPr>
          <w:rFonts w:ascii="仿宋_GB2312" w:eastAsia="仿宋_GB2312" w:hint="eastAsia"/>
          <w:sz w:val="32"/>
          <w:szCs w:val="32"/>
        </w:rPr>
        <w:t>减少。</w:t>
      </w:r>
    </w:p>
    <w:p w14:paraId="64839BBE" w14:textId="77777777" w:rsidR="00000C08"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（一）本年财政拨款收入274.91万元</w:t>
      </w:r>
    </w:p>
    <w:p w14:paraId="27FAB858" w14:textId="77777777" w:rsidR="00000C08"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1.一般公共预算拨款收入274.91万元。</w:t>
      </w:r>
    </w:p>
    <w:p w14:paraId="587EC628" w14:textId="77777777" w:rsidR="00000C08"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2.政府性基金预算拨款收入0万元。</w:t>
      </w:r>
    </w:p>
    <w:p w14:paraId="1284E398" w14:textId="77777777" w:rsidR="00000C08"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3.国有资本经营预算拨款收入0万元。</w:t>
      </w:r>
    </w:p>
    <w:p w14:paraId="0F1C09C0" w14:textId="77777777" w:rsidR="00000C08"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（二）本年其他资金收入60.33万元</w:t>
      </w:r>
    </w:p>
    <w:p w14:paraId="41AEC1D3" w14:textId="77777777" w:rsidR="00000C08"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4.财政专户管理资金收入60.28万元。</w:t>
      </w:r>
    </w:p>
    <w:p w14:paraId="684E8288" w14:textId="77777777" w:rsidR="00000C08"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5.事业收入0万元。</w:t>
      </w:r>
    </w:p>
    <w:p w14:paraId="26F2952B" w14:textId="77777777" w:rsidR="00000C08"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6.上级补助收入0万元。</w:t>
      </w:r>
    </w:p>
    <w:p w14:paraId="43514C77" w14:textId="77777777" w:rsidR="00000C08"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7.附属单位上缴收入0万元。</w:t>
      </w:r>
    </w:p>
    <w:p w14:paraId="20EF53C3" w14:textId="77777777" w:rsidR="00000C08"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8.事业单位经营收入0万元。</w:t>
      </w:r>
    </w:p>
    <w:p w14:paraId="186D3436" w14:textId="77777777" w:rsidR="00000C08"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9.其他收入0.05万元。</w:t>
      </w:r>
    </w:p>
    <w:p w14:paraId="3078C353" w14:textId="77777777" w:rsidR="00000C08"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（三）上年结转结余2.38万元</w:t>
      </w:r>
    </w:p>
    <w:p w14:paraId="23EA1A7A" w14:textId="712E9581" w:rsidR="00000C08"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10.上年结转结余2.38 万元。</w:t>
      </w:r>
    </w:p>
    <w:p w14:paraId="27AE8F9B" w14:textId="77777777" w:rsidR="00097D87" w:rsidRPr="00D86960" w:rsidRDefault="00097D87" w:rsidP="00097D87">
      <w:pPr>
        <w:pStyle w:val="2"/>
        <w:jc w:val="center"/>
        <w:rPr>
          <w:rFonts w:ascii="仿宋_GB2312" w:eastAsia="仿宋_GB2312"/>
          <w:b w:val="0"/>
          <w:bCs w:val="0"/>
          <w:sz w:val="32"/>
        </w:rPr>
      </w:pPr>
      <w:r w:rsidRPr="00D86960">
        <w:rPr>
          <w:rFonts w:ascii="仿宋_GB2312" w:eastAsia="仿宋_GB2312" w:hint="eastAsia"/>
          <w:sz w:val="32"/>
        </w:rPr>
        <w:t>图1：收入预算</w:t>
      </w:r>
    </w:p>
    <w:p w14:paraId="67066D32" w14:textId="77777777" w:rsidR="00000C08" w:rsidRDefault="00000000">
      <w:pPr>
        <w:pStyle w:val="2"/>
        <w:jc w:val="center"/>
        <w:rPr>
          <w:rFonts w:ascii="仿宋_GB2312" w:eastAsia="仿宋_GB2312"/>
          <w:sz w:val="32"/>
        </w:rPr>
      </w:pPr>
      <w:r>
        <w:rPr>
          <w:noProof/>
        </w:rPr>
        <w:drawing>
          <wp:inline distT="0" distB="0" distL="114300" distR="114300" wp14:anchorId="26ED194C" wp14:editId="70F04B7A">
            <wp:extent cx="4572000" cy="2743200"/>
            <wp:effectExtent l="0" t="0" r="19050" b="19050"/>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C97FDD0" w14:textId="77777777" w:rsidR="00000C08" w:rsidRDefault="00000000">
      <w:pPr>
        <w:spacing w:line="560" w:lineRule="exact"/>
        <w:ind w:firstLineChars="200" w:firstLine="640"/>
        <w:rPr>
          <w:rFonts w:ascii="黑体" w:eastAsia="黑体"/>
          <w:sz w:val="32"/>
          <w:szCs w:val="32"/>
        </w:rPr>
      </w:pPr>
      <w:r>
        <w:rPr>
          <w:rFonts w:ascii="黑体" w:eastAsia="黑体" w:hint="eastAsia"/>
          <w:sz w:val="32"/>
          <w:szCs w:val="32"/>
        </w:rPr>
        <w:t>三、支出预算情况说明</w:t>
      </w:r>
    </w:p>
    <w:p w14:paraId="5F6C0982" w14:textId="77777777" w:rsidR="00281660" w:rsidRDefault="00000000" w:rsidP="00281660">
      <w:pPr>
        <w:spacing w:line="560" w:lineRule="exact"/>
        <w:ind w:firstLineChars="200" w:firstLine="640"/>
        <w:rPr>
          <w:rFonts w:ascii="仿宋_GB2312" w:eastAsia="仿宋_GB2312"/>
          <w:sz w:val="32"/>
          <w:szCs w:val="32"/>
        </w:rPr>
      </w:pPr>
      <w:r>
        <w:rPr>
          <w:rFonts w:ascii="仿宋_GB2312" w:eastAsia="仿宋_GB2312" w:hint="eastAsia"/>
          <w:sz w:val="32"/>
          <w:szCs w:val="32"/>
        </w:rPr>
        <w:t>2023年支出预算337.62万元，比2022年年初预算数364.83万元减少27.21万元，下降7.46%。</w:t>
      </w:r>
      <w:r w:rsidR="00281660">
        <w:rPr>
          <w:rFonts w:ascii="仿宋_GB2312" w:eastAsia="仿宋_GB2312" w:hint="eastAsia"/>
          <w:sz w:val="32"/>
          <w:szCs w:val="32"/>
        </w:rPr>
        <w:t>主要原因是财政</w:t>
      </w:r>
      <w:r w:rsidR="00281660">
        <w:rPr>
          <w:rFonts w:ascii="仿宋_GB2312" w:eastAsia="仿宋_GB2312" w:hint="eastAsia"/>
          <w:sz w:val="32"/>
          <w:szCs w:val="32"/>
        </w:rPr>
        <w:lastRenderedPageBreak/>
        <w:t>专户管理的资金有所减少。</w:t>
      </w:r>
    </w:p>
    <w:p w14:paraId="53D63F09" w14:textId="77777777" w:rsidR="00000C08" w:rsidRDefault="00000000">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t>(</w:t>
      </w:r>
      <w:proofErr w:type="gramStart"/>
      <w:r>
        <w:rPr>
          <w:rFonts w:ascii="楷体_GB2312" w:eastAsia="楷体_GB2312" w:hAnsi="楷体_GB2312" w:cs="楷体_GB2312" w:hint="eastAsia"/>
          <w:sz w:val="32"/>
          <w:szCs w:val="32"/>
        </w:rPr>
        <w:t>一</w:t>
      </w:r>
      <w:proofErr w:type="gramEnd"/>
      <w:r>
        <w:rPr>
          <w:rFonts w:ascii="楷体_GB2312" w:eastAsia="楷体_GB2312" w:hAnsi="楷体_GB2312" w:cs="楷体_GB2312" w:hint="eastAsia"/>
          <w:sz w:val="32"/>
          <w:szCs w:val="32"/>
        </w:rPr>
        <w:t>)基本支出。</w:t>
      </w:r>
      <w:r>
        <w:rPr>
          <w:rFonts w:ascii="仿宋_GB2312" w:eastAsia="仿宋_GB2312" w:hint="eastAsia"/>
          <w:sz w:val="32"/>
          <w:szCs w:val="32"/>
        </w:rPr>
        <w:t>基本支出预算319.33万元，占总支出预算94.58%，比2022年年初预算数361.83万元减少42.50万元，下降11.75%。</w:t>
      </w:r>
    </w:p>
    <w:p w14:paraId="5D3D2B3D" w14:textId="77777777" w:rsidR="00000C08" w:rsidRDefault="00000000">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t>（二）项目支出。</w:t>
      </w:r>
      <w:r>
        <w:rPr>
          <w:rFonts w:ascii="仿宋_GB2312" w:eastAsia="仿宋_GB2312" w:hint="eastAsia"/>
          <w:sz w:val="32"/>
          <w:szCs w:val="32"/>
        </w:rPr>
        <w:t>项目支出预算18.29万元，比2022年年初预算数3.00万元增加15.29万元，增长509.60%。其中：</w:t>
      </w:r>
    </w:p>
    <w:p w14:paraId="0EB09D61" w14:textId="77777777" w:rsidR="00000C08" w:rsidRDefault="00000000">
      <w:pPr>
        <w:spacing w:line="560" w:lineRule="exact"/>
        <w:ind w:firstLine="640"/>
        <w:rPr>
          <w:rFonts w:ascii="仿宋_GB2312" w:eastAsia="仿宋_GB2312"/>
          <w:sz w:val="32"/>
          <w:szCs w:val="32"/>
        </w:rPr>
      </w:pPr>
      <w:r>
        <w:rPr>
          <w:rFonts w:ascii="仿宋_GB2312" w:eastAsia="仿宋_GB2312" w:hint="eastAsia"/>
          <w:sz w:val="32"/>
          <w:szCs w:val="32"/>
        </w:rPr>
        <w:t>1.事业单位经营支出0万元。</w:t>
      </w:r>
    </w:p>
    <w:p w14:paraId="28923A07" w14:textId="77777777" w:rsidR="00000C08" w:rsidRDefault="00000000">
      <w:pPr>
        <w:spacing w:line="560" w:lineRule="exact"/>
        <w:ind w:firstLine="640"/>
        <w:rPr>
          <w:rFonts w:ascii="仿宋_GB2312" w:eastAsia="仿宋_GB2312"/>
          <w:sz w:val="32"/>
          <w:szCs w:val="32"/>
        </w:rPr>
      </w:pPr>
      <w:r>
        <w:rPr>
          <w:rFonts w:ascii="仿宋_GB2312" w:eastAsia="仿宋_GB2312" w:hint="eastAsia"/>
          <w:sz w:val="32"/>
          <w:szCs w:val="32"/>
        </w:rPr>
        <w:t>2.上缴上级支出0万元。</w:t>
      </w:r>
    </w:p>
    <w:p w14:paraId="0CC8E355" w14:textId="4D416A67" w:rsidR="00000C08" w:rsidRDefault="00000000">
      <w:pPr>
        <w:spacing w:line="560" w:lineRule="exact"/>
        <w:ind w:firstLine="640"/>
        <w:rPr>
          <w:rFonts w:ascii="仿宋_GB2312" w:eastAsia="仿宋_GB2312"/>
          <w:sz w:val="32"/>
          <w:szCs w:val="32"/>
        </w:rPr>
      </w:pPr>
      <w:r>
        <w:rPr>
          <w:rFonts w:ascii="仿宋_GB2312" w:eastAsia="仿宋_GB2312" w:hint="eastAsia"/>
          <w:sz w:val="32"/>
          <w:szCs w:val="32"/>
        </w:rPr>
        <w:t>3.对附属单位补助支出0万元。</w:t>
      </w:r>
    </w:p>
    <w:p w14:paraId="562D6A5B" w14:textId="77777777" w:rsidR="00D064C1" w:rsidRPr="00D86960" w:rsidRDefault="00D064C1" w:rsidP="00D064C1">
      <w:pPr>
        <w:pStyle w:val="2"/>
        <w:ind w:firstLine="642"/>
        <w:jc w:val="center"/>
        <w:rPr>
          <w:rFonts w:ascii="仿宋_GB2312" w:eastAsia="仿宋_GB2312"/>
          <w:sz w:val="32"/>
        </w:rPr>
      </w:pPr>
      <w:r w:rsidRPr="00D86960">
        <w:rPr>
          <w:rFonts w:ascii="仿宋_GB2312" w:eastAsia="仿宋_GB2312" w:hint="eastAsia"/>
          <w:sz w:val="32"/>
        </w:rPr>
        <w:t>图2：基本支出和项目支出情况</w:t>
      </w:r>
    </w:p>
    <w:p w14:paraId="11C5DD9E" w14:textId="77777777" w:rsidR="00000C08" w:rsidRDefault="00000000">
      <w:pPr>
        <w:jc w:val="center"/>
        <w:rPr>
          <w:rFonts w:ascii="仿宋_GB2312" w:eastAsia="仿宋_GB2312"/>
          <w:sz w:val="32"/>
          <w:szCs w:val="32"/>
        </w:rPr>
      </w:pPr>
      <w:r>
        <w:rPr>
          <w:noProof/>
        </w:rPr>
        <w:drawing>
          <wp:inline distT="0" distB="0" distL="114300" distR="114300" wp14:anchorId="4D8C837A" wp14:editId="6F69ABB4">
            <wp:extent cx="4572000" cy="2743200"/>
            <wp:effectExtent l="0" t="0" r="0" b="0"/>
            <wp:docPr id="1" name="图表 4" descr="7b0a202020202263686172745265734964223a2022383733373732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ED3B08A" w14:textId="77777777" w:rsidR="00000C08" w:rsidRDefault="00000000">
      <w:pPr>
        <w:spacing w:line="560" w:lineRule="exact"/>
        <w:ind w:firstLineChars="200" w:firstLine="640"/>
        <w:rPr>
          <w:rFonts w:ascii="黑体" w:eastAsia="黑体"/>
          <w:sz w:val="32"/>
          <w:szCs w:val="32"/>
        </w:rPr>
      </w:pPr>
      <w:r>
        <w:rPr>
          <w:rFonts w:ascii="黑体" w:eastAsia="黑体" w:hint="eastAsia"/>
          <w:sz w:val="32"/>
          <w:szCs w:val="32"/>
        </w:rPr>
        <w:t>四、财政拨款“三公”经费预算情况说明</w:t>
      </w:r>
    </w:p>
    <w:p w14:paraId="4A289C89" w14:textId="77777777" w:rsidR="00000C08" w:rsidRDefault="00000000">
      <w:pPr>
        <w:spacing w:line="560" w:lineRule="exact"/>
        <w:ind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本单位2023年无财政拨款安排的‘三公’经费预算，与2022年持平。</w:t>
      </w:r>
    </w:p>
    <w:p w14:paraId="130A1E19" w14:textId="77777777" w:rsidR="00000C08" w:rsidRDefault="00000000">
      <w:pPr>
        <w:spacing w:line="560" w:lineRule="exact"/>
        <w:ind w:firstLineChars="200" w:firstLine="640"/>
        <w:rPr>
          <w:rFonts w:ascii="黑体" w:eastAsia="黑体"/>
          <w:sz w:val="32"/>
          <w:szCs w:val="32"/>
        </w:rPr>
      </w:pPr>
      <w:r>
        <w:rPr>
          <w:rFonts w:ascii="黑体" w:eastAsia="黑体" w:hint="eastAsia"/>
          <w:sz w:val="32"/>
          <w:szCs w:val="32"/>
        </w:rPr>
        <w:t>五、其他情况说明</w:t>
      </w:r>
    </w:p>
    <w:p w14:paraId="06314EE5" w14:textId="77777777" w:rsidR="00000C08"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lastRenderedPageBreak/>
        <w:t>（一）政府采购预算说明</w:t>
      </w:r>
    </w:p>
    <w:p w14:paraId="2CAC684E" w14:textId="77777777" w:rsidR="00000C08"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2023年本单位无政府采购预算。</w:t>
      </w:r>
    </w:p>
    <w:p w14:paraId="6D2A4C41" w14:textId="77777777" w:rsidR="00000C08"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（二）政府购买服务预算说明</w:t>
      </w:r>
    </w:p>
    <w:p w14:paraId="0ABC443D" w14:textId="77777777" w:rsidR="00000C08"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2023年本单位无政府购买服务预算。</w:t>
      </w:r>
    </w:p>
    <w:p w14:paraId="73929DEA" w14:textId="77777777" w:rsidR="00000C08"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（三）机关运行经费说明</w:t>
      </w:r>
    </w:p>
    <w:p w14:paraId="5AC11E54" w14:textId="77777777" w:rsidR="00000C08"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本单位不在机关运行经费统计范围之内。</w:t>
      </w:r>
    </w:p>
    <w:p w14:paraId="3DB57454" w14:textId="77777777" w:rsidR="00000C08"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（四）项目支出绩效目标情况说明</w:t>
      </w:r>
    </w:p>
    <w:p w14:paraId="753C7EFF" w14:textId="77777777" w:rsidR="00000C08"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w:t>
      </w:r>
      <w:r>
        <w:rPr>
          <w:rFonts w:ascii="仿宋_GB2312" w:eastAsia="仿宋_GB2312" w:hint="eastAsia"/>
          <w:color w:val="000000"/>
          <w:sz w:val="32"/>
          <w:szCs w:val="32"/>
        </w:rPr>
        <w:t>首都体育学院附属竞技体育学校</w:t>
      </w:r>
      <w:r>
        <w:rPr>
          <w:rFonts w:ascii="仿宋_GB2312" w:eastAsia="仿宋_GB2312" w:hint="eastAsia"/>
          <w:sz w:val="32"/>
          <w:szCs w:val="32"/>
        </w:rPr>
        <w:t>填报绩效目标的预算项目2个，占本单位本年预算项目2个的100%。填报绩效目标的项目支出预算17.79万元，占本单位本年项目支出预算的100%。</w:t>
      </w:r>
    </w:p>
    <w:p w14:paraId="2CE0FD97" w14:textId="77777777" w:rsidR="00000C08"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（五）重点行政事业性收费情况说明</w:t>
      </w:r>
    </w:p>
    <w:p w14:paraId="4E6D548F" w14:textId="77777777" w:rsidR="00000C08"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本单位2023年无重点行政事业性收费</w:t>
      </w:r>
    </w:p>
    <w:p w14:paraId="5351CF75" w14:textId="77777777" w:rsidR="00000C08"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（六）国有资本经营预算财政拨款情况说明</w:t>
      </w:r>
    </w:p>
    <w:p w14:paraId="0490AFB9" w14:textId="77777777" w:rsidR="00000C08"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本单位2023</w:t>
      </w:r>
      <w:r>
        <w:rPr>
          <w:rFonts w:ascii="仿宋_GB2312" w:eastAsia="仿宋_GB2312" w:hint="eastAsia"/>
          <w:color w:val="000000"/>
          <w:sz w:val="32"/>
          <w:szCs w:val="32"/>
        </w:rPr>
        <w:t>年无国有资本经营预算财政拨款安排的预算</w:t>
      </w:r>
    </w:p>
    <w:p w14:paraId="3DB1F51E" w14:textId="77777777" w:rsidR="00000C08"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14:paraId="6F15607A" w14:textId="77777777" w:rsidR="00000C08"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截至2022年底，首都体育学院附属竞技体育学校共有车辆</w:t>
      </w:r>
      <w:r>
        <w:rPr>
          <w:rFonts w:ascii="仿宋_GB2312" w:eastAsia="仿宋_GB2312"/>
          <w:color w:val="000000"/>
          <w:sz w:val="32"/>
          <w:szCs w:val="32"/>
        </w:rPr>
        <w:t>0</w:t>
      </w:r>
      <w:r>
        <w:rPr>
          <w:rFonts w:ascii="仿宋_GB2312" w:eastAsia="仿宋_GB2312" w:hint="eastAsia"/>
          <w:color w:val="000000"/>
          <w:sz w:val="32"/>
          <w:szCs w:val="32"/>
        </w:rPr>
        <w:t>台，共计</w:t>
      </w:r>
      <w:r>
        <w:rPr>
          <w:rFonts w:ascii="仿宋_GB2312" w:eastAsia="仿宋_GB2312"/>
          <w:color w:val="000000"/>
          <w:sz w:val="32"/>
          <w:szCs w:val="32"/>
        </w:rPr>
        <w:t>0</w:t>
      </w:r>
      <w:r>
        <w:rPr>
          <w:rFonts w:ascii="仿宋_GB2312" w:eastAsia="仿宋_GB2312" w:hint="eastAsia"/>
          <w:color w:val="000000"/>
          <w:sz w:val="32"/>
          <w:szCs w:val="32"/>
        </w:rPr>
        <w:t>万元；单位价值50万元以上的通用设备</w:t>
      </w:r>
      <w:r>
        <w:rPr>
          <w:rFonts w:ascii="仿宋_GB2312" w:eastAsia="仿宋_GB2312"/>
          <w:color w:val="000000"/>
          <w:sz w:val="32"/>
          <w:szCs w:val="32"/>
        </w:rPr>
        <w:t>0</w:t>
      </w:r>
      <w:r>
        <w:rPr>
          <w:rFonts w:ascii="仿宋_GB2312" w:eastAsia="仿宋_GB2312" w:hint="eastAsia"/>
          <w:color w:val="000000"/>
          <w:sz w:val="32"/>
          <w:szCs w:val="32"/>
        </w:rPr>
        <w:t>台（套），共计</w:t>
      </w:r>
      <w:r>
        <w:rPr>
          <w:rFonts w:ascii="仿宋_GB2312" w:eastAsia="仿宋_GB2312"/>
          <w:color w:val="000000"/>
          <w:sz w:val="32"/>
          <w:szCs w:val="32"/>
        </w:rPr>
        <w:t>0</w:t>
      </w:r>
      <w:r>
        <w:rPr>
          <w:rFonts w:ascii="仿宋_GB2312" w:eastAsia="仿宋_GB2312" w:hint="eastAsia"/>
          <w:color w:val="000000"/>
          <w:sz w:val="32"/>
          <w:szCs w:val="32"/>
        </w:rPr>
        <w:t>万元，单位价值100万元以上的专用设备</w:t>
      </w:r>
      <w:r>
        <w:rPr>
          <w:rFonts w:ascii="仿宋_GB2312" w:eastAsia="仿宋_GB2312"/>
          <w:color w:val="000000"/>
          <w:sz w:val="32"/>
          <w:szCs w:val="32"/>
        </w:rPr>
        <w:t>0</w:t>
      </w:r>
      <w:r>
        <w:rPr>
          <w:rFonts w:ascii="仿宋_GB2312" w:eastAsia="仿宋_GB2312" w:hint="eastAsia"/>
          <w:color w:val="000000"/>
          <w:sz w:val="32"/>
          <w:szCs w:val="32"/>
        </w:rPr>
        <w:t>台（套）、共计</w:t>
      </w:r>
      <w:r>
        <w:rPr>
          <w:rFonts w:ascii="仿宋_GB2312" w:eastAsia="仿宋_GB2312"/>
          <w:color w:val="000000"/>
          <w:sz w:val="32"/>
          <w:szCs w:val="32"/>
        </w:rPr>
        <w:t>0</w:t>
      </w:r>
      <w:r>
        <w:rPr>
          <w:rFonts w:ascii="仿宋_GB2312" w:eastAsia="仿宋_GB2312" w:hint="eastAsia"/>
          <w:color w:val="000000"/>
          <w:sz w:val="32"/>
          <w:szCs w:val="32"/>
        </w:rPr>
        <w:t>万元。</w:t>
      </w:r>
    </w:p>
    <w:p w14:paraId="22232DB2" w14:textId="77777777" w:rsidR="00000C08" w:rsidRDefault="00000000">
      <w:pPr>
        <w:spacing w:line="560" w:lineRule="exact"/>
        <w:ind w:firstLineChars="200" w:firstLine="640"/>
        <w:rPr>
          <w:rFonts w:ascii="仿宋_GB2312" w:eastAsia="仿宋_GB2312"/>
          <w:color w:val="000000"/>
          <w:spacing w:val="-2"/>
          <w:sz w:val="32"/>
          <w:szCs w:val="32"/>
        </w:rPr>
      </w:pPr>
      <w:r>
        <w:rPr>
          <w:rFonts w:ascii="黑体" w:eastAsia="黑体" w:hint="eastAsia"/>
          <w:color w:val="000000"/>
          <w:sz w:val="32"/>
          <w:szCs w:val="32"/>
        </w:rPr>
        <w:t>六、名词解释</w:t>
      </w:r>
    </w:p>
    <w:p w14:paraId="3A9CC56E" w14:textId="77777777" w:rsidR="00000C08"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14:paraId="2B4ED68B" w14:textId="77777777" w:rsidR="00000C08"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项目支出：指在基本支出之外为完成特定行政任务或事业发展目标所发生的支出。</w:t>
      </w:r>
    </w:p>
    <w:p w14:paraId="0A895436" w14:textId="77777777" w:rsidR="00000C08"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14:paraId="51705A8E" w14:textId="77777777" w:rsidR="00000C08" w:rsidRDefault="00000C08">
      <w:pPr>
        <w:spacing w:line="560" w:lineRule="exact"/>
        <w:jc w:val="center"/>
        <w:rPr>
          <w:rFonts w:ascii="方正小标宋简体" w:eastAsia="方正小标宋简体"/>
          <w:color w:val="000000"/>
          <w:sz w:val="36"/>
          <w:szCs w:val="36"/>
        </w:rPr>
      </w:pPr>
    </w:p>
    <w:p w14:paraId="72B018C3" w14:textId="77777777" w:rsidR="00E570F0" w:rsidRDefault="00E570F0">
      <w:pPr>
        <w:spacing w:line="560" w:lineRule="exact"/>
        <w:jc w:val="center"/>
        <w:rPr>
          <w:rFonts w:ascii="方正小标宋简体" w:eastAsia="方正小标宋简体"/>
          <w:color w:val="000000"/>
          <w:sz w:val="36"/>
          <w:szCs w:val="36"/>
        </w:rPr>
        <w:sectPr w:rsidR="00E570F0">
          <w:pgSz w:w="11906" w:h="16838"/>
          <w:pgMar w:top="1440" w:right="1800" w:bottom="1440" w:left="1800" w:header="851" w:footer="992" w:gutter="0"/>
          <w:cols w:space="425"/>
          <w:docGrid w:type="lines" w:linePitch="312"/>
        </w:sectPr>
      </w:pPr>
    </w:p>
    <w:p w14:paraId="5E4EE99A" w14:textId="77777777" w:rsidR="00000C08" w:rsidRDefault="00000C08">
      <w:pPr>
        <w:spacing w:line="560" w:lineRule="exact"/>
        <w:jc w:val="center"/>
        <w:rPr>
          <w:rFonts w:ascii="方正小标宋简体" w:eastAsia="方正小标宋简体"/>
          <w:color w:val="000000"/>
          <w:sz w:val="36"/>
          <w:szCs w:val="36"/>
        </w:rPr>
      </w:pPr>
    </w:p>
    <w:p w14:paraId="1464A7FE" w14:textId="77777777" w:rsidR="00000C08" w:rsidRDefault="00000000">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  2023年度单位预算报表</w:t>
      </w:r>
    </w:p>
    <w:p w14:paraId="748D7617" w14:textId="77777777" w:rsidR="00000C08" w:rsidRDefault="00000C08">
      <w:pPr>
        <w:autoSpaceDE w:val="0"/>
        <w:autoSpaceDN w:val="0"/>
        <w:adjustRightInd w:val="0"/>
        <w:spacing w:line="560" w:lineRule="exact"/>
        <w:jc w:val="left"/>
        <w:rPr>
          <w:rFonts w:ascii="方正小标宋简体" w:eastAsia="方正小标宋简体"/>
          <w:color w:val="000000"/>
          <w:sz w:val="36"/>
          <w:szCs w:val="36"/>
        </w:rPr>
      </w:pPr>
    </w:p>
    <w:p w14:paraId="71F840BF" w14:textId="77777777" w:rsidR="00000C08"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附件：首都体育学院附属竞技体育学校2023年度单位预算报表</w:t>
      </w:r>
      <w:r>
        <w:rPr>
          <w:rFonts w:ascii="仿宋_GB2312" w:eastAsia="仿宋_GB2312" w:cs="宋体" w:hint="eastAsia"/>
          <w:color w:val="000000"/>
          <w:kern w:val="0"/>
          <w:sz w:val="32"/>
          <w:szCs w:val="32"/>
          <w:lang w:val="zh-CN"/>
        </w:rPr>
        <w:t xml:space="preserve"> </w:t>
      </w:r>
    </w:p>
    <w:p w14:paraId="5BD8CAE8" w14:textId="77777777" w:rsidR="00000C08" w:rsidRDefault="00000C08"/>
    <w:sectPr w:rsidR="00000C0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BD27AA" w14:textId="77777777" w:rsidR="005844A8" w:rsidRDefault="005844A8">
      <w:r>
        <w:separator/>
      </w:r>
    </w:p>
  </w:endnote>
  <w:endnote w:type="continuationSeparator" w:id="0">
    <w:p w14:paraId="1470431E" w14:textId="77777777" w:rsidR="005844A8" w:rsidRDefault="00584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roid Sans">
    <w:altName w:val="微软雅黑"/>
    <w:charset w:val="00"/>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9B8F8" w14:textId="77777777" w:rsidR="00000C08" w:rsidRDefault="00000000">
    <w:pPr>
      <w:pStyle w:val="a5"/>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14:anchorId="4923DF99" wp14:editId="0045DBF5">
              <wp:simplePos x="0" y="0"/>
              <wp:positionH relativeFrom="margin">
                <wp:align>outside</wp:align>
              </wp:positionH>
              <wp:positionV relativeFrom="paragraph">
                <wp:posOffset>0</wp:posOffset>
              </wp:positionV>
              <wp:extent cx="445135" cy="230505"/>
              <wp:effectExtent l="0" t="0" r="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wps:spPr>
                    <wps:txbx>
                      <w:txbxContent>
                        <w:p w14:paraId="131404A6" w14:textId="77777777" w:rsidR="00000C08" w:rsidRDefault="00000000">
                          <w:pPr>
                            <w:pStyle w:val="a5"/>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6</w:t>
                          </w:r>
                          <w:r>
                            <w:rPr>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type w14:anchorId="4923DF99" id="_x0000_t202" coordsize="21600,21600" o:spt="202" path="m,l,21600r21600,l21600,xe">
              <v:stroke joinstyle="miter"/>
              <v:path gradientshapeok="t" o:connecttype="rect"/>
            </v:shapetype>
            <v:shape id="文本框 3" o:spid="_x0000_s1026" type="#_x0000_t202" style="position:absolute;left:0;text-align:left;margin-left:-16.15pt;margin-top:0;width:35.05pt;height:18.15pt;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" filled="f" stroked="f">
              <v:textbox style="mso-fit-shape-to-text:t" inset="0,0,0,0">
                <w:txbxContent>
                  <w:p w14:paraId="131404A6" w14:textId="77777777" w:rsidR="00000C08" w:rsidRDefault="00000000">
                    <w:pPr>
                      <w:pStyle w:val="a5"/>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6</w:t>
                    </w:r>
                    <w:r>
                      <w:rPr>
                        <w:rFonts w:ascii="宋体" w:hAnsi="宋体"/>
                        <w:sz w:val="28"/>
                        <w:szCs w:val="28"/>
                      </w:rPr>
                      <w:fldChar w:fldCharType="end"/>
                    </w:r>
                  </w:p>
                </w:txbxContent>
              </v:textbox>
              <w10:wrap anchorx="margin"/>
            </v:shape>
          </w:pict>
        </mc:Fallback>
      </mc:AlternateContent>
    </w:r>
  </w:p>
  <w:p w14:paraId="4359C468" w14:textId="77777777" w:rsidR="00000C08" w:rsidRDefault="00000C08">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DB24F" w14:textId="77777777" w:rsidR="005844A8" w:rsidRDefault="005844A8">
      <w:r>
        <w:separator/>
      </w:r>
    </w:p>
  </w:footnote>
  <w:footnote w:type="continuationSeparator" w:id="0">
    <w:p w14:paraId="2388F48A" w14:textId="77777777" w:rsidR="005844A8" w:rsidRDefault="005844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GZmZWJhYzgwYWZlY2M4OTU1NzQ5MTg3NjE1YWY4OWQifQ=="/>
  </w:docVars>
  <w:rsids>
    <w:rsidRoot w:val="00D263AC"/>
    <w:rsid w:val="00000C08"/>
    <w:rsid w:val="000754F1"/>
    <w:rsid w:val="00097D87"/>
    <w:rsid w:val="000A6B17"/>
    <w:rsid w:val="00120B60"/>
    <w:rsid w:val="001B3B1F"/>
    <w:rsid w:val="001E3B09"/>
    <w:rsid w:val="00281660"/>
    <w:rsid w:val="002A4B4A"/>
    <w:rsid w:val="002D58D0"/>
    <w:rsid w:val="0035069B"/>
    <w:rsid w:val="00415A89"/>
    <w:rsid w:val="004740F8"/>
    <w:rsid w:val="004D4D1E"/>
    <w:rsid w:val="00525F67"/>
    <w:rsid w:val="00571567"/>
    <w:rsid w:val="005844A8"/>
    <w:rsid w:val="00616680"/>
    <w:rsid w:val="007105A8"/>
    <w:rsid w:val="00746F59"/>
    <w:rsid w:val="00780B8B"/>
    <w:rsid w:val="007832AB"/>
    <w:rsid w:val="007C0A67"/>
    <w:rsid w:val="007D76A3"/>
    <w:rsid w:val="00936A4B"/>
    <w:rsid w:val="00A16BB7"/>
    <w:rsid w:val="00A443DC"/>
    <w:rsid w:val="00AB77E2"/>
    <w:rsid w:val="00AC6B38"/>
    <w:rsid w:val="00B479E7"/>
    <w:rsid w:val="00BB079D"/>
    <w:rsid w:val="00BE631F"/>
    <w:rsid w:val="00CD326A"/>
    <w:rsid w:val="00D064C1"/>
    <w:rsid w:val="00D126F2"/>
    <w:rsid w:val="00D263AC"/>
    <w:rsid w:val="00E35F95"/>
    <w:rsid w:val="00E570F0"/>
    <w:rsid w:val="00E86180"/>
    <w:rsid w:val="00EC7D9D"/>
    <w:rsid w:val="00F31F56"/>
    <w:rsid w:val="154A1C7D"/>
    <w:rsid w:val="1CA53161"/>
    <w:rsid w:val="1E951E6F"/>
    <w:rsid w:val="20AB3F4F"/>
    <w:rsid w:val="30BD7E2A"/>
    <w:rsid w:val="63BE0A78"/>
    <w:rsid w:val="670F122F"/>
    <w:rsid w:val="78B100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2C8C41"/>
  <w15:docId w15:val="{CF77AA2C-7AFB-4EEF-A2EB-4E1D23C6B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rFonts w:ascii="Times New Roman" w:eastAsia="宋体" w:hAnsi="Times New Roman" w:cs="Droid Sans"/>
      <w:kern w:val="2"/>
      <w:sz w:val="21"/>
      <w:szCs w:val="24"/>
    </w:rPr>
  </w:style>
  <w:style w:type="paragraph" w:styleId="2">
    <w:name w:val="heading 2"/>
    <w:basedOn w:val="a"/>
    <w:next w:val="a"/>
    <w:link w:val="20"/>
    <w:qFormat/>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20">
    <w:name w:val="标题 2 字符"/>
    <w:basedOn w:val="a0"/>
    <w:link w:val="2"/>
    <w:qFormat/>
    <w:rPr>
      <w:rFonts w:ascii="Cambria" w:eastAsia="黑体" w:hAnsi="Cambria" w:cs="Times New Roman"/>
      <w:b/>
      <w:bCs/>
      <w:kern w:val="0"/>
      <w:sz w:val="36"/>
      <w:szCs w:val="32"/>
    </w:rPr>
  </w:style>
  <w:style w:type="character" w:customStyle="1" w:styleId="a4">
    <w:name w:val="批注框文本 字符"/>
    <w:basedOn w:val="a0"/>
    <w:link w:val="a3"/>
    <w:uiPriority w:val="99"/>
    <w:semiHidden/>
    <w:rPr>
      <w:rFonts w:ascii="Times New Roman" w:eastAsia="宋体" w:hAnsi="Times New Roman" w:cs="Droid Sans"/>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oleObject" Target="file:///D:\&#39044;&#20915;&#31639;&#24037;&#20316;\2023&#24180;&#24230;&#24037;&#20316;\1.&#39044;&#31639;-&#20013;&#19987;\2.14&#39044;&#31639;&#20844;&#24320;\&#24037;&#20316;&#31807;1.xlsx" TargetMode="External"/></Relationships>
</file>

<file path=word/charts/_rels/chart2.xml.rels><?xml version="1.0" encoding="UTF-8" standalone="yes"?>
<Relationships xmlns="http://schemas.openxmlformats.org/package/2006/relationships"><Relationship Id="rId3" Type="http://schemas.openxmlformats.org/officeDocument/2006/relationships/oleObject" Target="file:///D:\&#39044;&#20915;&#31639;&#24037;&#20316;\2023&#24180;&#24230;&#24037;&#20316;\1.&#39044;&#31639;-&#20013;&#19987;\2.14&#39044;&#31639;&#20844;&#24320;\&#24037;&#20316;&#31807;1.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lang="zh-CN" altLang="en-US"/>
              <a:t>收入预算</a:t>
            </a:r>
          </a:p>
        </c:rich>
      </c:tx>
      <c:overlay val="0"/>
      <c:spPr>
        <a:noFill/>
        <a:ln>
          <a:noFill/>
        </a:ln>
        <a:effectLst/>
      </c:sp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401B-4D69-8A3D-658CAE7D7E1A}"/>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401B-4D69-8A3D-658CAE7D7E1A}"/>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401B-4D69-8A3D-658CAE7D7E1A}"/>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401B-4D69-8A3D-658CAE7D7E1A}"/>
              </c:ext>
            </c:extLst>
          </c:dPt>
          <c:dLbls>
            <c:dLbl>
              <c:idx val="2"/>
              <c:layout>
                <c:manualLayout>
                  <c:x val="2.7777777777777801E-3"/>
                  <c:y val="-4.1666666666666699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401B-4D69-8A3D-658CAE7D7E1A}"/>
                </c:ext>
              </c:extLst>
            </c:dLbl>
            <c:dLbl>
              <c:idx val="3"/>
              <c:layout>
                <c:manualLayout>
                  <c:x val="6.0962379702537199E-2"/>
                  <c:y val="-2.3110600758238599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401B-4D69-8A3D-658CAE7D7E1A}"/>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0"/>
            <c:showCatName val="0"/>
            <c:showSerName val="0"/>
            <c:showPercent val="1"/>
            <c:showBubbleSize val="0"/>
            <c:showLeaderLines val="1"/>
            <c:leaderLines>
              <c:spPr>
                <a:ln w="9525" cap="flat" cmpd="sng" algn="ctr">
                  <a:solidFill>
                    <a:schemeClr val="tx1">
                      <a:lumMod val="35000"/>
                      <a:lumOff val="65000"/>
                    </a:schemeClr>
                  </a:solidFill>
                  <a:prstDash val="solid"/>
                  <a:round/>
                </a:ln>
                <a:effectLst/>
              </c:spPr>
            </c:leaderLines>
            <c:extLst>
              <c:ext xmlns:c15="http://schemas.microsoft.com/office/drawing/2012/chart" uri="{CE6537A1-D6FC-4f65-9D91-7224C49458BB}"/>
            </c:extLst>
          </c:dLbls>
          <c:cat>
            <c:strRef>
              <c:f>[工作簿1.xlsx]Sheet1!$A$1:$A$4</c:f>
              <c:strCache>
                <c:ptCount val="4"/>
                <c:pt idx="0">
                  <c:v>一般公共预算拨款收入</c:v>
                </c:pt>
                <c:pt idx="1">
                  <c:v>财政专户管理资金收入</c:v>
                </c:pt>
                <c:pt idx="2">
                  <c:v>其他收入</c:v>
                </c:pt>
                <c:pt idx="3">
                  <c:v>上年结转结余</c:v>
                </c:pt>
              </c:strCache>
            </c:strRef>
          </c:cat>
          <c:val>
            <c:numRef>
              <c:f>[工作簿1.xlsx]Sheet1!$B$1:$B$4</c:f>
              <c:numCache>
                <c:formatCode>General</c:formatCode>
                <c:ptCount val="4"/>
                <c:pt idx="0">
                  <c:v>274.91000000000003</c:v>
                </c:pt>
                <c:pt idx="1">
                  <c:v>60.28</c:v>
                </c:pt>
                <c:pt idx="2">
                  <c:v>0.05</c:v>
                </c:pt>
                <c:pt idx="3">
                  <c:v>2.38</c:v>
                </c:pt>
              </c:numCache>
            </c:numRef>
          </c:val>
          <c:extLst>
            <c:ext xmlns:c16="http://schemas.microsoft.com/office/drawing/2014/chart" uri="{C3380CC4-5D6E-409C-BE32-E72D297353CC}">
              <c16:uniqueId val="{00000008-401B-4D69-8A3D-658CAE7D7E1A}"/>
            </c:ext>
          </c:extLst>
        </c:ser>
        <c:dLbls>
          <c:showLegendKey val="0"/>
          <c:showVal val="1"/>
          <c:showCatName val="0"/>
          <c:showSerName val="0"/>
          <c:showPercent val="0"/>
          <c:showBubbleSize val="0"/>
          <c:showLeaderLines val="1"/>
        </c:dLbls>
        <c:firstSliceAng val="0"/>
      </c:pieChart>
      <c:spPr>
        <a:noFill/>
        <a:ln>
          <a:noFill/>
        </a:ln>
        <a:effectLst/>
      </c:spPr>
    </c:plotArea>
    <c:legend>
      <c:legendPos val="r"/>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034F-478B-AB6B-A43C2FF609A2}"/>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034F-478B-AB6B-A43C2FF609A2}"/>
              </c:ext>
            </c:extLst>
          </c:dPt>
          <c:dLbls>
            <c:dLbl>
              <c:idx val="0"/>
              <c:layout>
                <c:manualLayout>
                  <c:x val="-5.5555555555555558E-3"/>
                  <c:y val="-0.20833333333333343"/>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034F-478B-AB6B-A43C2FF609A2}"/>
                </c:ext>
              </c:extLst>
            </c:dLbl>
            <c:dLbl>
              <c:idx val="1"/>
              <c:layout>
                <c:manualLayout>
                  <c:x val="1.3888888888888888E-2"/>
                  <c:y val="0.10648148148148148"/>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034F-478B-AB6B-A43C2FF609A2}"/>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zh-CN"/>
              </a:p>
            </c:txPr>
            <c:dLblPos val="out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[工作簿1.xlsx]Sheet2!$A$1:$A$2</c:f>
              <c:strCache>
                <c:ptCount val="2"/>
                <c:pt idx="0">
                  <c:v>基本支出</c:v>
                </c:pt>
                <c:pt idx="1">
                  <c:v>项目支出</c:v>
                </c:pt>
              </c:strCache>
            </c:strRef>
          </c:cat>
          <c:val>
            <c:numRef>
              <c:f>[工作簿1.xlsx]Sheet2!$B$1:$B$2</c:f>
              <c:numCache>
                <c:formatCode>General</c:formatCode>
                <c:ptCount val="2"/>
                <c:pt idx="0">
                  <c:v>319.33999999999997</c:v>
                </c:pt>
                <c:pt idx="1">
                  <c:v>17.79</c:v>
                </c:pt>
              </c:numCache>
            </c:numRef>
          </c:val>
          <c:extLst>
            <c:ext xmlns:c16="http://schemas.microsoft.com/office/drawing/2014/chart" uri="{C3380CC4-5D6E-409C-BE32-E72D297353CC}">
              <c16:uniqueId val="{00000004-034F-478B-AB6B-A43C2FF609A2}"/>
            </c:ext>
          </c:extLst>
        </c:ser>
        <c:dLbls>
          <c:showLegendKey val="0"/>
          <c:showVal val="1"/>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8</Pages>
  <Words>280</Words>
  <Characters>1602</Characters>
  <Application>Microsoft Office Word</Application>
  <DocSecurity>0</DocSecurity>
  <Lines>13</Lines>
  <Paragraphs>3</Paragraphs>
  <ScaleCrop>false</ScaleCrop>
  <Company>Microsoft</Company>
  <LinksUpToDate>false</LinksUpToDate>
  <CharactersWithSpaces>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Katherine</dc:creator>
  <cp:lastModifiedBy>li Katherine</cp:lastModifiedBy>
  <cp:revision>28</cp:revision>
  <dcterms:created xsi:type="dcterms:W3CDTF">2023-02-15T02:41:00Z</dcterms:created>
  <dcterms:modified xsi:type="dcterms:W3CDTF">2023-03-08T04:13:00Z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868CC69F1C604FDBB0E7AF4455085277</vt:lpwstr>
  </property>
</Properties>
</file>