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825D6" w14:textId="7D4C80CA" w:rsidR="0035069B" w:rsidRDefault="005512F8"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北京工商大学</w:t>
      </w:r>
      <w:r w:rsidR="0035069B">
        <w:rPr>
          <w:rFonts w:ascii="方正小标宋简体" w:eastAsia="方正小标宋简体" w:hint="eastAsia"/>
          <w:color w:val="000000"/>
          <w:sz w:val="36"/>
          <w:szCs w:val="36"/>
        </w:rPr>
        <w:t>2023年财政预算信息公开</w:t>
      </w:r>
    </w:p>
    <w:p w14:paraId="36F03219" w14:textId="77777777" w:rsidR="0035069B" w:rsidRDefault="0035069B" w:rsidP="0035069B">
      <w:pPr>
        <w:spacing w:line="240" w:lineRule="exact"/>
        <w:jc w:val="center"/>
        <w:rPr>
          <w:rFonts w:ascii="方正小标宋简体" w:eastAsia="方正小标宋简体"/>
          <w:color w:val="000000"/>
          <w:sz w:val="32"/>
          <w:szCs w:val="32"/>
        </w:rPr>
      </w:pPr>
    </w:p>
    <w:p w14:paraId="37BEBB21"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B1DB6DC" w14:textId="77777777" w:rsidR="0035069B" w:rsidRDefault="0035069B" w:rsidP="0035069B">
      <w:pPr>
        <w:spacing w:line="240" w:lineRule="exact"/>
        <w:jc w:val="center"/>
        <w:rPr>
          <w:rFonts w:ascii="方正小标宋简体" w:eastAsia="方正小标宋简体"/>
          <w:color w:val="000000"/>
          <w:sz w:val="32"/>
          <w:szCs w:val="32"/>
        </w:rPr>
      </w:pPr>
    </w:p>
    <w:p w14:paraId="2DFCCF8B"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56B2D51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lang w:val="en"/>
        </w:rPr>
      </w:pPr>
      <w:r w:rsidRPr="00D86960">
        <w:rPr>
          <w:rFonts w:ascii="仿宋_GB2312" w:eastAsia="仿宋_GB2312" w:hAnsi="仿宋_GB2312" w:cs="仿宋_GB2312" w:hint="eastAsia"/>
          <w:color w:val="000000"/>
          <w:sz w:val="32"/>
          <w:szCs w:val="32"/>
        </w:rPr>
        <w:t>一、单位情况说明</w:t>
      </w:r>
    </w:p>
    <w:p w14:paraId="25A6E6F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0EF88B3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7001C13A"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0E5EBEC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C91FDF"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35D89078"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502B18FE"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206ABA7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39803A2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0744AD1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70B1E010"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72EDBE4B"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25AA4673"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105D5F5B"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691FD4A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052E56DA"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5DC69B8C"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274A2619"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62A4578F"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8"/>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3A28EBBC" w14:textId="77777777" w:rsidR="00366640" w:rsidRDefault="00366640" w:rsidP="0035069B">
      <w:pPr>
        <w:spacing w:line="560" w:lineRule="exact"/>
        <w:jc w:val="center"/>
        <w:rPr>
          <w:rFonts w:ascii="方正小标宋简体" w:eastAsia="方正小标宋简体"/>
          <w:color w:val="000000"/>
          <w:sz w:val="36"/>
          <w:szCs w:val="36"/>
        </w:rPr>
      </w:pPr>
    </w:p>
    <w:p w14:paraId="4096CC96" w14:textId="0F544381"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第一分  2023年度单位预算情况说明</w:t>
      </w:r>
    </w:p>
    <w:p w14:paraId="743364A4" w14:textId="7AF5B865" w:rsidR="0035069B" w:rsidRDefault="0035069B" w:rsidP="0035069B">
      <w:pPr>
        <w:spacing w:line="680" w:lineRule="exact"/>
        <w:jc w:val="center"/>
        <w:rPr>
          <w:rFonts w:ascii="方正小标宋简体" w:eastAsia="方正小标宋简体"/>
          <w:color w:val="000000"/>
          <w:sz w:val="36"/>
          <w:szCs w:val="36"/>
        </w:rPr>
      </w:pPr>
    </w:p>
    <w:p w14:paraId="51A8F9D1"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41C6CD4E" w14:textId="02BF086D" w:rsidR="005512F8" w:rsidRPr="005512F8" w:rsidRDefault="0035069B" w:rsidP="005512F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75B2DDF7" w14:textId="61671FFF" w:rsidR="005512F8" w:rsidRPr="005512F8" w:rsidRDefault="005512F8" w:rsidP="005512F8">
      <w:pPr>
        <w:spacing w:line="560" w:lineRule="exact"/>
        <w:ind w:firstLineChars="200" w:firstLine="640"/>
        <w:rPr>
          <w:rFonts w:ascii="仿宋_GB2312" w:eastAsia="仿宋_GB2312"/>
          <w:color w:val="000000"/>
          <w:sz w:val="32"/>
          <w:szCs w:val="32"/>
        </w:rPr>
      </w:pPr>
      <w:r w:rsidRPr="005512F8">
        <w:rPr>
          <w:rFonts w:ascii="仿宋_GB2312" w:eastAsia="仿宋_GB2312" w:hint="eastAsia"/>
          <w:color w:val="000000"/>
          <w:sz w:val="32"/>
          <w:szCs w:val="32"/>
        </w:rPr>
        <w:t>北京工商大学为公益二类事业单位。学校以习近平新时代中国特色社会主义思想为指导，坚持党的教育方针，落实立德树人根本任务，秉承“求真、立德、勤奋、创新”校训，以建设具有商科、轻工和食品特色的高水平研究型大学为目标，立足首都，对接行业，辐射区域，面向全国，放眼世界，为国家和首都经济社会发展，特别是首都现代服务业和高新技术产业发展提供有力的人才、智力和技术支持。</w:t>
      </w:r>
    </w:p>
    <w:p w14:paraId="6BD2F9EE" w14:textId="2A498CB8" w:rsidR="005512F8" w:rsidRPr="005512F8" w:rsidRDefault="0035069B" w:rsidP="005512F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277198F3" w14:textId="77777777" w:rsidR="00FB0132" w:rsidRDefault="005512F8" w:rsidP="00153916">
      <w:pPr>
        <w:spacing w:line="560" w:lineRule="exact"/>
        <w:ind w:firstLineChars="200" w:firstLine="640"/>
        <w:rPr>
          <w:rFonts w:ascii="仿宋_GB2312" w:eastAsia="仿宋_GB2312"/>
          <w:color w:val="000000"/>
          <w:sz w:val="32"/>
          <w:szCs w:val="32"/>
        </w:rPr>
      </w:pPr>
      <w:r w:rsidRPr="00153916">
        <w:rPr>
          <w:rFonts w:ascii="仿宋_GB2312" w:eastAsia="仿宋_GB2312" w:hint="eastAsia"/>
          <w:color w:val="000000"/>
          <w:sz w:val="32"/>
          <w:szCs w:val="32"/>
        </w:rPr>
        <w:t>学校目前处级机构设置党政管理部门20个，群众组织2个，教辅单位5个，教学单位18个，</w:t>
      </w:r>
      <w:r w:rsidRPr="00153916">
        <w:rPr>
          <w:rFonts w:ascii="仿宋_GB2312" w:eastAsia="仿宋_GB2312"/>
          <w:color w:val="000000"/>
          <w:sz w:val="32"/>
          <w:szCs w:val="32"/>
        </w:rPr>
        <w:t>分别为</w:t>
      </w:r>
      <w:hyperlink r:id="rId9" w:tgtFrame="_blank" w:history="1">
        <w:r w:rsidRPr="00153916">
          <w:rPr>
            <w:rFonts w:ascii="仿宋_GB2312" w:eastAsia="仿宋_GB2312" w:hint="eastAsia"/>
            <w:color w:val="000000"/>
            <w:sz w:val="32"/>
            <w:szCs w:val="32"/>
          </w:rPr>
          <w:t>学校办公室</w:t>
        </w:r>
      </w:hyperlink>
      <w:hyperlink r:id="rId10" w:tgtFrame="_blank" w:history="1">
        <w:r w:rsidRPr="00153916">
          <w:rPr>
            <w:rFonts w:ascii="仿宋_GB2312" w:eastAsia="仿宋_GB2312" w:hint="eastAsia"/>
            <w:color w:val="000000"/>
            <w:sz w:val="32"/>
            <w:szCs w:val="32"/>
          </w:rPr>
          <w:t>(招标与采购办公室)</w:t>
        </w:r>
      </w:hyperlink>
      <w:r w:rsidRPr="00153916">
        <w:rPr>
          <w:rFonts w:ascii="仿宋_GB2312" w:eastAsia="仿宋_GB2312" w:hint="eastAsia"/>
          <w:color w:val="000000"/>
          <w:sz w:val="32"/>
          <w:szCs w:val="32"/>
        </w:rPr>
        <w:t>、</w:t>
      </w:r>
      <w:hyperlink r:id="rId11" w:tgtFrame="_blank" w:history="1">
        <w:r w:rsidRPr="00153916">
          <w:rPr>
            <w:rFonts w:ascii="仿宋_GB2312" w:eastAsia="仿宋_GB2312" w:hint="eastAsia"/>
            <w:color w:val="000000"/>
            <w:sz w:val="32"/>
            <w:szCs w:val="32"/>
          </w:rPr>
          <w:t>党委组织部（党校）</w:t>
        </w:r>
      </w:hyperlink>
      <w:r w:rsidRPr="00153916">
        <w:rPr>
          <w:rFonts w:ascii="仿宋_GB2312" w:eastAsia="仿宋_GB2312" w:hint="eastAsia"/>
          <w:color w:val="000000"/>
          <w:sz w:val="32"/>
          <w:szCs w:val="32"/>
        </w:rPr>
        <w:t>、</w:t>
      </w:r>
      <w:hyperlink r:id="rId12" w:tgtFrame="_blank" w:history="1">
        <w:r w:rsidRPr="00153916">
          <w:rPr>
            <w:rFonts w:ascii="仿宋_GB2312" w:eastAsia="仿宋_GB2312" w:hint="eastAsia"/>
            <w:color w:val="000000"/>
            <w:sz w:val="32"/>
            <w:szCs w:val="32"/>
          </w:rPr>
          <w:t>党委统战部</w:t>
        </w:r>
      </w:hyperlink>
      <w:r w:rsidRPr="00153916">
        <w:rPr>
          <w:rFonts w:ascii="仿宋_GB2312" w:eastAsia="仿宋_GB2312" w:hint="eastAsia"/>
          <w:color w:val="000000"/>
          <w:sz w:val="32"/>
          <w:szCs w:val="32"/>
        </w:rPr>
        <w:t>、</w:t>
      </w:r>
      <w:hyperlink r:id="rId13" w:tgtFrame="_blank" w:history="1">
        <w:r w:rsidRPr="00153916">
          <w:rPr>
            <w:rFonts w:ascii="仿宋_GB2312" w:eastAsia="仿宋_GB2312" w:hint="eastAsia"/>
            <w:color w:val="000000"/>
            <w:sz w:val="32"/>
            <w:szCs w:val="32"/>
          </w:rPr>
          <w:t>党委宣传部（学校新闻中心）</w:t>
        </w:r>
      </w:hyperlink>
      <w:r w:rsidRPr="00153916">
        <w:rPr>
          <w:rFonts w:ascii="仿宋_GB2312" w:eastAsia="仿宋_GB2312" w:hint="eastAsia"/>
          <w:color w:val="000000"/>
          <w:sz w:val="32"/>
          <w:szCs w:val="32"/>
        </w:rPr>
        <w:t>、</w:t>
      </w:r>
      <w:hyperlink r:id="rId14" w:tgtFrame="_blank" w:history="1">
        <w:r w:rsidRPr="00153916">
          <w:rPr>
            <w:rFonts w:ascii="仿宋_GB2312" w:eastAsia="仿宋_GB2312" w:hint="eastAsia"/>
            <w:color w:val="000000"/>
            <w:sz w:val="32"/>
            <w:szCs w:val="32"/>
          </w:rPr>
          <w:t>纪检监察综合室（监督检查室、审查调查室）</w:t>
        </w:r>
      </w:hyperlink>
      <w:r w:rsidRPr="00153916">
        <w:rPr>
          <w:rFonts w:ascii="仿宋_GB2312" w:eastAsia="仿宋_GB2312" w:hint="eastAsia"/>
          <w:color w:val="000000"/>
          <w:sz w:val="32"/>
          <w:szCs w:val="32"/>
        </w:rPr>
        <w:t>、</w:t>
      </w:r>
      <w:hyperlink r:id="rId15" w:tgtFrame="_blank" w:history="1">
        <w:r w:rsidRPr="00153916">
          <w:rPr>
            <w:rFonts w:ascii="仿宋_GB2312" w:eastAsia="仿宋_GB2312" w:hint="eastAsia"/>
            <w:color w:val="000000"/>
            <w:sz w:val="32"/>
            <w:szCs w:val="32"/>
          </w:rPr>
          <w:t>审计处</w:t>
        </w:r>
      </w:hyperlink>
      <w:r w:rsidRPr="00153916">
        <w:rPr>
          <w:rFonts w:ascii="仿宋_GB2312" w:eastAsia="仿宋_GB2312" w:hint="eastAsia"/>
          <w:color w:val="000000"/>
          <w:sz w:val="32"/>
          <w:szCs w:val="32"/>
        </w:rPr>
        <w:t>、</w:t>
      </w:r>
      <w:hyperlink r:id="rId16" w:tgtFrame="_blank" w:history="1">
        <w:r w:rsidRPr="00153916">
          <w:rPr>
            <w:rFonts w:ascii="仿宋_GB2312" w:eastAsia="仿宋_GB2312" w:hint="eastAsia"/>
            <w:color w:val="000000"/>
            <w:sz w:val="32"/>
            <w:szCs w:val="32"/>
          </w:rPr>
          <w:t>发展规划处</w:t>
        </w:r>
      </w:hyperlink>
      <w:r w:rsidRPr="00153916">
        <w:rPr>
          <w:rFonts w:ascii="仿宋_GB2312" w:eastAsia="仿宋_GB2312" w:hint="eastAsia"/>
          <w:color w:val="000000"/>
          <w:sz w:val="32"/>
          <w:szCs w:val="32"/>
        </w:rPr>
        <w:t>、</w:t>
      </w:r>
      <w:hyperlink r:id="rId17" w:tgtFrame="_blank" w:history="1">
        <w:r w:rsidRPr="00153916">
          <w:rPr>
            <w:rFonts w:ascii="仿宋_GB2312" w:eastAsia="仿宋_GB2312" w:hint="eastAsia"/>
            <w:color w:val="000000"/>
            <w:sz w:val="32"/>
            <w:szCs w:val="32"/>
          </w:rPr>
          <w:t>教务处</w:t>
        </w:r>
      </w:hyperlink>
      <w:r w:rsidRPr="00153916">
        <w:rPr>
          <w:rFonts w:ascii="仿宋_GB2312" w:eastAsia="仿宋_GB2312" w:hint="eastAsia"/>
          <w:color w:val="000000"/>
          <w:sz w:val="32"/>
          <w:szCs w:val="32"/>
        </w:rPr>
        <w:t>、</w:t>
      </w:r>
      <w:hyperlink r:id="rId18" w:tgtFrame="_blank" w:history="1">
        <w:r w:rsidRPr="00153916">
          <w:rPr>
            <w:rFonts w:ascii="仿宋_GB2312" w:eastAsia="仿宋_GB2312" w:hint="eastAsia"/>
            <w:color w:val="000000"/>
            <w:sz w:val="32"/>
            <w:szCs w:val="32"/>
          </w:rPr>
          <w:t>招生就业处</w:t>
        </w:r>
      </w:hyperlink>
      <w:r w:rsidRPr="00153916">
        <w:rPr>
          <w:rFonts w:ascii="仿宋_GB2312" w:eastAsia="仿宋_GB2312" w:hint="eastAsia"/>
          <w:color w:val="000000"/>
          <w:sz w:val="32"/>
          <w:szCs w:val="32"/>
        </w:rPr>
        <w:t>、</w:t>
      </w:r>
      <w:hyperlink r:id="rId19" w:tgtFrame="_blank" w:history="1">
        <w:r w:rsidRPr="00153916">
          <w:rPr>
            <w:rFonts w:ascii="仿宋_GB2312" w:eastAsia="仿宋_GB2312" w:hint="eastAsia"/>
            <w:color w:val="000000"/>
            <w:sz w:val="32"/>
            <w:szCs w:val="32"/>
          </w:rPr>
          <w:t>研究生院（党委研究生工作部、学科建设办公室）</w:t>
        </w:r>
      </w:hyperlink>
      <w:r w:rsidRPr="00153916">
        <w:rPr>
          <w:rFonts w:ascii="仿宋_GB2312" w:eastAsia="仿宋_GB2312" w:hint="eastAsia"/>
          <w:color w:val="000000"/>
          <w:sz w:val="32"/>
          <w:szCs w:val="32"/>
        </w:rPr>
        <w:t>、</w:t>
      </w:r>
      <w:hyperlink r:id="rId20" w:tgtFrame="_blank" w:history="1">
        <w:r w:rsidRPr="00153916">
          <w:rPr>
            <w:rFonts w:ascii="仿宋_GB2312" w:eastAsia="仿宋_GB2312" w:hint="eastAsia"/>
            <w:color w:val="000000"/>
            <w:sz w:val="32"/>
            <w:szCs w:val="32"/>
          </w:rPr>
          <w:t>学生处（党委学生工作部、武装部）</w:t>
        </w:r>
      </w:hyperlink>
      <w:r w:rsidRPr="00153916">
        <w:rPr>
          <w:rFonts w:ascii="仿宋_GB2312" w:eastAsia="仿宋_GB2312" w:hint="eastAsia"/>
          <w:color w:val="000000"/>
          <w:sz w:val="32"/>
          <w:szCs w:val="32"/>
        </w:rPr>
        <w:t>、</w:t>
      </w:r>
      <w:hyperlink r:id="rId21" w:tgtFrame="_blank" w:history="1">
        <w:r w:rsidRPr="00153916">
          <w:rPr>
            <w:rFonts w:ascii="仿宋_GB2312" w:eastAsia="仿宋_GB2312" w:hint="eastAsia"/>
            <w:color w:val="000000"/>
            <w:sz w:val="32"/>
            <w:szCs w:val="32"/>
          </w:rPr>
          <w:t>科学研究院(自然科学处、人文社科处)</w:t>
        </w:r>
      </w:hyperlink>
      <w:r w:rsidRPr="00153916">
        <w:rPr>
          <w:rFonts w:ascii="仿宋_GB2312" w:eastAsia="仿宋_GB2312" w:hint="eastAsia"/>
          <w:color w:val="000000"/>
          <w:sz w:val="32"/>
          <w:szCs w:val="32"/>
        </w:rPr>
        <w:t>、</w:t>
      </w:r>
      <w:hyperlink r:id="rId22" w:tgtFrame="_blank" w:history="1">
        <w:r w:rsidRPr="00153916">
          <w:rPr>
            <w:rFonts w:ascii="仿宋_GB2312" w:eastAsia="仿宋_GB2312" w:hint="eastAsia"/>
            <w:color w:val="000000"/>
            <w:sz w:val="32"/>
            <w:szCs w:val="32"/>
          </w:rPr>
          <w:t>国际交流与合作处（港澳台办公室）</w:t>
        </w:r>
      </w:hyperlink>
      <w:r w:rsidRPr="00153916">
        <w:rPr>
          <w:rFonts w:ascii="仿宋_GB2312" w:eastAsia="仿宋_GB2312" w:hint="eastAsia"/>
          <w:color w:val="000000"/>
          <w:sz w:val="32"/>
          <w:szCs w:val="32"/>
        </w:rPr>
        <w:t>、</w:t>
      </w:r>
      <w:hyperlink r:id="rId23" w:tgtFrame="_blank" w:history="1">
        <w:r w:rsidRPr="00153916">
          <w:rPr>
            <w:rFonts w:ascii="仿宋_GB2312" w:eastAsia="仿宋_GB2312" w:hint="eastAsia"/>
            <w:color w:val="000000"/>
            <w:sz w:val="32"/>
            <w:szCs w:val="32"/>
          </w:rPr>
          <w:t>人事处（党委教师工作部、人才工作办公室）</w:t>
        </w:r>
      </w:hyperlink>
      <w:r w:rsidRPr="00153916">
        <w:rPr>
          <w:rFonts w:ascii="仿宋_GB2312" w:eastAsia="仿宋_GB2312" w:hint="eastAsia"/>
          <w:color w:val="000000"/>
          <w:sz w:val="32"/>
          <w:szCs w:val="32"/>
        </w:rPr>
        <w:t>、</w:t>
      </w:r>
      <w:hyperlink r:id="rId24" w:tgtFrame="_blank" w:history="1">
        <w:r w:rsidRPr="00153916">
          <w:rPr>
            <w:rFonts w:ascii="仿宋_GB2312" w:eastAsia="仿宋_GB2312" w:hint="eastAsia"/>
            <w:color w:val="000000"/>
            <w:sz w:val="32"/>
            <w:szCs w:val="32"/>
          </w:rPr>
          <w:t>计划财务处</w:t>
        </w:r>
      </w:hyperlink>
      <w:r w:rsidRPr="00153916">
        <w:rPr>
          <w:rFonts w:ascii="仿宋_GB2312" w:eastAsia="仿宋_GB2312" w:hint="eastAsia"/>
          <w:color w:val="000000"/>
          <w:sz w:val="32"/>
          <w:szCs w:val="32"/>
        </w:rPr>
        <w:t>、</w:t>
      </w:r>
      <w:hyperlink r:id="rId25" w:tgtFrame="_blank" w:history="1">
        <w:r w:rsidRPr="00153916">
          <w:rPr>
            <w:rFonts w:ascii="仿宋_GB2312" w:eastAsia="仿宋_GB2312" w:hint="eastAsia"/>
            <w:color w:val="000000"/>
            <w:sz w:val="32"/>
            <w:szCs w:val="32"/>
          </w:rPr>
          <w:t>国有资产管理处（实验室管理办公室）</w:t>
        </w:r>
      </w:hyperlink>
      <w:r w:rsidRPr="00153916">
        <w:rPr>
          <w:rFonts w:ascii="仿宋_GB2312" w:eastAsia="仿宋_GB2312" w:hint="eastAsia"/>
          <w:color w:val="000000"/>
          <w:sz w:val="32"/>
          <w:szCs w:val="32"/>
        </w:rPr>
        <w:t>、</w:t>
      </w:r>
      <w:hyperlink r:id="rId26" w:tgtFrame="_blank" w:history="1">
        <w:r w:rsidRPr="00153916">
          <w:rPr>
            <w:rFonts w:ascii="仿宋_GB2312" w:eastAsia="仿宋_GB2312" w:hint="eastAsia"/>
            <w:color w:val="000000"/>
            <w:sz w:val="32"/>
            <w:szCs w:val="32"/>
          </w:rPr>
          <w:t>校园建设处</w:t>
        </w:r>
      </w:hyperlink>
      <w:r w:rsidRPr="00153916">
        <w:rPr>
          <w:rFonts w:ascii="仿宋_GB2312" w:eastAsia="仿宋_GB2312" w:hint="eastAsia"/>
          <w:color w:val="000000"/>
          <w:sz w:val="32"/>
          <w:szCs w:val="32"/>
        </w:rPr>
        <w:t>、</w:t>
      </w:r>
      <w:hyperlink r:id="rId27" w:tgtFrame="_blank" w:history="1">
        <w:r w:rsidRPr="00153916">
          <w:rPr>
            <w:rFonts w:ascii="仿宋_GB2312" w:eastAsia="仿宋_GB2312" w:hint="eastAsia"/>
            <w:color w:val="000000"/>
            <w:sz w:val="32"/>
            <w:szCs w:val="32"/>
          </w:rPr>
          <w:t>公共事务处</w:t>
        </w:r>
      </w:hyperlink>
      <w:r w:rsidRPr="00153916">
        <w:rPr>
          <w:rFonts w:ascii="仿宋_GB2312" w:eastAsia="仿宋_GB2312" w:hint="eastAsia"/>
          <w:color w:val="000000"/>
          <w:sz w:val="32"/>
          <w:szCs w:val="32"/>
        </w:rPr>
        <w:t>、</w:t>
      </w:r>
      <w:hyperlink r:id="rId28" w:tgtFrame="_blank" w:history="1">
        <w:r w:rsidRPr="00153916">
          <w:rPr>
            <w:rFonts w:ascii="仿宋_GB2312" w:eastAsia="仿宋_GB2312" w:hint="eastAsia"/>
            <w:color w:val="000000"/>
            <w:sz w:val="32"/>
            <w:szCs w:val="32"/>
          </w:rPr>
          <w:t>保卫处（党委保卫工作部）</w:t>
        </w:r>
      </w:hyperlink>
      <w:r w:rsidRPr="00153916">
        <w:rPr>
          <w:rFonts w:ascii="仿宋_GB2312" w:eastAsia="仿宋_GB2312" w:hint="eastAsia"/>
          <w:color w:val="000000"/>
          <w:sz w:val="32"/>
          <w:szCs w:val="32"/>
        </w:rPr>
        <w:t>、</w:t>
      </w:r>
      <w:hyperlink r:id="rId29" w:tgtFrame="_blank" w:history="1">
        <w:r w:rsidRPr="00153916">
          <w:rPr>
            <w:rFonts w:ascii="仿宋_GB2312" w:eastAsia="仿宋_GB2312" w:hint="eastAsia"/>
            <w:color w:val="000000"/>
            <w:sz w:val="32"/>
            <w:szCs w:val="32"/>
          </w:rPr>
          <w:t>离退休工作处（党委老干部工</w:t>
        </w:r>
        <w:r w:rsidRPr="00153916">
          <w:rPr>
            <w:rFonts w:ascii="仿宋_GB2312" w:eastAsia="仿宋_GB2312" w:hint="eastAsia"/>
            <w:color w:val="000000"/>
            <w:sz w:val="32"/>
            <w:szCs w:val="32"/>
          </w:rPr>
          <w:lastRenderedPageBreak/>
          <w:t>作部）</w:t>
        </w:r>
      </w:hyperlink>
      <w:r w:rsidRPr="00153916">
        <w:rPr>
          <w:rFonts w:ascii="仿宋_GB2312" w:eastAsia="仿宋_GB2312" w:hint="eastAsia"/>
          <w:color w:val="000000"/>
          <w:sz w:val="32"/>
          <w:szCs w:val="32"/>
        </w:rPr>
        <w:t>、工会</w:t>
      </w:r>
      <w:r w:rsidRPr="00153916">
        <w:rPr>
          <w:rFonts w:ascii="仿宋_GB2312" w:eastAsia="仿宋_GB2312"/>
          <w:color w:val="000000"/>
          <w:sz w:val="32"/>
          <w:szCs w:val="32"/>
        </w:rPr>
        <w:t>、团委、</w:t>
      </w:r>
      <w:hyperlink r:id="rId30" w:tgtFrame="_blank" w:history="1">
        <w:r w:rsidRPr="00153916">
          <w:rPr>
            <w:rFonts w:ascii="仿宋_GB2312" w:eastAsia="仿宋_GB2312" w:hint="eastAsia"/>
            <w:color w:val="000000"/>
            <w:sz w:val="32"/>
            <w:szCs w:val="32"/>
          </w:rPr>
          <w:t>继续教育学院</w:t>
        </w:r>
      </w:hyperlink>
      <w:r w:rsidRPr="00153916">
        <w:rPr>
          <w:rFonts w:ascii="仿宋_GB2312" w:eastAsia="仿宋_GB2312" w:hint="eastAsia"/>
          <w:color w:val="000000"/>
          <w:sz w:val="32"/>
          <w:szCs w:val="32"/>
        </w:rPr>
        <w:t>、</w:t>
      </w:r>
      <w:hyperlink r:id="rId31" w:tgtFrame="_blank" w:history="1">
        <w:r w:rsidRPr="00153916">
          <w:rPr>
            <w:rFonts w:ascii="仿宋_GB2312" w:eastAsia="仿宋_GB2312" w:hint="eastAsia"/>
            <w:color w:val="000000"/>
            <w:sz w:val="32"/>
            <w:szCs w:val="32"/>
          </w:rPr>
          <w:t>图书馆（档案馆）</w:t>
        </w:r>
      </w:hyperlink>
      <w:r w:rsidRPr="00153916">
        <w:rPr>
          <w:rFonts w:ascii="仿宋_GB2312" w:eastAsia="仿宋_GB2312" w:hint="eastAsia"/>
          <w:color w:val="000000"/>
          <w:sz w:val="32"/>
          <w:szCs w:val="32"/>
        </w:rPr>
        <w:t>、</w:t>
      </w:r>
      <w:hyperlink r:id="rId32" w:tgtFrame="_blank" w:history="1">
        <w:r w:rsidRPr="00153916">
          <w:rPr>
            <w:rFonts w:ascii="仿宋_GB2312" w:eastAsia="仿宋_GB2312" w:hint="eastAsia"/>
            <w:color w:val="000000"/>
            <w:sz w:val="32"/>
            <w:szCs w:val="32"/>
          </w:rPr>
          <w:t>信息网络中心</w:t>
        </w:r>
      </w:hyperlink>
      <w:r w:rsidRPr="00153916">
        <w:rPr>
          <w:rFonts w:ascii="仿宋_GB2312" w:eastAsia="仿宋_GB2312" w:hint="eastAsia"/>
          <w:color w:val="000000"/>
          <w:sz w:val="32"/>
          <w:szCs w:val="32"/>
        </w:rPr>
        <w:t>、</w:t>
      </w:r>
      <w:hyperlink r:id="rId33" w:tgtFrame="_blank" w:history="1">
        <w:r w:rsidRPr="00153916">
          <w:rPr>
            <w:rFonts w:ascii="仿宋_GB2312" w:eastAsia="仿宋_GB2312" w:hint="eastAsia"/>
            <w:color w:val="000000"/>
            <w:sz w:val="32"/>
            <w:szCs w:val="32"/>
          </w:rPr>
          <w:t>学校医院</w:t>
        </w:r>
      </w:hyperlink>
      <w:r w:rsidRPr="00153916">
        <w:rPr>
          <w:rFonts w:ascii="仿宋_GB2312" w:eastAsia="仿宋_GB2312" w:hint="eastAsia"/>
          <w:color w:val="000000"/>
          <w:sz w:val="32"/>
          <w:szCs w:val="32"/>
        </w:rPr>
        <w:t>、</w:t>
      </w:r>
      <w:hyperlink r:id="rId34" w:tgtFrame="_blank" w:history="1">
        <w:r w:rsidRPr="00153916">
          <w:rPr>
            <w:rFonts w:ascii="仿宋_GB2312" w:eastAsia="仿宋_GB2312" w:hint="eastAsia"/>
            <w:color w:val="000000"/>
            <w:sz w:val="32"/>
            <w:szCs w:val="32"/>
          </w:rPr>
          <w:t>校友会（教育基金会</w:t>
        </w:r>
      </w:hyperlink>
      <w:r w:rsidRPr="00153916">
        <w:rPr>
          <w:rFonts w:ascii="仿宋_GB2312" w:eastAsia="仿宋_GB2312" w:hint="eastAsia"/>
          <w:color w:val="000000"/>
          <w:sz w:val="32"/>
          <w:szCs w:val="32"/>
        </w:rPr>
        <w:t>）</w:t>
      </w:r>
      <w:r w:rsidRPr="00153916">
        <w:rPr>
          <w:rFonts w:ascii="仿宋_GB2312" w:eastAsia="仿宋_GB2312"/>
          <w:color w:val="000000"/>
          <w:sz w:val="32"/>
          <w:szCs w:val="32"/>
        </w:rPr>
        <w:t>、</w:t>
      </w:r>
      <w:hyperlink r:id="rId35" w:tgtFrame="_blank" w:history="1">
        <w:r w:rsidRPr="00153916">
          <w:rPr>
            <w:rFonts w:ascii="仿宋_GB2312" w:eastAsia="仿宋_GB2312" w:hint="eastAsia"/>
            <w:color w:val="000000"/>
            <w:sz w:val="32"/>
            <w:szCs w:val="32"/>
          </w:rPr>
          <w:t>数学与统计学院</w:t>
        </w:r>
      </w:hyperlink>
      <w:r w:rsidRPr="00153916">
        <w:rPr>
          <w:rFonts w:ascii="仿宋_GB2312" w:eastAsia="仿宋_GB2312" w:hint="eastAsia"/>
          <w:color w:val="000000"/>
          <w:sz w:val="32"/>
          <w:szCs w:val="32"/>
        </w:rPr>
        <w:t>、</w:t>
      </w:r>
      <w:hyperlink r:id="rId36" w:tgtFrame="_blank" w:history="1">
        <w:r w:rsidRPr="00153916">
          <w:rPr>
            <w:rFonts w:ascii="仿宋_GB2312" w:eastAsia="仿宋_GB2312" w:hint="eastAsia"/>
            <w:color w:val="000000"/>
            <w:sz w:val="32"/>
            <w:szCs w:val="32"/>
          </w:rPr>
          <w:t>食品与健康学院</w:t>
        </w:r>
      </w:hyperlink>
      <w:r w:rsidRPr="00153916">
        <w:rPr>
          <w:rFonts w:ascii="仿宋_GB2312" w:eastAsia="仿宋_GB2312" w:hint="eastAsia"/>
          <w:color w:val="000000"/>
          <w:sz w:val="32"/>
          <w:szCs w:val="32"/>
        </w:rPr>
        <w:t>、</w:t>
      </w:r>
      <w:hyperlink r:id="rId37" w:tgtFrame="_blank" w:history="1">
        <w:r w:rsidRPr="00153916">
          <w:rPr>
            <w:rFonts w:ascii="仿宋_GB2312" w:eastAsia="仿宋_GB2312" w:hint="eastAsia"/>
            <w:color w:val="000000"/>
            <w:sz w:val="32"/>
            <w:szCs w:val="32"/>
          </w:rPr>
          <w:t>轻工科学技术学院</w:t>
        </w:r>
      </w:hyperlink>
      <w:r w:rsidRPr="00153916">
        <w:rPr>
          <w:rFonts w:ascii="仿宋_GB2312" w:eastAsia="仿宋_GB2312" w:hint="eastAsia"/>
          <w:color w:val="000000"/>
          <w:sz w:val="32"/>
          <w:szCs w:val="32"/>
        </w:rPr>
        <w:t>、</w:t>
      </w:r>
      <w:hyperlink r:id="rId38" w:tgtFrame="_blank" w:history="1">
        <w:r w:rsidRPr="00153916">
          <w:rPr>
            <w:rFonts w:ascii="仿宋_GB2312" w:eastAsia="仿宋_GB2312" w:hint="eastAsia"/>
            <w:color w:val="000000"/>
            <w:sz w:val="32"/>
            <w:szCs w:val="32"/>
          </w:rPr>
          <w:t>化学与材料工程学院</w:t>
        </w:r>
      </w:hyperlink>
      <w:r w:rsidRPr="00153916">
        <w:rPr>
          <w:rFonts w:ascii="仿宋_GB2312" w:eastAsia="仿宋_GB2312" w:hint="eastAsia"/>
          <w:color w:val="000000"/>
          <w:sz w:val="32"/>
          <w:szCs w:val="32"/>
        </w:rPr>
        <w:t>、</w:t>
      </w:r>
      <w:hyperlink r:id="rId39" w:tgtFrame="_blank" w:history="1">
        <w:r w:rsidRPr="00153916">
          <w:rPr>
            <w:rFonts w:ascii="仿宋_GB2312" w:eastAsia="仿宋_GB2312" w:hint="eastAsia"/>
            <w:color w:val="000000"/>
            <w:sz w:val="32"/>
            <w:szCs w:val="32"/>
          </w:rPr>
          <w:t>生态环境学院</w:t>
        </w:r>
      </w:hyperlink>
      <w:r w:rsidRPr="00153916">
        <w:rPr>
          <w:rFonts w:ascii="仿宋_GB2312" w:eastAsia="仿宋_GB2312" w:hint="eastAsia"/>
          <w:color w:val="000000"/>
          <w:sz w:val="32"/>
          <w:szCs w:val="32"/>
        </w:rPr>
        <w:t>、</w:t>
      </w:r>
      <w:hyperlink r:id="rId40" w:tgtFrame="_blank" w:history="1">
        <w:r w:rsidRPr="00153916">
          <w:rPr>
            <w:rFonts w:ascii="仿宋_GB2312" w:eastAsia="仿宋_GB2312" w:hint="eastAsia"/>
            <w:color w:val="000000"/>
            <w:sz w:val="32"/>
            <w:szCs w:val="32"/>
          </w:rPr>
          <w:t>人工智能学院</w:t>
        </w:r>
      </w:hyperlink>
      <w:r w:rsidRPr="00153916">
        <w:rPr>
          <w:rFonts w:ascii="仿宋_GB2312" w:eastAsia="仿宋_GB2312" w:hint="eastAsia"/>
          <w:color w:val="000000"/>
          <w:sz w:val="32"/>
          <w:szCs w:val="32"/>
        </w:rPr>
        <w:t>、</w:t>
      </w:r>
      <w:hyperlink r:id="rId41" w:tgtFrame="_blank" w:history="1">
        <w:r w:rsidRPr="00153916">
          <w:rPr>
            <w:rFonts w:ascii="仿宋_GB2312" w:eastAsia="仿宋_GB2312" w:hint="eastAsia"/>
            <w:color w:val="000000"/>
            <w:sz w:val="32"/>
            <w:szCs w:val="32"/>
          </w:rPr>
          <w:t>计算机学院</w:t>
        </w:r>
      </w:hyperlink>
      <w:r w:rsidRPr="00153916">
        <w:rPr>
          <w:rFonts w:ascii="仿宋_GB2312" w:eastAsia="仿宋_GB2312" w:hint="eastAsia"/>
          <w:color w:val="000000"/>
          <w:sz w:val="32"/>
          <w:szCs w:val="32"/>
        </w:rPr>
        <w:t>、</w:t>
      </w:r>
      <w:hyperlink r:id="rId42" w:tgtFrame="_blank" w:history="1">
        <w:r w:rsidRPr="00153916">
          <w:rPr>
            <w:rFonts w:ascii="仿宋_GB2312" w:eastAsia="仿宋_GB2312" w:hint="eastAsia"/>
            <w:color w:val="000000"/>
            <w:sz w:val="32"/>
            <w:szCs w:val="32"/>
          </w:rPr>
          <w:t>经济学院</w:t>
        </w:r>
      </w:hyperlink>
      <w:r w:rsidRPr="00153916">
        <w:rPr>
          <w:rFonts w:ascii="仿宋_GB2312" w:eastAsia="仿宋_GB2312" w:hint="eastAsia"/>
          <w:color w:val="000000"/>
          <w:sz w:val="32"/>
          <w:szCs w:val="32"/>
        </w:rPr>
        <w:t>、</w:t>
      </w:r>
      <w:hyperlink r:id="rId43" w:tgtFrame="_blank" w:history="1">
        <w:r w:rsidRPr="00153916">
          <w:rPr>
            <w:rFonts w:ascii="仿宋_GB2312" w:eastAsia="仿宋_GB2312" w:hint="eastAsia"/>
            <w:color w:val="000000"/>
            <w:sz w:val="32"/>
            <w:szCs w:val="32"/>
          </w:rPr>
          <w:t>商学院</w:t>
        </w:r>
      </w:hyperlink>
      <w:r w:rsidRPr="00153916">
        <w:rPr>
          <w:rFonts w:ascii="仿宋_GB2312" w:eastAsia="仿宋_GB2312" w:hint="eastAsia"/>
          <w:color w:val="000000"/>
          <w:sz w:val="32"/>
          <w:szCs w:val="32"/>
        </w:rPr>
        <w:t>、</w:t>
      </w:r>
      <w:hyperlink r:id="rId44" w:tgtFrame="_blank" w:history="1">
        <w:r w:rsidRPr="00153916">
          <w:rPr>
            <w:rFonts w:ascii="仿宋_GB2312" w:eastAsia="仿宋_GB2312" w:hint="eastAsia"/>
            <w:color w:val="000000"/>
            <w:sz w:val="32"/>
            <w:szCs w:val="32"/>
          </w:rPr>
          <w:t>国际经管学院</w:t>
        </w:r>
      </w:hyperlink>
      <w:r w:rsidRPr="00153916">
        <w:rPr>
          <w:rFonts w:ascii="仿宋_GB2312" w:eastAsia="仿宋_GB2312" w:hint="eastAsia"/>
          <w:color w:val="000000"/>
          <w:sz w:val="32"/>
          <w:szCs w:val="32"/>
        </w:rPr>
        <w:t>、</w:t>
      </w:r>
      <w:hyperlink r:id="rId45" w:tgtFrame="_blank" w:history="1">
        <w:r w:rsidRPr="00153916">
          <w:rPr>
            <w:rFonts w:ascii="仿宋_GB2312" w:eastAsia="仿宋_GB2312" w:hint="eastAsia"/>
            <w:color w:val="000000"/>
            <w:sz w:val="32"/>
            <w:szCs w:val="32"/>
          </w:rPr>
          <w:t>电商与物流学院</w:t>
        </w:r>
      </w:hyperlink>
      <w:r w:rsidRPr="00153916">
        <w:rPr>
          <w:rFonts w:ascii="仿宋_GB2312" w:eastAsia="仿宋_GB2312" w:hint="eastAsia"/>
          <w:color w:val="000000"/>
          <w:sz w:val="32"/>
          <w:szCs w:val="32"/>
        </w:rPr>
        <w:t>、</w:t>
      </w:r>
      <w:hyperlink r:id="rId46" w:tgtFrame="_blank" w:history="1">
        <w:r w:rsidRPr="00153916">
          <w:rPr>
            <w:rFonts w:ascii="仿宋_GB2312" w:eastAsia="仿宋_GB2312" w:hint="eastAsia"/>
            <w:color w:val="000000"/>
            <w:sz w:val="32"/>
            <w:szCs w:val="32"/>
          </w:rPr>
          <w:t>法学院</w:t>
        </w:r>
      </w:hyperlink>
      <w:r w:rsidRPr="00153916">
        <w:rPr>
          <w:rFonts w:ascii="仿宋_GB2312" w:eastAsia="仿宋_GB2312" w:hint="eastAsia"/>
          <w:color w:val="000000"/>
          <w:sz w:val="32"/>
          <w:szCs w:val="32"/>
        </w:rPr>
        <w:t>、</w:t>
      </w:r>
      <w:hyperlink r:id="rId47" w:tgtFrame="_blank" w:history="1">
        <w:r w:rsidR="00673242" w:rsidRPr="00673242">
          <w:rPr>
            <w:rFonts w:ascii="仿宋_GB2312" w:eastAsia="仿宋_GB2312" w:hint="eastAsia"/>
            <w:color w:val="000000"/>
            <w:sz w:val="32"/>
            <w:szCs w:val="32"/>
          </w:rPr>
          <w:t>马克思主义学院</w:t>
        </w:r>
      </w:hyperlink>
      <w:r w:rsidR="00673242" w:rsidRPr="00673242">
        <w:rPr>
          <w:rFonts w:ascii="仿宋_GB2312" w:eastAsia="仿宋_GB2312" w:hint="eastAsia"/>
          <w:color w:val="000000"/>
          <w:sz w:val="32"/>
          <w:szCs w:val="32"/>
        </w:rPr>
        <w:t>、</w:t>
      </w:r>
      <w:hyperlink r:id="rId48" w:tgtFrame="_blank" w:history="1">
        <w:r w:rsidR="00673242" w:rsidRPr="00673242">
          <w:rPr>
            <w:rFonts w:ascii="仿宋_GB2312" w:eastAsia="仿宋_GB2312" w:hint="eastAsia"/>
            <w:color w:val="000000"/>
            <w:sz w:val="32"/>
            <w:szCs w:val="32"/>
          </w:rPr>
          <w:t>外国语学院</w:t>
        </w:r>
      </w:hyperlink>
      <w:r w:rsidR="00673242" w:rsidRPr="00673242">
        <w:rPr>
          <w:rFonts w:ascii="仿宋_GB2312" w:eastAsia="仿宋_GB2312" w:hint="eastAsia"/>
          <w:color w:val="000000"/>
          <w:sz w:val="32"/>
          <w:szCs w:val="32"/>
        </w:rPr>
        <w:t>、</w:t>
      </w:r>
      <w:hyperlink r:id="rId49" w:tgtFrame="_blank" w:history="1">
        <w:r w:rsidR="00673242" w:rsidRPr="00673242">
          <w:rPr>
            <w:rFonts w:ascii="仿宋_GB2312" w:eastAsia="仿宋_GB2312" w:hint="eastAsia"/>
            <w:color w:val="000000"/>
            <w:sz w:val="32"/>
            <w:szCs w:val="32"/>
          </w:rPr>
          <w:t>传媒与设计学院</w:t>
        </w:r>
      </w:hyperlink>
      <w:r w:rsidR="00673242" w:rsidRPr="00673242">
        <w:rPr>
          <w:rFonts w:ascii="仿宋_GB2312" w:eastAsia="仿宋_GB2312" w:hint="eastAsia"/>
          <w:color w:val="000000"/>
          <w:sz w:val="32"/>
          <w:szCs w:val="32"/>
        </w:rPr>
        <w:t>、</w:t>
      </w:r>
      <w:hyperlink r:id="rId50" w:tgtFrame="_blank" w:history="1">
        <w:r w:rsidRPr="00153916">
          <w:rPr>
            <w:rFonts w:ascii="仿宋_GB2312" w:eastAsia="仿宋_GB2312" w:hint="eastAsia"/>
            <w:color w:val="000000"/>
            <w:sz w:val="32"/>
            <w:szCs w:val="32"/>
          </w:rPr>
          <w:t>国际教育学院</w:t>
        </w:r>
      </w:hyperlink>
      <w:r w:rsidRPr="00153916">
        <w:rPr>
          <w:rFonts w:ascii="仿宋_GB2312" w:eastAsia="仿宋_GB2312" w:hint="eastAsia"/>
          <w:color w:val="000000"/>
          <w:sz w:val="32"/>
          <w:szCs w:val="32"/>
        </w:rPr>
        <w:t>、</w:t>
      </w:r>
      <w:hyperlink r:id="rId51" w:tgtFrame="_blank" w:history="1">
        <w:r w:rsidRPr="00153916">
          <w:rPr>
            <w:rFonts w:ascii="仿宋_GB2312" w:eastAsia="仿宋_GB2312" w:hint="eastAsia"/>
            <w:color w:val="000000"/>
            <w:sz w:val="32"/>
            <w:szCs w:val="32"/>
          </w:rPr>
          <w:t>体育与艺术教学部</w:t>
        </w:r>
      </w:hyperlink>
      <w:r w:rsidRPr="00153916">
        <w:rPr>
          <w:rFonts w:ascii="仿宋_GB2312" w:eastAsia="仿宋_GB2312" w:hint="eastAsia"/>
          <w:color w:val="000000"/>
          <w:sz w:val="32"/>
          <w:szCs w:val="32"/>
        </w:rPr>
        <w:t>、</w:t>
      </w:r>
      <w:hyperlink r:id="rId52" w:tgtFrame="_blank" w:history="1">
        <w:r w:rsidRPr="00153916">
          <w:rPr>
            <w:rFonts w:ascii="仿宋_GB2312" w:eastAsia="仿宋_GB2312" w:hint="eastAsia"/>
            <w:color w:val="000000"/>
            <w:sz w:val="32"/>
            <w:szCs w:val="32"/>
          </w:rPr>
          <w:t>嘉华学院</w:t>
        </w:r>
      </w:hyperlink>
      <w:r w:rsidR="00153916">
        <w:rPr>
          <w:rFonts w:ascii="仿宋_GB2312" w:eastAsia="仿宋_GB2312" w:hint="eastAsia"/>
          <w:color w:val="000000"/>
          <w:sz w:val="32"/>
          <w:szCs w:val="32"/>
        </w:rPr>
        <w:t>。</w:t>
      </w:r>
    </w:p>
    <w:p w14:paraId="3E7E7396" w14:textId="28F7046D" w:rsidR="005512F8" w:rsidRPr="00153916" w:rsidRDefault="00B028AD" w:rsidP="00153916">
      <w:pPr>
        <w:spacing w:line="560" w:lineRule="exact"/>
        <w:ind w:firstLineChars="200" w:firstLine="640"/>
        <w:rPr>
          <w:rFonts w:ascii="仿宋_GB2312" w:eastAsia="仿宋_GB2312"/>
          <w:color w:val="000000"/>
          <w:sz w:val="32"/>
          <w:szCs w:val="32"/>
        </w:rPr>
      </w:pPr>
      <w:r w:rsidRPr="00B028AD">
        <w:rPr>
          <w:rFonts w:ascii="仿宋_GB2312" w:eastAsia="仿宋_GB2312" w:hint="eastAsia"/>
          <w:color w:val="000000"/>
          <w:sz w:val="32"/>
          <w:szCs w:val="32"/>
        </w:rPr>
        <w:t>北京工商大学包括1个预算单位，即北京工商大学（本级）</w:t>
      </w:r>
      <w:r>
        <w:rPr>
          <w:rFonts w:ascii="仿宋_GB2312" w:eastAsia="仿宋_GB2312" w:hint="eastAsia"/>
          <w:color w:val="000000"/>
          <w:sz w:val="32"/>
          <w:szCs w:val="32"/>
        </w:rPr>
        <w:t>。</w:t>
      </w:r>
    </w:p>
    <w:p w14:paraId="7CCDA496"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63329C8E" w14:textId="4EA3DF53" w:rsidR="0035069B" w:rsidRDefault="00F4106E" w:rsidP="00F4106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北京工商大学</w:t>
      </w:r>
      <w:r w:rsidR="00685B7E" w:rsidRPr="00685B7E">
        <w:rPr>
          <w:rFonts w:ascii="仿宋_GB2312" w:eastAsia="仿宋_GB2312" w:hint="eastAsia"/>
          <w:color w:val="000000"/>
          <w:sz w:val="32"/>
          <w:szCs w:val="32"/>
        </w:rPr>
        <w:t>行政编制0人，实有人数0人；</w:t>
      </w:r>
      <w:r w:rsidR="0035069B">
        <w:rPr>
          <w:rFonts w:ascii="仿宋_GB2312" w:eastAsia="仿宋_GB2312" w:hint="eastAsia"/>
          <w:color w:val="000000"/>
          <w:sz w:val="32"/>
          <w:szCs w:val="32"/>
        </w:rPr>
        <w:t>事业编制</w:t>
      </w:r>
      <w:r>
        <w:rPr>
          <w:rFonts w:ascii="仿宋_GB2312" w:eastAsia="仿宋_GB2312" w:hint="eastAsia"/>
          <w:color w:val="000000"/>
          <w:sz w:val="32"/>
          <w:szCs w:val="32"/>
        </w:rPr>
        <w:t>1738</w:t>
      </w:r>
      <w:r w:rsidR="0035069B">
        <w:rPr>
          <w:rFonts w:ascii="仿宋_GB2312" w:eastAsia="仿宋_GB2312" w:hint="eastAsia"/>
          <w:color w:val="000000"/>
          <w:sz w:val="32"/>
          <w:szCs w:val="32"/>
        </w:rPr>
        <w:t>人，实有人数</w:t>
      </w:r>
      <w:r>
        <w:rPr>
          <w:rFonts w:ascii="仿宋_GB2312" w:eastAsia="仿宋_GB2312"/>
          <w:color w:val="000000"/>
          <w:sz w:val="32"/>
          <w:szCs w:val="32"/>
        </w:rPr>
        <w:t>1657</w:t>
      </w:r>
      <w:r w:rsidR="0035069B">
        <w:rPr>
          <w:rFonts w:ascii="仿宋_GB2312" w:eastAsia="仿宋_GB2312" w:hint="eastAsia"/>
          <w:color w:val="000000"/>
          <w:sz w:val="32"/>
          <w:szCs w:val="32"/>
        </w:rPr>
        <w:t>人</w:t>
      </w:r>
      <w:r w:rsidR="00066766">
        <w:rPr>
          <w:rFonts w:ascii="仿宋_GB2312" w:eastAsia="仿宋_GB2312" w:hint="eastAsia"/>
          <w:color w:val="000000"/>
          <w:sz w:val="32"/>
          <w:szCs w:val="32"/>
        </w:rPr>
        <w:t>；</w:t>
      </w:r>
      <w:r w:rsidR="00FB0132">
        <w:rPr>
          <w:rFonts w:ascii="仿宋_GB2312" w:eastAsia="仿宋_GB2312" w:hint="eastAsia"/>
          <w:color w:val="000000"/>
          <w:sz w:val="32"/>
          <w:szCs w:val="32"/>
        </w:rPr>
        <w:t>离休人员</w:t>
      </w:r>
      <w:r w:rsidRPr="0011010F">
        <w:rPr>
          <w:rFonts w:ascii="仿宋_GB2312" w:eastAsia="仿宋_GB2312" w:hint="eastAsia"/>
          <w:color w:val="000000"/>
          <w:sz w:val="32"/>
          <w:szCs w:val="32"/>
        </w:rPr>
        <w:t>19人，退休</w:t>
      </w:r>
      <w:r w:rsidR="00FB0132">
        <w:rPr>
          <w:rFonts w:ascii="仿宋_GB2312" w:eastAsia="仿宋_GB2312" w:hint="eastAsia"/>
          <w:color w:val="000000"/>
          <w:sz w:val="32"/>
          <w:szCs w:val="32"/>
        </w:rPr>
        <w:t>人员</w:t>
      </w:r>
      <w:r w:rsidRPr="0011010F">
        <w:rPr>
          <w:rFonts w:ascii="仿宋_GB2312" w:eastAsia="仿宋_GB2312" w:hint="eastAsia"/>
          <w:color w:val="000000"/>
          <w:sz w:val="32"/>
          <w:szCs w:val="32"/>
        </w:rPr>
        <w:t>1194人</w:t>
      </w:r>
      <w:r w:rsidR="00066766">
        <w:rPr>
          <w:rFonts w:ascii="仿宋_GB2312" w:eastAsia="仿宋_GB2312" w:hint="eastAsia"/>
          <w:color w:val="000000"/>
          <w:sz w:val="32"/>
          <w:szCs w:val="32"/>
        </w:rPr>
        <w:t>；</w:t>
      </w:r>
      <w:r w:rsidRPr="0011010F">
        <w:rPr>
          <w:rFonts w:ascii="仿宋_GB2312" w:eastAsia="仿宋_GB2312" w:hint="eastAsia"/>
          <w:color w:val="000000"/>
          <w:sz w:val="32"/>
          <w:szCs w:val="32"/>
        </w:rPr>
        <w:t>学生</w:t>
      </w:r>
      <w:r w:rsidR="005E1657">
        <w:rPr>
          <w:rFonts w:ascii="仿宋_GB2312" w:eastAsia="仿宋_GB2312" w:hint="eastAsia"/>
          <w:color w:val="000000"/>
          <w:sz w:val="32"/>
          <w:szCs w:val="32"/>
        </w:rPr>
        <w:t>人数</w:t>
      </w:r>
      <w:r w:rsidRPr="0011010F">
        <w:rPr>
          <w:rFonts w:ascii="仿宋_GB2312" w:eastAsia="仿宋_GB2312" w:hint="eastAsia"/>
          <w:color w:val="000000"/>
          <w:sz w:val="32"/>
          <w:szCs w:val="32"/>
        </w:rPr>
        <w:t>1</w:t>
      </w:r>
      <w:r w:rsidRPr="0011010F">
        <w:rPr>
          <w:rFonts w:ascii="仿宋_GB2312" w:eastAsia="仿宋_GB2312"/>
          <w:color w:val="000000"/>
          <w:sz w:val="32"/>
          <w:szCs w:val="32"/>
        </w:rPr>
        <w:t>6</w:t>
      </w:r>
      <w:r w:rsidR="00560C4F">
        <w:rPr>
          <w:rFonts w:ascii="仿宋_GB2312" w:eastAsia="仿宋_GB2312"/>
          <w:color w:val="000000"/>
          <w:sz w:val="32"/>
          <w:szCs w:val="32"/>
        </w:rPr>
        <w:t>543</w:t>
      </w:r>
      <w:r w:rsidRPr="0011010F">
        <w:rPr>
          <w:rFonts w:ascii="仿宋_GB2312" w:eastAsia="仿宋_GB2312" w:hint="eastAsia"/>
          <w:color w:val="000000"/>
          <w:sz w:val="32"/>
          <w:szCs w:val="32"/>
        </w:rPr>
        <w:t>人</w:t>
      </w:r>
      <w:r w:rsidR="00970A2B">
        <w:rPr>
          <w:rFonts w:ascii="仿宋_GB2312" w:eastAsia="仿宋_GB2312" w:hint="eastAsia"/>
          <w:color w:val="000000"/>
          <w:sz w:val="32"/>
          <w:szCs w:val="32"/>
        </w:rPr>
        <w:t>；其他人员无</w:t>
      </w:r>
      <w:r w:rsidRPr="0011010F">
        <w:rPr>
          <w:rFonts w:ascii="仿宋_GB2312" w:eastAsia="仿宋_GB2312" w:hint="eastAsia"/>
          <w:color w:val="000000"/>
          <w:sz w:val="32"/>
          <w:szCs w:val="32"/>
        </w:rPr>
        <w:t>。</w:t>
      </w:r>
    </w:p>
    <w:p w14:paraId="27ACDCB6" w14:textId="2517B539"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2D9C05E3" w14:textId="7F5E33C7"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2023年度收入预算</w:t>
      </w:r>
      <w:r w:rsidR="00663D9C">
        <w:rPr>
          <w:rFonts w:ascii="仿宋_GB2312" w:eastAsia="仿宋_GB2312"/>
          <w:sz w:val="32"/>
          <w:szCs w:val="32"/>
        </w:rPr>
        <w:t>155331.53</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1F3859" w:rsidRPr="001F3859">
        <w:rPr>
          <w:rFonts w:ascii="仿宋_GB2312" w:eastAsia="仿宋_GB2312" w:hint="eastAsia"/>
          <w:sz w:val="32"/>
          <w:szCs w:val="32"/>
        </w:rPr>
        <w:t>158016.83</w:t>
      </w:r>
      <w:r w:rsidR="007204CD">
        <w:rPr>
          <w:rFonts w:ascii="仿宋_GB2312" w:eastAsia="仿宋_GB2312" w:hint="eastAsia"/>
          <w:sz w:val="32"/>
          <w:szCs w:val="32"/>
        </w:rPr>
        <w:t>万元</w:t>
      </w:r>
      <w:r>
        <w:rPr>
          <w:rFonts w:ascii="仿宋_GB2312" w:eastAsia="仿宋_GB2312" w:hint="eastAsia"/>
          <w:sz w:val="32"/>
          <w:szCs w:val="32"/>
        </w:rPr>
        <w:t>减少</w:t>
      </w:r>
      <w:r w:rsidR="007204CD">
        <w:rPr>
          <w:rFonts w:ascii="仿宋_GB2312" w:eastAsia="仿宋_GB2312" w:hint="eastAsia"/>
          <w:sz w:val="32"/>
          <w:szCs w:val="32"/>
        </w:rPr>
        <w:t>2685.30万元，下降</w:t>
      </w:r>
      <w:r w:rsidR="007204CD">
        <w:rPr>
          <w:rFonts w:ascii="仿宋_GB2312" w:eastAsia="仿宋_GB2312"/>
          <w:sz w:val="32"/>
          <w:szCs w:val="32"/>
        </w:rPr>
        <w:t>1.7</w:t>
      </w:r>
      <w:r w:rsidR="00116E69">
        <w:rPr>
          <w:rFonts w:ascii="仿宋_GB2312" w:eastAsia="仿宋_GB2312"/>
          <w:sz w:val="32"/>
          <w:szCs w:val="32"/>
        </w:rPr>
        <w:t>0</w:t>
      </w:r>
      <w:r w:rsidRPr="00D86960">
        <w:rPr>
          <w:rFonts w:ascii="仿宋_GB2312" w:eastAsia="仿宋_GB2312" w:hint="eastAsia"/>
          <w:sz w:val="32"/>
          <w:szCs w:val="32"/>
        </w:rPr>
        <w:t>%。主要原因是</w:t>
      </w:r>
      <w:r w:rsidR="00601531" w:rsidRPr="00601531">
        <w:rPr>
          <w:rFonts w:ascii="仿宋_GB2312" w:eastAsia="仿宋_GB2312" w:hint="eastAsia"/>
          <w:sz w:val="32"/>
          <w:szCs w:val="32"/>
        </w:rPr>
        <w:t>根据事业发展需要调整项目安排</w:t>
      </w:r>
      <w:r w:rsidRPr="00D86960">
        <w:rPr>
          <w:rFonts w:ascii="仿宋_GB2312" w:eastAsia="仿宋_GB2312" w:hint="eastAsia"/>
          <w:sz w:val="32"/>
          <w:szCs w:val="32"/>
        </w:rPr>
        <w:t>。</w:t>
      </w:r>
    </w:p>
    <w:p w14:paraId="559AB226" w14:textId="55EA4DBF"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w:t>
      </w:r>
      <w:r>
        <w:rPr>
          <w:rFonts w:ascii="楷体_GB2312" w:eastAsia="楷体_GB2312" w:hint="eastAsia"/>
          <w:sz w:val="32"/>
          <w:szCs w:val="32"/>
        </w:rPr>
        <w:t>本年</w:t>
      </w:r>
      <w:r w:rsidRPr="00D86960">
        <w:rPr>
          <w:rFonts w:ascii="楷体_GB2312" w:eastAsia="楷体_GB2312" w:hint="eastAsia"/>
          <w:sz w:val="32"/>
          <w:szCs w:val="32"/>
        </w:rPr>
        <w:t>财政拨款收入</w:t>
      </w:r>
      <w:r w:rsidR="00663D9C">
        <w:rPr>
          <w:rFonts w:ascii="楷体_GB2312" w:eastAsia="楷体_GB2312"/>
          <w:sz w:val="32"/>
          <w:szCs w:val="32"/>
        </w:rPr>
        <w:t>102280.52</w:t>
      </w:r>
      <w:r w:rsidRPr="00D86960">
        <w:rPr>
          <w:rFonts w:ascii="楷体_GB2312" w:eastAsia="楷体_GB2312" w:hint="eastAsia"/>
          <w:sz w:val="32"/>
          <w:szCs w:val="32"/>
        </w:rPr>
        <w:t>万元</w:t>
      </w:r>
    </w:p>
    <w:p w14:paraId="2AB15018" w14:textId="05675BAD"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1.一般公共预算拨款收入</w:t>
      </w:r>
      <w:r w:rsidR="00663D9C">
        <w:rPr>
          <w:rFonts w:ascii="仿宋_GB2312" w:eastAsia="仿宋_GB2312"/>
          <w:sz w:val="32"/>
          <w:szCs w:val="32"/>
        </w:rPr>
        <w:t>102280.52</w:t>
      </w:r>
      <w:r w:rsidRPr="00D86960">
        <w:rPr>
          <w:rFonts w:ascii="仿宋_GB2312" w:eastAsia="仿宋_GB2312" w:hint="eastAsia"/>
          <w:sz w:val="32"/>
          <w:szCs w:val="32"/>
        </w:rPr>
        <w:t>万元。</w:t>
      </w:r>
    </w:p>
    <w:p w14:paraId="6F5A7EF5" w14:textId="70AA3B51" w:rsidR="0035069B"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2.政府性基金预算拨款收入</w:t>
      </w:r>
      <w:r w:rsidR="00663D9C">
        <w:rPr>
          <w:rFonts w:ascii="仿宋_GB2312" w:eastAsia="仿宋_GB2312"/>
          <w:sz w:val="32"/>
          <w:szCs w:val="32"/>
        </w:rPr>
        <w:t>0</w:t>
      </w:r>
      <w:r w:rsidRPr="00D86960">
        <w:rPr>
          <w:rFonts w:ascii="仿宋_GB2312" w:eastAsia="仿宋_GB2312" w:hint="eastAsia"/>
          <w:sz w:val="32"/>
          <w:szCs w:val="32"/>
        </w:rPr>
        <w:t>万元。</w:t>
      </w:r>
    </w:p>
    <w:p w14:paraId="7DC57FD3" w14:textId="53E71C4F" w:rsidR="0035069B" w:rsidRPr="00D86960" w:rsidRDefault="0035069B"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663D9C">
        <w:rPr>
          <w:rFonts w:ascii="仿宋_GB2312" w:eastAsia="仿宋_GB2312"/>
          <w:sz w:val="32"/>
          <w:szCs w:val="32"/>
        </w:rPr>
        <w:t>0</w:t>
      </w:r>
      <w:r>
        <w:rPr>
          <w:rFonts w:ascii="仿宋_GB2312" w:eastAsia="仿宋_GB2312" w:hint="eastAsia"/>
          <w:sz w:val="32"/>
          <w:szCs w:val="32"/>
        </w:rPr>
        <w:t>万元。</w:t>
      </w:r>
    </w:p>
    <w:p w14:paraId="1CC5C78D" w14:textId="3C3877D5"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w:t>
      </w:r>
      <w:r>
        <w:rPr>
          <w:rFonts w:ascii="楷体_GB2312" w:eastAsia="楷体_GB2312" w:hint="eastAsia"/>
          <w:sz w:val="32"/>
          <w:szCs w:val="32"/>
        </w:rPr>
        <w:t>本年</w:t>
      </w:r>
      <w:r w:rsidRPr="00D86960">
        <w:rPr>
          <w:rFonts w:ascii="楷体_GB2312" w:eastAsia="楷体_GB2312" w:hint="eastAsia"/>
          <w:sz w:val="32"/>
          <w:szCs w:val="32"/>
        </w:rPr>
        <w:t>其他资金收入</w:t>
      </w:r>
      <w:r w:rsidR="00663D9C">
        <w:rPr>
          <w:rFonts w:ascii="楷体_GB2312" w:eastAsia="楷体_GB2312"/>
          <w:sz w:val="32"/>
          <w:szCs w:val="32"/>
        </w:rPr>
        <w:t>29792.17</w:t>
      </w:r>
      <w:r w:rsidRPr="00D86960">
        <w:rPr>
          <w:rFonts w:ascii="楷体_GB2312" w:eastAsia="楷体_GB2312" w:hint="eastAsia"/>
          <w:sz w:val="32"/>
          <w:szCs w:val="32"/>
        </w:rPr>
        <w:t>万元</w:t>
      </w:r>
    </w:p>
    <w:p w14:paraId="6A853679" w14:textId="2F5FCC5A"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4.财政专户管理资金收入</w:t>
      </w:r>
      <w:r w:rsidR="00663D9C" w:rsidRPr="00663D9C">
        <w:rPr>
          <w:rFonts w:ascii="仿宋_GB2312" w:eastAsia="仿宋_GB2312"/>
          <w:sz w:val="32"/>
          <w:szCs w:val="32"/>
        </w:rPr>
        <w:t>11488.07</w:t>
      </w:r>
      <w:r w:rsidRPr="00D86960">
        <w:rPr>
          <w:rFonts w:ascii="仿宋_GB2312" w:eastAsia="仿宋_GB2312" w:hint="eastAsia"/>
          <w:sz w:val="32"/>
          <w:szCs w:val="32"/>
        </w:rPr>
        <w:t>万元。</w:t>
      </w:r>
    </w:p>
    <w:p w14:paraId="1387C063" w14:textId="6032BA62"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5.事业收入</w:t>
      </w:r>
      <w:r w:rsidR="00663D9C">
        <w:rPr>
          <w:rFonts w:ascii="仿宋_GB2312" w:eastAsia="仿宋_GB2312"/>
          <w:sz w:val="32"/>
          <w:szCs w:val="32"/>
        </w:rPr>
        <w:t>15414.10</w:t>
      </w:r>
      <w:r w:rsidRPr="00D86960">
        <w:rPr>
          <w:rFonts w:ascii="仿宋_GB2312" w:eastAsia="仿宋_GB2312" w:hint="eastAsia"/>
          <w:sz w:val="32"/>
          <w:szCs w:val="32"/>
        </w:rPr>
        <w:t>万元。</w:t>
      </w:r>
    </w:p>
    <w:p w14:paraId="59EC562D" w14:textId="4D2FDD7D"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lastRenderedPageBreak/>
        <w:t>6.上级补助收入</w:t>
      </w:r>
      <w:r w:rsidR="00663D9C">
        <w:rPr>
          <w:rFonts w:ascii="仿宋_GB2312" w:eastAsia="仿宋_GB2312"/>
          <w:sz w:val="32"/>
          <w:szCs w:val="32"/>
        </w:rPr>
        <w:t>0</w:t>
      </w:r>
      <w:r w:rsidRPr="00D86960">
        <w:rPr>
          <w:rFonts w:ascii="仿宋_GB2312" w:eastAsia="仿宋_GB2312" w:hint="eastAsia"/>
          <w:sz w:val="32"/>
          <w:szCs w:val="32"/>
        </w:rPr>
        <w:t>万元。</w:t>
      </w:r>
    </w:p>
    <w:p w14:paraId="5AB2EFBC" w14:textId="36E0CBFB"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7.附属单位上缴收入</w:t>
      </w:r>
      <w:r w:rsidR="00663D9C">
        <w:rPr>
          <w:rFonts w:ascii="仿宋_GB2312" w:eastAsia="仿宋_GB2312"/>
          <w:sz w:val="32"/>
          <w:szCs w:val="32"/>
        </w:rPr>
        <w:t>340.00</w:t>
      </w:r>
      <w:r w:rsidRPr="00D86960">
        <w:rPr>
          <w:rFonts w:ascii="仿宋_GB2312" w:eastAsia="仿宋_GB2312" w:hint="eastAsia"/>
          <w:sz w:val="32"/>
          <w:szCs w:val="32"/>
        </w:rPr>
        <w:t>万元。</w:t>
      </w:r>
    </w:p>
    <w:p w14:paraId="1DA3F503" w14:textId="32958AD6"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8.事业单位经营收入</w:t>
      </w:r>
      <w:r w:rsidR="00663D9C">
        <w:rPr>
          <w:rFonts w:ascii="仿宋_GB2312" w:eastAsia="仿宋_GB2312"/>
          <w:sz w:val="32"/>
          <w:szCs w:val="32"/>
        </w:rPr>
        <w:t>50.00</w:t>
      </w:r>
      <w:r w:rsidRPr="00D86960">
        <w:rPr>
          <w:rFonts w:ascii="仿宋_GB2312" w:eastAsia="仿宋_GB2312" w:hint="eastAsia"/>
          <w:sz w:val="32"/>
          <w:szCs w:val="32"/>
        </w:rPr>
        <w:t>万元。</w:t>
      </w:r>
    </w:p>
    <w:p w14:paraId="35FB3547" w14:textId="598E3EF1"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9.其他收入</w:t>
      </w:r>
      <w:r w:rsidR="00663D9C">
        <w:rPr>
          <w:rFonts w:ascii="仿宋_GB2312" w:eastAsia="仿宋_GB2312"/>
          <w:sz w:val="32"/>
          <w:szCs w:val="32"/>
        </w:rPr>
        <w:t>2500.00</w:t>
      </w:r>
      <w:r w:rsidRPr="00D86960">
        <w:rPr>
          <w:rFonts w:ascii="仿宋_GB2312" w:eastAsia="仿宋_GB2312" w:hint="eastAsia"/>
          <w:sz w:val="32"/>
          <w:szCs w:val="32"/>
        </w:rPr>
        <w:t>万元。</w:t>
      </w:r>
    </w:p>
    <w:p w14:paraId="0137BFAF" w14:textId="00E57FF1"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（三）上年结转结余</w:t>
      </w:r>
      <w:r w:rsidR="008533E3" w:rsidRPr="008533E3">
        <w:rPr>
          <w:rFonts w:ascii="楷体_GB2312" w:eastAsia="楷体_GB2312"/>
          <w:sz w:val="32"/>
          <w:szCs w:val="32"/>
        </w:rPr>
        <w:t>23258.8</w:t>
      </w:r>
      <w:r w:rsidR="00887CC3">
        <w:rPr>
          <w:rFonts w:ascii="楷体_GB2312" w:eastAsia="楷体_GB2312"/>
          <w:sz w:val="32"/>
          <w:szCs w:val="32"/>
        </w:rPr>
        <w:t>4</w:t>
      </w:r>
      <w:r w:rsidRPr="00D86960">
        <w:rPr>
          <w:rFonts w:ascii="楷体_GB2312" w:eastAsia="楷体_GB2312" w:hint="eastAsia"/>
          <w:sz w:val="32"/>
          <w:szCs w:val="32"/>
        </w:rPr>
        <w:t>万元</w:t>
      </w:r>
    </w:p>
    <w:p w14:paraId="52C15CB6" w14:textId="1BC9C47D"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10.上年结转结余</w:t>
      </w:r>
      <w:r w:rsidR="008533E3" w:rsidRPr="008533E3">
        <w:rPr>
          <w:rFonts w:ascii="仿宋_GB2312" w:eastAsia="仿宋_GB2312"/>
          <w:sz w:val="32"/>
          <w:szCs w:val="32"/>
        </w:rPr>
        <w:t>23258.8</w:t>
      </w:r>
      <w:r w:rsidR="00887CC3">
        <w:rPr>
          <w:rFonts w:ascii="仿宋_GB2312" w:eastAsia="仿宋_GB2312"/>
          <w:sz w:val="32"/>
          <w:szCs w:val="32"/>
        </w:rPr>
        <w:t>4</w:t>
      </w:r>
      <w:r w:rsidRPr="00D86960">
        <w:rPr>
          <w:rFonts w:ascii="仿宋_GB2312" w:eastAsia="仿宋_GB2312" w:hint="eastAsia"/>
          <w:sz w:val="32"/>
          <w:szCs w:val="32"/>
        </w:rPr>
        <w:t>万元。</w:t>
      </w:r>
    </w:p>
    <w:p w14:paraId="4EE4F311" w14:textId="77777777" w:rsidR="0035069B" w:rsidRPr="00D86960" w:rsidRDefault="0035069B" w:rsidP="0035069B">
      <w:pPr>
        <w:pStyle w:val="2"/>
        <w:jc w:val="center"/>
        <w:rPr>
          <w:rFonts w:ascii="仿宋_GB2312" w:eastAsia="仿宋_GB2312"/>
          <w:b w:val="0"/>
          <w:bCs w:val="0"/>
          <w:sz w:val="32"/>
        </w:rPr>
      </w:pPr>
      <w:r w:rsidRPr="00D86960">
        <w:rPr>
          <w:rFonts w:ascii="仿宋_GB2312" w:eastAsia="仿宋_GB2312" w:hint="eastAsia"/>
          <w:sz w:val="32"/>
        </w:rPr>
        <w:t>图1：收入预算</w:t>
      </w:r>
    </w:p>
    <w:p w14:paraId="404DB256" w14:textId="0DC7C8EB" w:rsidR="0035069B" w:rsidRPr="00B96856" w:rsidRDefault="00FA3857" w:rsidP="0035069B">
      <w:pPr>
        <w:pStyle w:val="2"/>
        <w:jc w:val="center"/>
      </w:pPr>
      <w:r>
        <w:rPr>
          <w:noProof/>
        </w:rPr>
        <w:drawing>
          <wp:inline distT="0" distB="0" distL="0" distR="0" wp14:anchorId="31C9E388" wp14:editId="776F8ED7">
            <wp:extent cx="5274310" cy="2526665"/>
            <wp:effectExtent l="0" t="0" r="2540" b="698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7FBF5AF0" w14:textId="64797825" w:rsidR="0035069B" w:rsidRPr="00B96856"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三</w:t>
      </w:r>
      <w:r w:rsidRPr="00B96856">
        <w:rPr>
          <w:rFonts w:ascii="黑体" w:eastAsia="黑体" w:hint="eastAsia"/>
          <w:sz w:val="32"/>
          <w:szCs w:val="32"/>
        </w:rPr>
        <w:t>、支出预算情况说明</w:t>
      </w:r>
    </w:p>
    <w:p w14:paraId="6B10B740" w14:textId="37D14BE6"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2023年支出预算</w:t>
      </w:r>
      <w:r w:rsidR="00D461D6">
        <w:rPr>
          <w:rFonts w:ascii="仿宋_GB2312" w:eastAsia="仿宋_GB2312"/>
          <w:sz w:val="32"/>
          <w:szCs w:val="32"/>
        </w:rPr>
        <w:t>155331.53</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D461D6" w:rsidRPr="00D461D6">
        <w:rPr>
          <w:rFonts w:ascii="仿宋_GB2312" w:eastAsia="仿宋_GB2312" w:hint="eastAsia"/>
          <w:sz w:val="32"/>
          <w:szCs w:val="32"/>
        </w:rPr>
        <w:t>158016.83</w:t>
      </w:r>
      <w:r w:rsidR="00D461D6">
        <w:rPr>
          <w:rFonts w:ascii="仿宋_GB2312" w:eastAsia="仿宋_GB2312" w:hint="eastAsia"/>
          <w:sz w:val="32"/>
          <w:szCs w:val="32"/>
        </w:rPr>
        <w:t>万元减少</w:t>
      </w:r>
      <w:r w:rsidR="00D461D6">
        <w:rPr>
          <w:rFonts w:ascii="仿宋_GB2312" w:eastAsia="仿宋_GB2312"/>
          <w:sz w:val="32"/>
          <w:szCs w:val="32"/>
        </w:rPr>
        <w:t>2685.30</w:t>
      </w:r>
      <w:r w:rsidR="00D461D6">
        <w:rPr>
          <w:rFonts w:ascii="仿宋_GB2312" w:eastAsia="仿宋_GB2312" w:hint="eastAsia"/>
          <w:sz w:val="32"/>
          <w:szCs w:val="32"/>
        </w:rPr>
        <w:t>万元，</w:t>
      </w:r>
      <w:r w:rsidRPr="00D86960">
        <w:rPr>
          <w:rFonts w:ascii="仿宋_GB2312" w:eastAsia="仿宋_GB2312" w:hint="eastAsia"/>
          <w:sz w:val="32"/>
          <w:szCs w:val="32"/>
        </w:rPr>
        <w:t>下降</w:t>
      </w:r>
      <w:r w:rsidR="00D461D6">
        <w:rPr>
          <w:rFonts w:ascii="仿宋_GB2312" w:eastAsia="仿宋_GB2312" w:hint="eastAsia"/>
          <w:sz w:val="32"/>
          <w:szCs w:val="32"/>
        </w:rPr>
        <w:t>1</w:t>
      </w:r>
      <w:r w:rsidR="00D461D6">
        <w:rPr>
          <w:rFonts w:ascii="仿宋_GB2312" w:eastAsia="仿宋_GB2312"/>
          <w:sz w:val="32"/>
          <w:szCs w:val="32"/>
        </w:rPr>
        <w:t>.7</w:t>
      </w:r>
      <w:r w:rsidR="00D15449">
        <w:rPr>
          <w:rFonts w:ascii="仿宋_GB2312" w:eastAsia="仿宋_GB2312"/>
          <w:sz w:val="32"/>
          <w:szCs w:val="32"/>
        </w:rPr>
        <w:t>0</w:t>
      </w:r>
      <w:r w:rsidRPr="00D86960">
        <w:rPr>
          <w:rFonts w:ascii="仿宋_GB2312" w:eastAsia="仿宋_GB2312" w:hint="eastAsia"/>
          <w:sz w:val="32"/>
          <w:szCs w:val="32"/>
        </w:rPr>
        <w:t>%。主要原因是</w:t>
      </w:r>
      <w:r w:rsidR="00601531" w:rsidRPr="00601531">
        <w:rPr>
          <w:rFonts w:ascii="仿宋_GB2312" w:eastAsia="仿宋_GB2312" w:hint="eastAsia"/>
          <w:sz w:val="32"/>
          <w:szCs w:val="32"/>
        </w:rPr>
        <w:t>根据事业发展需要调整项目安排。</w:t>
      </w:r>
    </w:p>
    <w:p w14:paraId="7B52FB12" w14:textId="4C68536D" w:rsidR="0035069B" w:rsidRPr="00D86960" w:rsidRDefault="0035069B" w:rsidP="0035069B">
      <w:pPr>
        <w:spacing w:line="560" w:lineRule="exact"/>
        <w:ind w:firstLine="640"/>
        <w:rPr>
          <w:rFonts w:ascii="仿宋_GB2312" w:eastAsia="仿宋_GB2312"/>
          <w:sz w:val="32"/>
          <w:szCs w:val="32"/>
        </w:rPr>
      </w:pPr>
      <w:r w:rsidRPr="00D86960">
        <w:rPr>
          <w:rFonts w:ascii="楷体_GB2312" w:eastAsia="楷体_GB2312" w:hAnsi="楷体_GB2312" w:cs="楷体_GB2312" w:hint="eastAsia"/>
          <w:sz w:val="32"/>
          <w:szCs w:val="32"/>
        </w:rPr>
        <w:t>(一)基本支出。</w:t>
      </w:r>
      <w:r w:rsidRPr="00D86960">
        <w:rPr>
          <w:rFonts w:ascii="仿宋_GB2312" w:eastAsia="仿宋_GB2312" w:hint="eastAsia"/>
          <w:sz w:val="32"/>
          <w:szCs w:val="32"/>
        </w:rPr>
        <w:t>基本支出预算</w:t>
      </w:r>
      <w:r w:rsidR="00123EA5" w:rsidRPr="00123EA5">
        <w:rPr>
          <w:rFonts w:ascii="仿宋_GB2312" w:eastAsia="仿宋_GB2312"/>
          <w:sz w:val="32"/>
          <w:szCs w:val="32"/>
        </w:rPr>
        <w:t>125942.9</w:t>
      </w:r>
      <w:r w:rsidR="00D15449">
        <w:rPr>
          <w:rFonts w:ascii="仿宋_GB2312" w:eastAsia="仿宋_GB2312"/>
          <w:sz w:val="32"/>
          <w:szCs w:val="32"/>
        </w:rPr>
        <w:t>2</w:t>
      </w:r>
      <w:r w:rsidRPr="00D86960">
        <w:rPr>
          <w:rFonts w:ascii="仿宋_GB2312" w:eastAsia="仿宋_GB2312" w:hint="eastAsia"/>
          <w:sz w:val="32"/>
          <w:szCs w:val="32"/>
        </w:rPr>
        <w:t>万元，占总支出预算</w:t>
      </w:r>
      <w:r w:rsidR="00123EA5">
        <w:rPr>
          <w:rFonts w:ascii="仿宋_GB2312" w:eastAsia="仿宋_GB2312"/>
          <w:sz w:val="32"/>
          <w:szCs w:val="32"/>
        </w:rPr>
        <w:t>81.08</w:t>
      </w:r>
      <w:r w:rsidRPr="00D86960">
        <w:rPr>
          <w:rFonts w:ascii="仿宋_GB2312" w:eastAsia="仿宋_GB2312" w:hint="eastAsia"/>
          <w:sz w:val="32"/>
          <w:szCs w:val="32"/>
        </w:rPr>
        <w:t>%，比2022年</w:t>
      </w:r>
      <w:r>
        <w:rPr>
          <w:rFonts w:ascii="仿宋_GB2312" w:eastAsia="仿宋_GB2312" w:hint="eastAsia"/>
          <w:sz w:val="32"/>
          <w:szCs w:val="32"/>
        </w:rPr>
        <w:t>年初预算数</w:t>
      </w:r>
      <w:r w:rsidR="00123EA5" w:rsidRPr="00123EA5">
        <w:rPr>
          <w:rFonts w:ascii="仿宋_GB2312" w:eastAsia="仿宋_GB2312" w:hint="eastAsia"/>
          <w:sz w:val="32"/>
          <w:szCs w:val="32"/>
        </w:rPr>
        <w:t>120231.68</w:t>
      </w:r>
      <w:r w:rsidRPr="00D86960">
        <w:rPr>
          <w:rFonts w:ascii="仿宋_GB2312" w:eastAsia="仿宋_GB2312" w:hint="eastAsia"/>
          <w:sz w:val="32"/>
          <w:szCs w:val="32"/>
        </w:rPr>
        <w:t>万元增加</w:t>
      </w:r>
      <w:r w:rsidR="00123EA5">
        <w:rPr>
          <w:rFonts w:ascii="仿宋_GB2312" w:eastAsia="仿宋_GB2312" w:hint="eastAsia"/>
          <w:sz w:val="32"/>
          <w:szCs w:val="32"/>
        </w:rPr>
        <w:t>5</w:t>
      </w:r>
      <w:r w:rsidR="00123EA5">
        <w:rPr>
          <w:rFonts w:ascii="仿宋_GB2312" w:eastAsia="仿宋_GB2312"/>
          <w:sz w:val="32"/>
          <w:szCs w:val="32"/>
        </w:rPr>
        <w:t>711.2</w:t>
      </w:r>
      <w:r w:rsidR="00D15449">
        <w:rPr>
          <w:rFonts w:ascii="仿宋_GB2312" w:eastAsia="仿宋_GB2312"/>
          <w:sz w:val="32"/>
          <w:szCs w:val="32"/>
        </w:rPr>
        <w:t>4</w:t>
      </w:r>
      <w:r w:rsidRPr="00D86960">
        <w:rPr>
          <w:rFonts w:ascii="仿宋_GB2312" w:eastAsia="仿宋_GB2312" w:hint="eastAsia"/>
          <w:sz w:val="32"/>
          <w:szCs w:val="32"/>
        </w:rPr>
        <w:t>万元，增长</w:t>
      </w:r>
      <w:r w:rsidR="00123EA5">
        <w:rPr>
          <w:rFonts w:ascii="仿宋_GB2312" w:eastAsia="仿宋_GB2312" w:hint="eastAsia"/>
          <w:sz w:val="32"/>
          <w:szCs w:val="32"/>
        </w:rPr>
        <w:t>4.75</w:t>
      </w:r>
      <w:r w:rsidRPr="00D86960">
        <w:rPr>
          <w:rFonts w:ascii="仿宋_GB2312" w:eastAsia="仿宋_GB2312" w:hint="eastAsia"/>
          <w:sz w:val="32"/>
          <w:szCs w:val="32"/>
        </w:rPr>
        <w:t>%。</w:t>
      </w:r>
    </w:p>
    <w:p w14:paraId="3976E63D" w14:textId="2E24128F" w:rsidR="0035069B" w:rsidRPr="00D86960" w:rsidRDefault="0035069B" w:rsidP="0035069B">
      <w:pPr>
        <w:spacing w:line="560" w:lineRule="exact"/>
        <w:ind w:firstLine="640"/>
        <w:rPr>
          <w:rFonts w:ascii="仿宋_GB2312" w:eastAsia="仿宋_GB2312"/>
          <w:sz w:val="32"/>
          <w:szCs w:val="32"/>
        </w:rPr>
      </w:pPr>
      <w:r w:rsidRPr="00D86960">
        <w:rPr>
          <w:rFonts w:ascii="楷体_GB2312" w:eastAsia="楷体_GB2312" w:hAnsi="楷体_GB2312" w:cs="楷体_GB2312" w:hint="eastAsia"/>
          <w:sz w:val="32"/>
          <w:szCs w:val="32"/>
        </w:rPr>
        <w:t>（二）项目支出。</w:t>
      </w:r>
      <w:r w:rsidRPr="00D86960">
        <w:rPr>
          <w:rFonts w:ascii="仿宋_GB2312" w:eastAsia="仿宋_GB2312" w:hint="eastAsia"/>
          <w:sz w:val="32"/>
          <w:szCs w:val="32"/>
        </w:rPr>
        <w:t>项目支出预算</w:t>
      </w:r>
      <w:r w:rsidR="001020EC" w:rsidRPr="001020EC">
        <w:rPr>
          <w:rFonts w:ascii="仿宋_GB2312" w:eastAsia="仿宋_GB2312"/>
          <w:sz w:val="32"/>
          <w:szCs w:val="32"/>
        </w:rPr>
        <w:t>29388.61</w:t>
      </w:r>
      <w:r w:rsidRPr="00D86960">
        <w:rPr>
          <w:rFonts w:ascii="仿宋_GB2312" w:eastAsia="仿宋_GB2312" w:hint="eastAsia"/>
          <w:sz w:val="32"/>
          <w:szCs w:val="32"/>
        </w:rPr>
        <w:t>万元，比2022</w:t>
      </w:r>
      <w:r w:rsidRPr="00D86960">
        <w:rPr>
          <w:rFonts w:ascii="仿宋_GB2312" w:eastAsia="仿宋_GB2312" w:hint="eastAsia"/>
          <w:sz w:val="32"/>
          <w:szCs w:val="32"/>
        </w:rPr>
        <w:lastRenderedPageBreak/>
        <w:t>年</w:t>
      </w:r>
      <w:r>
        <w:rPr>
          <w:rFonts w:ascii="仿宋_GB2312" w:eastAsia="仿宋_GB2312" w:hint="eastAsia"/>
          <w:sz w:val="32"/>
          <w:szCs w:val="32"/>
        </w:rPr>
        <w:t>年初预算数</w:t>
      </w:r>
      <w:r w:rsidR="001020EC" w:rsidRPr="001020EC">
        <w:rPr>
          <w:rFonts w:ascii="仿宋_GB2312" w:eastAsia="仿宋_GB2312" w:hint="eastAsia"/>
          <w:sz w:val="32"/>
          <w:szCs w:val="32"/>
        </w:rPr>
        <w:t>37785.15</w:t>
      </w:r>
      <w:r w:rsidR="001020EC">
        <w:rPr>
          <w:rFonts w:ascii="仿宋_GB2312" w:eastAsia="仿宋_GB2312" w:hint="eastAsia"/>
          <w:sz w:val="32"/>
          <w:szCs w:val="32"/>
        </w:rPr>
        <w:t>万元</w:t>
      </w:r>
      <w:r w:rsidRPr="00D86960">
        <w:rPr>
          <w:rFonts w:ascii="仿宋_GB2312" w:eastAsia="仿宋_GB2312" w:hint="eastAsia"/>
          <w:sz w:val="32"/>
          <w:szCs w:val="32"/>
        </w:rPr>
        <w:t>减少</w:t>
      </w:r>
      <w:r w:rsidR="001020EC">
        <w:rPr>
          <w:rFonts w:ascii="仿宋_GB2312" w:eastAsia="仿宋_GB2312"/>
          <w:sz w:val="32"/>
          <w:szCs w:val="32"/>
        </w:rPr>
        <w:t>8396.54</w:t>
      </w:r>
      <w:r w:rsidR="001020EC">
        <w:rPr>
          <w:rFonts w:ascii="仿宋_GB2312" w:eastAsia="仿宋_GB2312" w:hint="eastAsia"/>
          <w:sz w:val="32"/>
          <w:szCs w:val="32"/>
        </w:rPr>
        <w:t>万元，</w:t>
      </w:r>
      <w:r>
        <w:rPr>
          <w:rFonts w:ascii="仿宋_GB2312" w:eastAsia="仿宋_GB2312" w:hint="eastAsia"/>
          <w:sz w:val="32"/>
          <w:szCs w:val="32"/>
        </w:rPr>
        <w:t>下降</w:t>
      </w:r>
      <w:r w:rsidR="001020EC">
        <w:rPr>
          <w:rFonts w:ascii="仿宋_GB2312" w:eastAsia="仿宋_GB2312" w:hint="eastAsia"/>
          <w:sz w:val="32"/>
          <w:szCs w:val="32"/>
        </w:rPr>
        <w:t>2</w:t>
      </w:r>
      <w:r w:rsidR="001020EC">
        <w:rPr>
          <w:rFonts w:ascii="仿宋_GB2312" w:eastAsia="仿宋_GB2312"/>
          <w:sz w:val="32"/>
          <w:szCs w:val="32"/>
        </w:rPr>
        <w:t>2.22</w:t>
      </w:r>
      <w:r w:rsidRPr="00D86960">
        <w:rPr>
          <w:rFonts w:ascii="仿宋_GB2312" w:eastAsia="仿宋_GB2312" w:hint="eastAsia"/>
          <w:sz w:val="32"/>
          <w:szCs w:val="32"/>
        </w:rPr>
        <w:t>%。其中：</w:t>
      </w:r>
    </w:p>
    <w:p w14:paraId="216B8003" w14:textId="75835CE9"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1.事业单位经营支出</w:t>
      </w:r>
      <w:r w:rsidR="004F786E">
        <w:rPr>
          <w:rFonts w:ascii="仿宋_GB2312" w:eastAsia="仿宋_GB2312"/>
          <w:sz w:val="32"/>
          <w:szCs w:val="32"/>
        </w:rPr>
        <w:t>0</w:t>
      </w:r>
      <w:r w:rsidRPr="00D86960">
        <w:rPr>
          <w:rFonts w:ascii="仿宋_GB2312" w:eastAsia="仿宋_GB2312" w:hint="eastAsia"/>
          <w:sz w:val="32"/>
          <w:szCs w:val="32"/>
        </w:rPr>
        <w:t>万元。</w:t>
      </w:r>
    </w:p>
    <w:p w14:paraId="341AC25D" w14:textId="78E5513B"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2.上缴上级支出</w:t>
      </w:r>
      <w:r w:rsidR="004F786E">
        <w:rPr>
          <w:rFonts w:ascii="仿宋_GB2312" w:eastAsia="仿宋_GB2312"/>
          <w:sz w:val="32"/>
          <w:szCs w:val="32"/>
        </w:rPr>
        <w:t>0</w:t>
      </w:r>
      <w:r w:rsidRPr="00D86960">
        <w:rPr>
          <w:rFonts w:ascii="仿宋_GB2312" w:eastAsia="仿宋_GB2312" w:hint="eastAsia"/>
          <w:sz w:val="32"/>
          <w:szCs w:val="32"/>
        </w:rPr>
        <w:t>万元。</w:t>
      </w:r>
    </w:p>
    <w:p w14:paraId="019F4A5F" w14:textId="585F0CF5"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3.对附属单位补助支出</w:t>
      </w:r>
      <w:r w:rsidR="004F786E">
        <w:rPr>
          <w:rFonts w:ascii="仿宋_GB2312" w:eastAsia="仿宋_GB2312"/>
          <w:sz w:val="32"/>
          <w:szCs w:val="32"/>
        </w:rPr>
        <w:t>0</w:t>
      </w:r>
      <w:r w:rsidRPr="00D86960">
        <w:rPr>
          <w:rFonts w:ascii="仿宋_GB2312" w:eastAsia="仿宋_GB2312" w:hint="eastAsia"/>
          <w:sz w:val="32"/>
          <w:szCs w:val="32"/>
        </w:rPr>
        <w:t>万元。</w:t>
      </w:r>
    </w:p>
    <w:p w14:paraId="09EEFFAA" w14:textId="77777777" w:rsidR="0035069B" w:rsidRPr="00D86960" w:rsidRDefault="0035069B" w:rsidP="0035069B">
      <w:pPr>
        <w:pStyle w:val="2"/>
        <w:ind w:firstLine="642"/>
        <w:jc w:val="center"/>
        <w:rPr>
          <w:rFonts w:ascii="仿宋_GB2312" w:eastAsia="仿宋_GB2312"/>
          <w:sz w:val="32"/>
        </w:rPr>
      </w:pPr>
      <w:r w:rsidRPr="00D86960">
        <w:rPr>
          <w:rFonts w:ascii="仿宋_GB2312" w:eastAsia="仿宋_GB2312" w:hint="eastAsia"/>
          <w:sz w:val="32"/>
        </w:rPr>
        <w:t>图2：基本支出和项目支出情况</w:t>
      </w:r>
    </w:p>
    <w:p w14:paraId="21D367BF" w14:textId="2EF3F260" w:rsidR="0035069B" w:rsidRPr="00B96856" w:rsidRDefault="004F786E" w:rsidP="0035069B">
      <w:pPr>
        <w:pStyle w:val="2"/>
        <w:jc w:val="center"/>
      </w:pPr>
      <w:r>
        <w:rPr>
          <w:noProof/>
        </w:rPr>
        <w:drawing>
          <wp:inline distT="0" distB="0" distL="0" distR="0" wp14:anchorId="7D8311F6" wp14:editId="07788789">
            <wp:extent cx="4572000" cy="2743200"/>
            <wp:effectExtent l="0" t="0" r="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463FDEFB"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6B829C10"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0CAA128B" w14:textId="71500773" w:rsidR="0035069B" w:rsidRPr="00D86960" w:rsidRDefault="00146DA9" w:rsidP="0035069B">
      <w:pPr>
        <w:spacing w:line="560" w:lineRule="exact"/>
        <w:ind w:firstLineChars="200" w:firstLine="640"/>
        <w:rPr>
          <w:rFonts w:ascii="仿宋_GB2312" w:eastAsia="仿宋_GB2312"/>
          <w:sz w:val="32"/>
          <w:szCs w:val="32"/>
        </w:rPr>
      </w:pPr>
      <w:r>
        <w:rPr>
          <w:rFonts w:ascii="仿宋_GB2312" w:eastAsia="仿宋_GB2312" w:hint="eastAsia"/>
          <w:sz w:val="32"/>
          <w:szCs w:val="32"/>
        </w:rPr>
        <w:t>北京工商大学</w:t>
      </w:r>
      <w:r w:rsidR="0035069B" w:rsidRPr="00D86960">
        <w:rPr>
          <w:rFonts w:ascii="仿宋_GB2312" w:eastAsia="仿宋_GB2312" w:hint="eastAsia"/>
          <w:sz w:val="32"/>
          <w:szCs w:val="32"/>
        </w:rPr>
        <w:t>因公出国（境）费用、公务接待费、公务用车购置和运行维护费开支单位包括</w:t>
      </w:r>
      <w:r>
        <w:rPr>
          <w:rFonts w:ascii="仿宋_GB2312" w:eastAsia="仿宋_GB2312"/>
          <w:sz w:val="32"/>
          <w:szCs w:val="32"/>
        </w:rPr>
        <w:t>1</w:t>
      </w:r>
      <w:r>
        <w:rPr>
          <w:rFonts w:ascii="仿宋_GB2312" w:eastAsia="仿宋_GB2312" w:hint="eastAsia"/>
          <w:sz w:val="32"/>
          <w:szCs w:val="32"/>
        </w:rPr>
        <w:t>个单位</w:t>
      </w:r>
      <w:r w:rsidR="0035069B" w:rsidRPr="00D86960">
        <w:rPr>
          <w:rFonts w:ascii="仿宋_GB2312" w:eastAsia="仿宋_GB2312" w:hint="eastAsia"/>
          <w:sz w:val="32"/>
          <w:szCs w:val="32"/>
        </w:rPr>
        <w:t>。</w:t>
      </w:r>
      <w:r w:rsidR="00546073" w:rsidRPr="00546073">
        <w:rPr>
          <w:rFonts w:ascii="仿宋_GB2312" w:eastAsia="仿宋_GB2312" w:hint="eastAsia"/>
          <w:sz w:val="32"/>
          <w:szCs w:val="32"/>
        </w:rPr>
        <w:t>其他所属单位2023年无财政拨款安排的“三公”经费预算。</w:t>
      </w:r>
    </w:p>
    <w:p w14:paraId="7396145E" w14:textId="7215BD78" w:rsidR="0035069B" w:rsidRPr="00D86960" w:rsidRDefault="0035069B" w:rsidP="0035069B">
      <w:pPr>
        <w:spacing w:line="560" w:lineRule="exact"/>
        <w:ind w:firstLineChars="200" w:firstLine="640"/>
        <w:rPr>
          <w:rFonts w:ascii="仿宋_GB2312" w:eastAsia="仿宋_GB2312"/>
          <w:sz w:val="32"/>
          <w:szCs w:val="32"/>
        </w:rPr>
      </w:pPr>
      <w:r w:rsidRPr="00D86960">
        <w:rPr>
          <w:rFonts w:ascii="楷体_GB2312" w:eastAsia="楷体_GB2312" w:hint="eastAsia"/>
          <w:sz w:val="32"/>
          <w:szCs w:val="32"/>
        </w:rPr>
        <w:t>（二）财政拨款“三公”经费预算情况说明</w:t>
      </w:r>
    </w:p>
    <w:p w14:paraId="5F984AFD" w14:textId="1A71FD3B"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2023年财政拨款“三公”经费预算</w:t>
      </w:r>
      <w:r w:rsidR="007B74A3">
        <w:rPr>
          <w:rFonts w:ascii="仿宋_GB2312" w:eastAsia="仿宋_GB2312"/>
          <w:sz w:val="32"/>
          <w:szCs w:val="32"/>
        </w:rPr>
        <w:t>109.44</w:t>
      </w:r>
      <w:r w:rsidRPr="00D86960">
        <w:rPr>
          <w:rFonts w:ascii="仿宋_GB2312" w:eastAsia="仿宋_GB2312" w:hint="eastAsia"/>
          <w:sz w:val="32"/>
          <w:szCs w:val="32"/>
        </w:rPr>
        <w:t>万元，比2022年财政拨款“三公”经费预算减少</w:t>
      </w:r>
      <w:r w:rsidR="003E61A7">
        <w:rPr>
          <w:rFonts w:ascii="仿宋_GB2312" w:eastAsia="仿宋_GB2312" w:hint="eastAsia"/>
          <w:sz w:val="32"/>
          <w:szCs w:val="32"/>
        </w:rPr>
        <w:t>5</w:t>
      </w:r>
      <w:r w:rsidR="003E61A7">
        <w:rPr>
          <w:rFonts w:ascii="仿宋_GB2312" w:eastAsia="仿宋_GB2312"/>
          <w:sz w:val="32"/>
          <w:szCs w:val="32"/>
        </w:rPr>
        <w:t>.77</w:t>
      </w:r>
      <w:r w:rsidRPr="00D86960">
        <w:rPr>
          <w:rFonts w:ascii="仿宋_GB2312" w:eastAsia="仿宋_GB2312" w:hint="eastAsia"/>
          <w:sz w:val="32"/>
          <w:szCs w:val="32"/>
        </w:rPr>
        <w:t>万元。其中：</w:t>
      </w:r>
    </w:p>
    <w:p w14:paraId="7081BB07" w14:textId="58A1BC80"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1.因公出国（境）费用。2023年预算数</w:t>
      </w:r>
      <w:r w:rsidR="003E61A7">
        <w:rPr>
          <w:rFonts w:ascii="仿宋_GB2312" w:eastAsia="仿宋_GB2312" w:hint="eastAsia"/>
          <w:sz w:val="32"/>
          <w:szCs w:val="32"/>
        </w:rPr>
        <w:t>42.66</w:t>
      </w:r>
      <w:r w:rsidRPr="00D86960">
        <w:rPr>
          <w:rFonts w:ascii="仿宋_GB2312" w:eastAsia="仿宋_GB2312" w:hint="eastAsia"/>
          <w:sz w:val="32"/>
          <w:szCs w:val="32"/>
        </w:rPr>
        <w:t>万元，比</w:t>
      </w:r>
      <w:r w:rsidRPr="00D86960">
        <w:rPr>
          <w:rFonts w:ascii="仿宋_GB2312" w:eastAsia="仿宋_GB2312" w:hint="eastAsia"/>
          <w:sz w:val="32"/>
          <w:szCs w:val="32"/>
        </w:rPr>
        <w:lastRenderedPageBreak/>
        <w:t>2022年</w:t>
      </w:r>
      <w:r>
        <w:rPr>
          <w:rFonts w:ascii="仿宋_GB2312" w:eastAsia="仿宋_GB2312" w:hint="eastAsia"/>
          <w:sz w:val="32"/>
          <w:szCs w:val="32"/>
        </w:rPr>
        <w:t>年初</w:t>
      </w:r>
      <w:r w:rsidRPr="00D86960">
        <w:rPr>
          <w:rFonts w:ascii="仿宋_GB2312" w:eastAsia="仿宋_GB2312" w:hint="eastAsia"/>
          <w:sz w:val="32"/>
          <w:szCs w:val="32"/>
        </w:rPr>
        <w:t>预算数</w:t>
      </w:r>
      <w:r w:rsidR="003E61A7">
        <w:rPr>
          <w:rFonts w:ascii="仿宋_GB2312" w:eastAsia="仿宋_GB2312"/>
          <w:sz w:val="32"/>
          <w:szCs w:val="32"/>
        </w:rPr>
        <w:t>44.91</w:t>
      </w:r>
      <w:r w:rsidRPr="00D86960">
        <w:rPr>
          <w:rFonts w:ascii="仿宋_GB2312" w:eastAsia="仿宋_GB2312" w:hint="eastAsia"/>
          <w:sz w:val="32"/>
          <w:szCs w:val="32"/>
        </w:rPr>
        <w:t>万元减少</w:t>
      </w:r>
      <w:r w:rsidR="003E61A7">
        <w:rPr>
          <w:rFonts w:ascii="仿宋_GB2312" w:eastAsia="仿宋_GB2312" w:hint="eastAsia"/>
          <w:sz w:val="32"/>
          <w:szCs w:val="32"/>
        </w:rPr>
        <w:t>2.25万元，主要原因为</w:t>
      </w:r>
      <w:r w:rsidRPr="00D86960">
        <w:rPr>
          <w:rFonts w:ascii="仿宋_GB2312" w:eastAsia="仿宋_GB2312" w:hint="eastAsia"/>
          <w:sz w:val="32"/>
          <w:szCs w:val="32"/>
        </w:rPr>
        <w:t>落实政府“过紧日子”要求，进一步压减一般性支出。</w:t>
      </w:r>
    </w:p>
    <w:p w14:paraId="3BF0E3B2" w14:textId="13CE0984"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2.公务接待费。2023年预算数</w:t>
      </w:r>
      <w:r w:rsidR="003E61A7">
        <w:rPr>
          <w:rFonts w:ascii="仿宋_GB2312" w:eastAsia="仿宋_GB2312"/>
          <w:sz w:val="32"/>
          <w:szCs w:val="32"/>
        </w:rPr>
        <w:t>2.28</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3E61A7">
        <w:rPr>
          <w:rFonts w:ascii="仿宋_GB2312" w:eastAsia="仿宋_GB2312"/>
          <w:sz w:val="32"/>
          <w:szCs w:val="32"/>
        </w:rPr>
        <w:t>2.40</w:t>
      </w:r>
      <w:r w:rsidR="003E61A7">
        <w:rPr>
          <w:rFonts w:ascii="仿宋_GB2312" w:eastAsia="仿宋_GB2312" w:hint="eastAsia"/>
          <w:sz w:val="32"/>
          <w:szCs w:val="32"/>
        </w:rPr>
        <w:t>万元</w:t>
      </w:r>
      <w:r w:rsidRPr="00D86960">
        <w:rPr>
          <w:rFonts w:ascii="仿宋_GB2312" w:eastAsia="仿宋_GB2312" w:hint="eastAsia"/>
          <w:sz w:val="32"/>
          <w:szCs w:val="32"/>
        </w:rPr>
        <w:t>减少</w:t>
      </w:r>
      <w:r w:rsidR="003E61A7">
        <w:rPr>
          <w:rFonts w:ascii="仿宋_GB2312" w:eastAsia="仿宋_GB2312"/>
          <w:sz w:val="32"/>
          <w:szCs w:val="32"/>
        </w:rPr>
        <w:t>0.12</w:t>
      </w:r>
      <w:r w:rsidRPr="00D86960">
        <w:rPr>
          <w:rFonts w:ascii="仿宋_GB2312" w:eastAsia="仿宋_GB2312" w:hint="eastAsia"/>
          <w:sz w:val="32"/>
          <w:szCs w:val="32"/>
        </w:rPr>
        <w:t>万元，</w:t>
      </w:r>
      <w:r w:rsidR="003E61A7">
        <w:rPr>
          <w:rFonts w:ascii="仿宋_GB2312" w:eastAsia="仿宋_GB2312" w:hint="eastAsia"/>
          <w:sz w:val="32"/>
          <w:szCs w:val="32"/>
        </w:rPr>
        <w:t>主要原因为</w:t>
      </w:r>
      <w:r w:rsidR="003E61A7" w:rsidRPr="00D86960">
        <w:rPr>
          <w:rFonts w:ascii="仿宋_GB2312" w:eastAsia="仿宋_GB2312" w:hint="eastAsia"/>
          <w:sz w:val="32"/>
          <w:szCs w:val="32"/>
        </w:rPr>
        <w:t>落实政府“过紧日子”要求，进一步压减一般性支出</w:t>
      </w:r>
      <w:r w:rsidRPr="00D86960">
        <w:rPr>
          <w:rFonts w:ascii="仿宋_GB2312" w:eastAsia="仿宋_GB2312" w:hint="eastAsia"/>
          <w:sz w:val="32"/>
          <w:szCs w:val="32"/>
        </w:rPr>
        <w:t>。</w:t>
      </w:r>
    </w:p>
    <w:p w14:paraId="235BE9B9" w14:textId="25DAC9EB"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3.公务用车购置和运行维护费。2023年预算数</w:t>
      </w:r>
      <w:r w:rsidR="00FE53DC">
        <w:rPr>
          <w:rFonts w:ascii="仿宋_GB2312" w:eastAsia="仿宋_GB2312"/>
          <w:sz w:val="32"/>
          <w:szCs w:val="32"/>
        </w:rPr>
        <w:t>64.50</w:t>
      </w:r>
      <w:r w:rsidRPr="00D86960">
        <w:rPr>
          <w:rFonts w:ascii="仿宋_GB2312" w:eastAsia="仿宋_GB2312" w:hint="eastAsia"/>
          <w:sz w:val="32"/>
          <w:szCs w:val="32"/>
        </w:rPr>
        <w:t>万元，其中，公务用车购置费2023年预算数</w:t>
      </w:r>
      <w:r w:rsidR="00FE53DC">
        <w:rPr>
          <w:rFonts w:ascii="仿宋_GB2312" w:eastAsia="仿宋_GB2312"/>
          <w:sz w:val="32"/>
          <w:szCs w:val="32"/>
        </w:rPr>
        <w:t>0</w:t>
      </w:r>
      <w:r w:rsidRPr="00D86960">
        <w:rPr>
          <w:rFonts w:ascii="仿宋_GB2312" w:eastAsia="仿宋_GB2312" w:hint="eastAsia"/>
          <w:sz w:val="32"/>
          <w:szCs w:val="32"/>
        </w:rPr>
        <w:t>万元，</w:t>
      </w:r>
      <w:r w:rsidR="002D216E">
        <w:rPr>
          <w:rFonts w:ascii="仿宋_GB2312" w:eastAsia="仿宋_GB2312" w:hint="eastAsia"/>
          <w:sz w:val="32"/>
          <w:szCs w:val="32"/>
        </w:rPr>
        <w:t>与</w:t>
      </w:r>
      <w:r w:rsidRPr="00D86960">
        <w:rPr>
          <w:rFonts w:ascii="仿宋_GB2312" w:eastAsia="仿宋_GB2312" w:hint="eastAsia"/>
          <w:sz w:val="32"/>
          <w:szCs w:val="32"/>
        </w:rPr>
        <w:t>2022年</w:t>
      </w:r>
      <w:r w:rsidR="00FE53DC">
        <w:rPr>
          <w:rFonts w:ascii="仿宋_GB2312" w:eastAsia="仿宋_GB2312" w:hint="eastAsia"/>
          <w:sz w:val="32"/>
          <w:szCs w:val="32"/>
        </w:rPr>
        <w:t>持平；</w:t>
      </w:r>
      <w:r w:rsidRPr="00D86960">
        <w:rPr>
          <w:rFonts w:ascii="仿宋_GB2312" w:eastAsia="仿宋_GB2312" w:hint="eastAsia"/>
          <w:sz w:val="32"/>
          <w:szCs w:val="32"/>
        </w:rPr>
        <w:t>公务用车运行维护费2023年预算数</w:t>
      </w:r>
      <w:r w:rsidR="00FE53DC">
        <w:rPr>
          <w:rFonts w:ascii="仿宋_GB2312" w:eastAsia="仿宋_GB2312"/>
          <w:sz w:val="32"/>
          <w:szCs w:val="32"/>
        </w:rPr>
        <w:t>64.50</w:t>
      </w:r>
      <w:r w:rsidRPr="00D86960">
        <w:rPr>
          <w:rFonts w:ascii="仿宋_GB2312" w:eastAsia="仿宋_GB2312" w:hint="eastAsia"/>
          <w:sz w:val="32"/>
          <w:szCs w:val="32"/>
        </w:rPr>
        <w:t>万元，其中：公务用车燃油</w:t>
      </w:r>
      <w:r w:rsidR="00FE53DC">
        <w:rPr>
          <w:rFonts w:ascii="仿宋_GB2312" w:eastAsia="仿宋_GB2312"/>
          <w:sz w:val="32"/>
          <w:szCs w:val="32"/>
        </w:rPr>
        <w:t>47.30</w:t>
      </w:r>
      <w:r w:rsidRPr="00D86960">
        <w:rPr>
          <w:rFonts w:ascii="仿宋_GB2312" w:eastAsia="仿宋_GB2312" w:hint="eastAsia"/>
          <w:sz w:val="32"/>
          <w:szCs w:val="32"/>
        </w:rPr>
        <w:t>万元，公务用车维修</w:t>
      </w:r>
      <w:r w:rsidR="00FE53DC">
        <w:rPr>
          <w:rFonts w:ascii="仿宋_GB2312" w:eastAsia="仿宋_GB2312"/>
          <w:sz w:val="32"/>
          <w:szCs w:val="32"/>
        </w:rPr>
        <w:t>11.50</w:t>
      </w:r>
      <w:r w:rsidRPr="00D86960">
        <w:rPr>
          <w:rFonts w:ascii="仿宋_GB2312" w:eastAsia="仿宋_GB2312" w:hint="eastAsia"/>
          <w:sz w:val="32"/>
          <w:szCs w:val="32"/>
        </w:rPr>
        <w:t>万元，公务用车保险</w:t>
      </w:r>
      <w:r w:rsidR="00FE53DC">
        <w:rPr>
          <w:rFonts w:ascii="仿宋_GB2312" w:eastAsia="仿宋_GB2312"/>
          <w:sz w:val="32"/>
          <w:szCs w:val="32"/>
        </w:rPr>
        <w:t>4.50</w:t>
      </w:r>
      <w:r w:rsidRPr="00D86960">
        <w:rPr>
          <w:rFonts w:ascii="仿宋_GB2312" w:eastAsia="仿宋_GB2312" w:hint="eastAsia"/>
          <w:sz w:val="32"/>
          <w:szCs w:val="32"/>
        </w:rPr>
        <w:t>万元，其他支出</w:t>
      </w:r>
      <w:r w:rsidR="00FE53DC">
        <w:rPr>
          <w:rFonts w:ascii="仿宋_GB2312" w:eastAsia="仿宋_GB2312"/>
          <w:sz w:val="32"/>
          <w:szCs w:val="32"/>
        </w:rPr>
        <w:t>1.20</w:t>
      </w:r>
      <w:r w:rsidRPr="00D86960">
        <w:rPr>
          <w:rFonts w:ascii="仿宋_GB2312" w:eastAsia="仿宋_GB2312" w:hint="eastAsia"/>
          <w:sz w:val="32"/>
          <w:szCs w:val="32"/>
        </w:rPr>
        <w:t>万元。公务用车运行维护费2023年</w:t>
      </w:r>
      <w:r>
        <w:rPr>
          <w:rFonts w:ascii="仿宋_GB2312" w:eastAsia="仿宋_GB2312" w:hint="eastAsia"/>
          <w:sz w:val="32"/>
          <w:szCs w:val="32"/>
        </w:rPr>
        <w:t>预算数</w:t>
      </w:r>
      <w:r w:rsidRPr="00D86960">
        <w:rPr>
          <w:rFonts w:ascii="仿宋_GB2312" w:eastAsia="仿宋_GB2312" w:hint="eastAsia"/>
          <w:sz w:val="32"/>
          <w:szCs w:val="32"/>
        </w:rPr>
        <w:t>比2022年</w:t>
      </w:r>
      <w:r>
        <w:rPr>
          <w:rFonts w:ascii="仿宋_GB2312" w:eastAsia="仿宋_GB2312" w:hint="eastAsia"/>
          <w:sz w:val="32"/>
          <w:szCs w:val="32"/>
        </w:rPr>
        <w:t>年初预算数</w:t>
      </w:r>
      <w:r w:rsidR="00FE53DC">
        <w:rPr>
          <w:rFonts w:ascii="仿宋_GB2312" w:eastAsia="仿宋_GB2312"/>
          <w:sz w:val="32"/>
          <w:szCs w:val="32"/>
        </w:rPr>
        <w:t>67.90</w:t>
      </w:r>
      <w:r w:rsidR="00FE53DC">
        <w:rPr>
          <w:rFonts w:ascii="仿宋_GB2312" w:eastAsia="仿宋_GB2312" w:hint="eastAsia"/>
          <w:sz w:val="32"/>
          <w:szCs w:val="32"/>
        </w:rPr>
        <w:t>万元</w:t>
      </w:r>
      <w:r w:rsidRPr="00D86960">
        <w:rPr>
          <w:rFonts w:ascii="仿宋_GB2312" w:eastAsia="仿宋_GB2312" w:hint="eastAsia"/>
          <w:sz w:val="32"/>
          <w:szCs w:val="32"/>
        </w:rPr>
        <w:t>减少</w:t>
      </w:r>
      <w:r w:rsidR="00FE53DC">
        <w:rPr>
          <w:rFonts w:ascii="仿宋_GB2312" w:eastAsia="仿宋_GB2312" w:hint="eastAsia"/>
          <w:sz w:val="32"/>
          <w:szCs w:val="32"/>
        </w:rPr>
        <w:t>3.40</w:t>
      </w:r>
      <w:r w:rsidRPr="00D86960">
        <w:rPr>
          <w:rFonts w:ascii="仿宋_GB2312" w:eastAsia="仿宋_GB2312" w:hint="eastAsia"/>
          <w:sz w:val="32"/>
          <w:szCs w:val="32"/>
        </w:rPr>
        <w:t>万元。</w:t>
      </w:r>
      <w:r w:rsidR="00FE53DC">
        <w:rPr>
          <w:rFonts w:ascii="仿宋_GB2312" w:eastAsia="仿宋_GB2312" w:hint="eastAsia"/>
          <w:sz w:val="32"/>
          <w:szCs w:val="32"/>
        </w:rPr>
        <w:t>主要原因为</w:t>
      </w:r>
      <w:r w:rsidR="00FE53DC" w:rsidRPr="00D86960">
        <w:rPr>
          <w:rFonts w:ascii="仿宋_GB2312" w:eastAsia="仿宋_GB2312" w:hint="eastAsia"/>
          <w:sz w:val="32"/>
          <w:szCs w:val="32"/>
        </w:rPr>
        <w:t>落实政府“过紧日子”要求，进一步压减一般性支出</w:t>
      </w:r>
      <w:r w:rsidRPr="00D86960">
        <w:rPr>
          <w:rFonts w:ascii="仿宋_GB2312" w:eastAsia="仿宋_GB2312" w:hint="eastAsia"/>
          <w:sz w:val="32"/>
          <w:szCs w:val="32"/>
        </w:rPr>
        <w:t>。</w:t>
      </w:r>
    </w:p>
    <w:p w14:paraId="182231AE"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五、其他情况说明</w:t>
      </w:r>
    </w:p>
    <w:p w14:paraId="72D8A10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（一）政府采购预算说明</w:t>
      </w:r>
    </w:p>
    <w:p w14:paraId="7BA64196" w14:textId="520E2903"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E03C44">
        <w:rPr>
          <w:rFonts w:ascii="仿宋_GB2312" w:eastAsia="仿宋_GB2312" w:hint="eastAsia"/>
          <w:sz w:val="32"/>
          <w:szCs w:val="32"/>
        </w:rPr>
        <w:t>北京工商大学</w:t>
      </w:r>
      <w:r w:rsidRPr="00D86960">
        <w:rPr>
          <w:rFonts w:ascii="仿宋_GB2312" w:eastAsia="仿宋_GB2312" w:hint="eastAsia"/>
          <w:sz w:val="32"/>
          <w:szCs w:val="32"/>
        </w:rPr>
        <w:t>政府采购预算总额</w:t>
      </w:r>
      <w:r w:rsidR="00E03C44">
        <w:rPr>
          <w:rFonts w:ascii="仿宋_GB2312" w:eastAsia="仿宋_GB2312"/>
          <w:sz w:val="32"/>
          <w:szCs w:val="32"/>
        </w:rPr>
        <w:t>39084.74</w:t>
      </w:r>
      <w:r w:rsidRPr="00D86960">
        <w:rPr>
          <w:rFonts w:ascii="仿宋_GB2312" w:eastAsia="仿宋_GB2312" w:hint="eastAsia"/>
          <w:sz w:val="32"/>
          <w:szCs w:val="32"/>
        </w:rPr>
        <w:t>万元，其中：政府采购货物预算</w:t>
      </w:r>
      <w:r w:rsidR="00E03C44" w:rsidRPr="00E03C44">
        <w:rPr>
          <w:rFonts w:ascii="仿宋_GB2312" w:eastAsia="仿宋_GB2312"/>
          <w:sz w:val="32"/>
          <w:szCs w:val="32"/>
        </w:rPr>
        <w:t>16732.93</w:t>
      </w:r>
      <w:r w:rsidRPr="00D86960">
        <w:rPr>
          <w:rFonts w:ascii="仿宋_GB2312" w:eastAsia="仿宋_GB2312" w:hint="eastAsia"/>
          <w:sz w:val="32"/>
          <w:szCs w:val="32"/>
        </w:rPr>
        <w:t>万元，政府采购工程预算</w:t>
      </w:r>
      <w:r w:rsidR="00E03C44">
        <w:rPr>
          <w:rFonts w:ascii="仿宋_GB2312" w:eastAsia="仿宋_GB2312"/>
          <w:sz w:val="32"/>
          <w:szCs w:val="32"/>
        </w:rPr>
        <w:t>18994.76</w:t>
      </w:r>
      <w:r w:rsidRPr="00D86960">
        <w:rPr>
          <w:rFonts w:ascii="仿宋_GB2312" w:eastAsia="仿宋_GB2312" w:hint="eastAsia"/>
          <w:sz w:val="32"/>
          <w:szCs w:val="32"/>
        </w:rPr>
        <w:t>万元，政府采购服务预算</w:t>
      </w:r>
      <w:r w:rsidR="00E03C44" w:rsidRPr="00E03C44">
        <w:rPr>
          <w:rFonts w:ascii="仿宋_GB2312" w:eastAsia="仿宋_GB2312"/>
          <w:sz w:val="32"/>
          <w:szCs w:val="32"/>
        </w:rPr>
        <w:t>3357.05</w:t>
      </w:r>
      <w:r w:rsidRPr="00D86960">
        <w:rPr>
          <w:rFonts w:ascii="仿宋_GB2312" w:eastAsia="仿宋_GB2312" w:hint="eastAsia"/>
          <w:sz w:val="32"/>
          <w:szCs w:val="32"/>
        </w:rPr>
        <w:t>万元。</w:t>
      </w:r>
    </w:p>
    <w:p w14:paraId="342F129A"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（二）政府购买服务预算说明</w:t>
      </w:r>
    </w:p>
    <w:p w14:paraId="0CE96235" w14:textId="60C2F0F0"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68541A">
        <w:rPr>
          <w:rFonts w:ascii="仿宋_GB2312" w:eastAsia="仿宋_GB2312" w:hint="eastAsia"/>
          <w:sz w:val="32"/>
          <w:szCs w:val="32"/>
        </w:rPr>
        <w:t>本</w:t>
      </w:r>
      <w:r w:rsidRPr="00D86960">
        <w:rPr>
          <w:rFonts w:ascii="仿宋_GB2312" w:eastAsia="仿宋_GB2312" w:hint="eastAsia"/>
          <w:sz w:val="32"/>
          <w:szCs w:val="32"/>
        </w:rPr>
        <w:t>单位</w:t>
      </w:r>
      <w:r w:rsidR="0068541A">
        <w:rPr>
          <w:rFonts w:ascii="仿宋_GB2312" w:eastAsia="仿宋_GB2312" w:hint="eastAsia"/>
          <w:sz w:val="32"/>
          <w:szCs w:val="32"/>
        </w:rPr>
        <w:t>无</w:t>
      </w:r>
      <w:r w:rsidRPr="00D86960">
        <w:rPr>
          <w:rFonts w:ascii="仿宋_GB2312" w:eastAsia="仿宋_GB2312" w:hint="eastAsia"/>
          <w:sz w:val="32"/>
          <w:szCs w:val="32"/>
        </w:rPr>
        <w:t>政府购买服务预算。</w:t>
      </w:r>
    </w:p>
    <w:p w14:paraId="706950EF"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（三）机关运行经费说明</w:t>
      </w:r>
    </w:p>
    <w:p w14:paraId="6D226034" w14:textId="6C4E6C15" w:rsidR="0035069B" w:rsidRPr="00D86960" w:rsidRDefault="00546073" w:rsidP="002D4CA5">
      <w:pPr>
        <w:spacing w:line="560" w:lineRule="exact"/>
        <w:ind w:firstLineChars="200" w:firstLine="640"/>
        <w:rPr>
          <w:rFonts w:ascii="仿宋_GB2312" w:eastAsia="仿宋_GB2312"/>
          <w:sz w:val="32"/>
          <w:szCs w:val="32"/>
        </w:rPr>
      </w:pPr>
      <w:r w:rsidRPr="00546073">
        <w:rPr>
          <w:rFonts w:ascii="仿宋_GB2312" w:eastAsia="仿宋_GB2312" w:hint="eastAsia"/>
          <w:sz w:val="32"/>
          <w:szCs w:val="32"/>
        </w:rPr>
        <w:t>我单位不在机关运行经费统计范围之内</w:t>
      </w:r>
      <w:r w:rsidR="00C41AAB" w:rsidRPr="00D86960">
        <w:rPr>
          <w:rFonts w:ascii="仿宋_GB2312" w:eastAsia="仿宋_GB2312" w:hint="eastAsia"/>
          <w:sz w:val="32"/>
          <w:szCs w:val="32"/>
        </w:rPr>
        <w:t>。</w:t>
      </w:r>
    </w:p>
    <w:p w14:paraId="5AD18E65"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（四）项目支出绩效目标情况说明</w:t>
      </w:r>
    </w:p>
    <w:p w14:paraId="34509AEC" w14:textId="27C02AE1" w:rsidR="0035069B" w:rsidRPr="00D86960" w:rsidRDefault="0035069B"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2023年，</w:t>
      </w:r>
      <w:r w:rsidR="003C47F3">
        <w:rPr>
          <w:rFonts w:ascii="仿宋_GB2312" w:eastAsia="仿宋_GB2312" w:hint="eastAsia"/>
          <w:sz w:val="32"/>
          <w:szCs w:val="32"/>
        </w:rPr>
        <w:t>北京工商大学</w:t>
      </w:r>
      <w:r w:rsidRPr="00D86960">
        <w:rPr>
          <w:rFonts w:ascii="仿宋_GB2312" w:eastAsia="仿宋_GB2312" w:hint="eastAsia"/>
          <w:sz w:val="32"/>
          <w:szCs w:val="32"/>
        </w:rPr>
        <w:t>填报绩效目标的预算项目</w:t>
      </w:r>
      <w:r w:rsidR="003C47F3">
        <w:rPr>
          <w:rFonts w:ascii="仿宋_GB2312" w:eastAsia="仿宋_GB2312"/>
          <w:sz w:val="32"/>
          <w:szCs w:val="32"/>
        </w:rPr>
        <w:t>20</w:t>
      </w:r>
      <w:r w:rsidRPr="00D86960">
        <w:rPr>
          <w:rFonts w:ascii="仿宋_GB2312" w:eastAsia="仿宋_GB2312" w:hint="eastAsia"/>
          <w:sz w:val="32"/>
          <w:szCs w:val="32"/>
        </w:rPr>
        <w:t>个，</w:t>
      </w:r>
      <w:r w:rsidRPr="00D86960">
        <w:rPr>
          <w:rFonts w:ascii="仿宋_GB2312" w:eastAsia="仿宋_GB2312" w:hint="eastAsia"/>
          <w:sz w:val="32"/>
          <w:szCs w:val="32"/>
        </w:rPr>
        <w:lastRenderedPageBreak/>
        <w:t>占本单位本年预算项目</w:t>
      </w:r>
      <w:r w:rsidR="003C47F3">
        <w:rPr>
          <w:rFonts w:ascii="仿宋_GB2312" w:eastAsia="仿宋_GB2312"/>
          <w:sz w:val="32"/>
          <w:szCs w:val="32"/>
        </w:rPr>
        <w:t>20</w:t>
      </w:r>
      <w:r w:rsidRPr="00D86960">
        <w:rPr>
          <w:rFonts w:ascii="仿宋_GB2312" w:eastAsia="仿宋_GB2312" w:hint="eastAsia"/>
          <w:sz w:val="32"/>
          <w:szCs w:val="32"/>
        </w:rPr>
        <w:t>个的</w:t>
      </w:r>
      <w:r w:rsidR="003C47F3">
        <w:rPr>
          <w:rFonts w:ascii="仿宋_GB2312" w:eastAsia="仿宋_GB2312" w:hint="eastAsia"/>
          <w:sz w:val="32"/>
          <w:szCs w:val="32"/>
        </w:rPr>
        <w:t>100</w:t>
      </w:r>
      <w:r w:rsidRPr="00D86960">
        <w:rPr>
          <w:rFonts w:ascii="仿宋_GB2312" w:eastAsia="仿宋_GB2312" w:hint="eastAsia"/>
          <w:sz w:val="32"/>
          <w:szCs w:val="32"/>
        </w:rPr>
        <w:t>%。填报绩效目标的项目支出预算</w:t>
      </w:r>
      <w:r w:rsidR="003C47F3">
        <w:rPr>
          <w:rFonts w:ascii="仿宋_GB2312" w:eastAsia="仿宋_GB2312"/>
          <w:sz w:val="32"/>
          <w:szCs w:val="32"/>
        </w:rPr>
        <w:t>23129.77</w:t>
      </w:r>
      <w:r w:rsidRPr="00D86960">
        <w:rPr>
          <w:rFonts w:ascii="仿宋_GB2312" w:eastAsia="仿宋_GB2312" w:hint="eastAsia"/>
          <w:sz w:val="32"/>
          <w:szCs w:val="32"/>
        </w:rPr>
        <w:t>万元，占本单位本年项目支出预算的</w:t>
      </w:r>
      <w:r w:rsidR="003C47F3">
        <w:rPr>
          <w:rFonts w:ascii="仿宋_GB2312" w:eastAsia="仿宋_GB2312"/>
          <w:sz w:val="32"/>
          <w:szCs w:val="32"/>
        </w:rPr>
        <w:t>100</w:t>
      </w:r>
      <w:r w:rsidRPr="00D86960">
        <w:rPr>
          <w:rFonts w:ascii="仿宋_GB2312" w:eastAsia="仿宋_GB2312" w:hint="eastAsia"/>
          <w:sz w:val="32"/>
          <w:szCs w:val="32"/>
        </w:rPr>
        <w:t>%。</w:t>
      </w:r>
    </w:p>
    <w:p w14:paraId="13542E99"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（五）重点行政事业性收费情况说明</w:t>
      </w:r>
    </w:p>
    <w:p w14:paraId="464EA6C9" w14:textId="77D44402" w:rsidR="003C47F3" w:rsidRDefault="003C47F3" w:rsidP="0035069B">
      <w:pPr>
        <w:spacing w:line="560" w:lineRule="exact"/>
        <w:ind w:firstLineChars="200" w:firstLine="640"/>
        <w:rPr>
          <w:rFonts w:ascii="仿宋_GB2312" w:eastAsia="仿宋_GB2312"/>
          <w:sz w:val="32"/>
          <w:szCs w:val="32"/>
        </w:rPr>
      </w:pPr>
      <w:r w:rsidRPr="00D86960">
        <w:rPr>
          <w:rFonts w:ascii="仿宋_GB2312" w:eastAsia="仿宋_GB2312" w:hint="eastAsia"/>
          <w:sz w:val="32"/>
          <w:szCs w:val="32"/>
        </w:rPr>
        <w:t>本单位2023年无重点行政事业性收费</w:t>
      </w:r>
      <w:r>
        <w:rPr>
          <w:rFonts w:ascii="仿宋_GB2312" w:eastAsia="仿宋_GB2312" w:hint="eastAsia"/>
          <w:sz w:val="32"/>
          <w:szCs w:val="32"/>
        </w:rPr>
        <w:t>。</w:t>
      </w:r>
    </w:p>
    <w:p w14:paraId="7C6EE10E" w14:textId="52613FAA"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（六）国有资本经营预算财政拨款情况说明</w:t>
      </w:r>
    </w:p>
    <w:p w14:paraId="187BE8FB" w14:textId="3CB5F52E" w:rsidR="0035069B" w:rsidRDefault="003C47F3" w:rsidP="0035069B">
      <w:pPr>
        <w:spacing w:line="560" w:lineRule="exact"/>
        <w:ind w:firstLineChars="200" w:firstLine="640"/>
        <w:rPr>
          <w:rFonts w:ascii="仿宋_GB2312" w:eastAsia="仿宋_GB2312"/>
          <w:color w:val="000000"/>
          <w:sz w:val="32"/>
          <w:szCs w:val="32"/>
        </w:rPr>
      </w:pPr>
      <w:r w:rsidRPr="00D86960">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64A591B0"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3ED30918" w14:textId="2809CD76"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w:t>
      </w:r>
      <w:r w:rsidR="00F251FD">
        <w:rPr>
          <w:rFonts w:ascii="仿宋_GB2312" w:eastAsia="仿宋_GB2312" w:hint="eastAsia"/>
          <w:color w:val="000000"/>
          <w:sz w:val="32"/>
          <w:szCs w:val="32"/>
        </w:rPr>
        <w:t>北京工商大学</w:t>
      </w:r>
      <w:r>
        <w:rPr>
          <w:rFonts w:ascii="仿宋_GB2312" w:eastAsia="仿宋_GB2312" w:hint="eastAsia"/>
          <w:color w:val="000000"/>
          <w:sz w:val="32"/>
          <w:szCs w:val="32"/>
        </w:rPr>
        <w:t>共有车辆</w:t>
      </w:r>
      <w:r w:rsidR="00F251FD">
        <w:rPr>
          <w:rFonts w:ascii="仿宋_GB2312" w:eastAsia="仿宋_GB2312"/>
          <w:color w:val="000000"/>
          <w:sz w:val="32"/>
          <w:szCs w:val="32"/>
        </w:rPr>
        <w:t>21</w:t>
      </w:r>
      <w:r>
        <w:rPr>
          <w:rFonts w:ascii="仿宋_GB2312" w:eastAsia="仿宋_GB2312" w:hint="eastAsia"/>
          <w:color w:val="000000"/>
          <w:sz w:val="32"/>
          <w:szCs w:val="32"/>
        </w:rPr>
        <w:t>台，共计</w:t>
      </w:r>
      <w:r w:rsidR="00F251FD">
        <w:rPr>
          <w:rFonts w:ascii="仿宋_GB2312" w:eastAsia="仿宋_GB2312"/>
          <w:color w:val="000000"/>
          <w:sz w:val="32"/>
          <w:szCs w:val="32"/>
        </w:rPr>
        <w:t>919.90</w:t>
      </w:r>
      <w:r>
        <w:rPr>
          <w:rFonts w:ascii="仿宋_GB2312" w:eastAsia="仿宋_GB2312" w:hint="eastAsia"/>
          <w:color w:val="000000"/>
          <w:sz w:val="32"/>
          <w:szCs w:val="32"/>
        </w:rPr>
        <w:t>万元；单位价值50万元以上的通用设备</w:t>
      </w:r>
      <w:r w:rsidR="002A61A1">
        <w:rPr>
          <w:rFonts w:ascii="仿宋_GB2312" w:eastAsia="仿宋_GB2312"/>
          <w:color w:val="000000"/>
          <w:sz w:val="32"/>
          <w:szCs w:val="32"/>
        </w:rPr>
        <w:t>3</w:t>
      </w:r>
      <w:r w:rsidR="002A52C9">
        <w:rPr>
          <w:rFonts w:ascii="仿宋_GB2312" w:eastAsia="仿宋_GB2312"/>
          <w:color w:val="000000"/>
          <w:sz w:val="32"/>
          <w:szCs w:val="32"/>
        </w:rPr>
        <w:t>54</w:t>
      </w:r>
      <w:r>
        <w:rPr>
          <w:rFonts w:ascii="仿宋_GB2312" w:eastAsia="仿宋_GB2312" w:hint="eastAsia"/>
          <w:color w:val="000000"/>
          <w:sz w:val="32"/>
          <w:szCs w:val="32"/>
        </w:rPr>
        <w:t>台（套），共计</w:t>
      </w:r>
      <w:r w:rsidR="002A61A1">
        <w:rPr>
          <w:rFonts w:ascii="仿宋_GB2312" w:eastAsia="仿宋_GB2312"/>
          <w:color w:val="000000"/>
          <w:sz w:val="32"/>
          <w:szCs w:val="32"/>
        </w:rPr>
        <w:t>36</w:t>
      </w:r>
      <w:r w:rsidR="002A52C9">
        <w:rPr>
          <w:rFonts w:ascii="仿宋_GB2312" w:eastAsia="仿宋_GB2312"/>
          <w:color w:val="000000"/>
          <w:sz w:val="32"/>
          <w:szCs w:val="32"/>
        </w:rPr>
        <w:t>580.30</w:t>
      </w:r>
      <w:r>
        <w:rPr>
          <w:rFonts w:ascii="仿宋_GB2312" w:eastAsia="仿宋_GB2312" w:hint="eastAsia"/>
          <w:color w:val="000000"/>
          <w:sz w:val="32"/>
          <w:szCs w:val="32"/>
        </w:rPr>
        <w:t>万元，单位价值100万元以上的专用设备</w:t>
      </w:r>
      <w:r w:rsidR="00F251FD">
        <w:rPr>
          <w:rFonts w:ascii="仿宋_GB2312" w:eastAsia="仿宋_GB2312"/>
          <w:color w:val="000000"/>
          <w:sz w:val="32"/>
          <w:szCs w:val="32"/>
        </w:rPr>
        <w:t>16</w:t>
      </w:r>
      <w:r>
        <w:rPr>
          <w:rFonts w:ascii="仿宋_GB2312" w:eastAsia="仿宋_GB2312" w:hint="eastAsia"/>
          <w:color w:val="000000"/>
          <w:sz w:val="32"/>
          <w:szCs w:val="32"/>
        </w:rPr>
        <w:t>台（套）</w:t>
      </w:r>
      <w:r w:rsidR="00546073">
        <w:rPr>
          <w:rFonts w:ascii="仿宋_GB2312" w:eastAsia="仿宋_GB2312" w:hint="eastAsia"/>
          <w:color w:val="000000"/>
          <w:sz w:val="32"/>
          <w:szCs w:val="32"/>
        </w:rPr>
        <w:t>，</w:t>
      </w:r>
      <w:r>
        <w:rPr>
          <w:rFonts w:ascii="仿宋_GB2312" w:eastAsia="仿宋_GB2312" w:hint="eastAsia"/>
          <w:color w:val="000000"/>
          <w:sz w:val="32"/>
          <w:szCs w:val="32"/>
        </w:rPr>
        <w:t>共计</w:t>
      </w:r>
      <w:r w:rsidR="002A61A1">
        <w:rPr>
          <w:rFonts w:ascii="仿宋_GB2312" w:eastAsia="仿宋_GB2312"/>
          <w:color w:val="000000"/>
          <w:sz w:val="32"/>
          <w:szCs w:val="32"/>
        </w:rPr>
        <w:t>3062.50</w:t>
      </w:r>
      <w:r>
        <w:rPr>
          <w:rFonts w:ascii="仿宋_GB2312" w:eastAsia="仿宋_GB2312" w:hint="eastAsia"/>
          <w:color w:val="000000"/>
          <w:sz w:val="32"/>
          <w:szCs w:val="32"/>
        </w:rPr>
        <w:t>万元。</w:t>
      </w:r>
    </w:p>
    <w:p w14:paraId="4DC7EEFB" w14:textId="285FB5BC" w:rsidR="0035069B" w:rsidRDefault="0035069B" w:rsidP="0035069B">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A27FD96"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16E7E6B"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67E42738"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359C59DC" w14:textId="6E9EEBB5" w:rsidR="0035069B" w:rsidRDefault="0035069B" w:rsidP="0035069B">
      <w:pPr>
        <w:spacing w:line="560" w:lineRule="exact"/>
        <w:jc w:val="center"/>
        <w:rPr>
          <w:rFonts w:ascii="方正小标宋简体" w:eastAsia="方正小标宋简体"/>
          <w:color w:val="000000"/>
          <w:sz w:val="36"/>
          <w:szCs w:val="36"/>
        </w:rPr>
      </w:pPr>
    </w:p>
    <w:p w14:paraId="468093BD" w14:textId="77777777" w:rsidR="006677B0" w:rsidRDefault="006677B0" w:rsidP="0035069B">
      <w:pPr>
        <w:spacing w:line="560" w:lineRule="exact"/>
        <w:jc w:val="center"/>
        <w:rPr>
          <w:rFonts w:ascii="方正小标宋简体" w:eastAsia="方正小标宋简体"/>
          <w:color w:val="000000"/>
          <w:sz w:val="36"/>
          <w:szCs w:val="36"/>
        </w:rPr>
        <w:sectPr w:rsidR="006677B0">
          <w:pgSz w:w="11906" w:h="16838"/>
          <w:pgMar w:top="1440" w:right="1800" w:bottom="1440" w:left="1800" w:header="851" w:footer="992" w:gutter="0"/>
          <w:cols w:space="425"/>
          <w:docGrid w:type="lines" w:linePitch="312"/>
        </w:sectPr>
      </w:pPr>
    </w:p>
    <w:p w14:paraId="310D1DE3" w14:textId="71E901DE"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F406893"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44F8CACF" w14:textId="60E04F80"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D35BCE">
        <w:rPr>
          <w:rFonts w:ascii="仿宋_GB2312" w:eastAsia="仿宋_GB2312" w:hint="eastAsia"/>
          <w:color w:val="000000"/>
          <w:sz w:val="32"/>
          <w:szCs w:val="32"/>
        </w:rPr>
        <w:t>北京工商大学</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5B6B6375" w14:textId="77777777" w:rsidR="00D126F2" w:rsidRPr="0035069B" w:rsidRDefault="00D126F2"/>
    <w:sectPr w:rsidR="00D126F2" w:rsidRPr="003506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FEB4C" w14:textId="77777777" w:rsidR="00B9454E" w:rsidRDefault="00B9454E" w:rsidP="0035069B">
      <w:r>
        <w:separator/>
      </w:r>
    </w:p>
  </w:endnote>
  <w:endnote w:type="continuationSeparator" w:id="0">
    <w:p w14:paraId="0DAAFDBD" w14:textId="77777777" w:rsidR="00B9454E" w:rsidRDefault="00B9454E"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1A0" w14:textId="09285AD1" w:rsidR="0035069B" w:rsidRPr="00D86960" w:rsidRDefault="0035069B">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7894743" wp14:editId="15DE3873">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F8393" w14:textId="3B92E7CB"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C594C" w:rsidRPr="00BC594C">
                            <w:rPr>
                              <w:rFonts w:ascii="宋体" w:hAnsi="宋体"/>
                              <w:noProof/>
                              <w:sz w:val="28"/>
                              <w:szCs w:val="28"/>
                              <w:lang w:val="zh-CN"/>
                            </w:rPr>
                            <w:t>6</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894743"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87F8393" w14:textId="3B92E7CB" w:rsidR="0035069B" w:rsidRDefault="0035069B">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C594C" w:rsidRPr="00BC594C">
                      <w:rPr>
                        <w:rFonts w:ascii="宋体" w:hAnsi="宋体"/>
                        <w:noProof/>
                        <w:sz w:val="28"/>
                        <w:szCs w:val="28"/>
                        <w:lang w:val="zh-CN"/>
                      </w:rPr>
                      <w:t>6</w:t>
                    </w:r>
                    <w:r>
                      <w:rPr>
                        <w:rFonts w:ascii="宋体" w:hAnsi="宋体"/>
                        <w:sz w:val="28"/>
                        <w:szCs w:val="28"/>
                      </w:rPr>
                      <w:fldChar w:fldCharType="end"/>
                    </w:r>
                  </w:p>
                </w:txbxContent>
              </v:textbox>
              <w10:wrap anchorx="margin"/>
            </v:shape>
          </w:pict>
        </mc:Fallback>
      </mc:AlternateContent>
    </w:r>
  </w:p>
  <w:p w14:paraId="4CF3417D"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2A965" w14:textId="77777777" w:rsidR="00B9454E" w:rsidRDefault="00B9454E" w:rsidP="0035069B">
      <w:r>
        <w:separator/>
      </w:r>
    </w:p>
  </w:footnote>
  <w:footnote w:type="continuationSeparator" w:id="0">
    <w:p w14:paraId="46A613C6" w14:textId="77777777" w:rsidR="00B9454E" w:rsidRDefault="00B9454E" w:rsidP="003506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2247B"/>
    <w:multiLevelType w:val="multilevel"/>
    <w:tmpl w:val="812E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677C52"/>
    <w:multiLevelType w:val="multilevel"/>
    <w:tmpl w:val="4F4E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7214594">
    <w:abstractNumId w:val="1"/>
  </w:num>
  <w:num w:numId="2" w16cid:durableId="552540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3AC"/>
    <w:rsid w:val="00066766"/>
    <w:rsid w:val="000E1F1C"/>
    <w:rsid w:val="001020EC"/>
    <w:rsid w:val="0011010F"/>
    <w:rsid w:val="001104CA"/>
    <w:rsid w:val="00116E69"/>
    <w:rsid w:val="00123EA5"/>
    <w:rsid w:val="00134B93"/>
    <w:rsid w:val="00146DA9"/>
    <w:rsid w:val="00146EAB"/>
    <w:rsid w:val="00153916"/>
    <w:rsid w:val="001B2E91"/>
    <w:rsid w:val="001F3859"/>
    <w:rsid w:val="00224E5A"/>
    <w:rsid w:val="002A52C9"/>
    <w:rsid w:val="002A61A1"/>
    <w:rsid w:val="002B0031"/>
    <w:rsid w:val="002D216E"/>
    <w:rsid w:val="002D4CA5"/>
    <w:rsid w:val="00322F94"/>
    <w:rsid w:val="003502D5"/>
    <w:rsid w:val="0035069B"/>
    <w:rsid w:val="00366640"/>
    <w:rsid w:val="00391693"/>
    <w:rsid w:val="003C3B2F"/>
    <w:rsid w:val="003C47F3"/>
    <w:rsid w:val="003E22C9"/>
    <w:rsid w:val="003E61A7"/>
    <w:rsid w:val="003E6B7F"/>
    <w:rsid w:val="00494ECA"/>
    <w:rsid w:val="004F786E"/>
    <w:rsid w:val="00520A71"/>
    <w:rsid w:val="00546073"/>
    <w:rsid w:val="005512F8"/>
    <w:rsid w:val="00560C4F"/>
    <w:rsid w:val="00581C77"/>
    <w:rsid w:val="005C1598"/>
    <w:rsid w:val="005E1657"/>
    <w:rsid w:val="00601531"/>
    <w:rsid w:val="00663D9C"/>
    <w:rsid w:val="006677B0"/>
    <w:rsid w:val="00673242"/>
    <w:rsid w:val="0068541A"/>
    <w:rsid w:val="00685B7E"/>
    <w:rsid w:val="007204CD"/>
    <w:rsid w:val="00760C33"/>
    <w:rsid w:val="007B74A3"/>
    <w:rsid w:val="00831DB2"/>
    <w:rsid w:val="0083584D"/>
    <w:rsid w:val="008533E3"/>
    <w:rsid w:val="00887CC3"/>
    <w:rsid w:val="00917A6B"/>
    <w:rsid w:val="009314BA"/>
    <w:rsid w:val="00970A2B"/>
    <w:rsid w:val="00984082"/>
    <w:rsid w:val="009C20D1"/>
    <w:rsid w:val="00A154A9"/>
    <w:rsid w:val="00A1565D"/>
    <w:rsid w:val="00A164AF"/>
    <w:rsid w:val="00A16BB7"/>
    <w:rsid w:val="00B028AD"/>
    <w:rsid w:val="00B9454E"/>
    <w:rsid w:val="00BC594C"/>
    <w:rsid w:val="00BF728C"/>
    <w:rsid w:val="00C41AAB"/>
    <w:rsid w:val="00C72571"/>
    <w:rsid w:val="00CC10F3"/>
    <w:rsid w:val="00D126F2"/>
    <w:rsid w:val="00D15449"/>
    <w:rsid w:val="00D263AC"/>
    <w:rsid w:val="00D35BCE"/>
    <w:rsid w:val="00D461D6"/>
    <w:rsid w:val="00DE1FAF"/>
    <w:rsid w:val="00E03C44"/>
    <w:rsid w:val="00EC37CC"/>
    <w:rsid w:val="00F251FD"/>
    <w:rsid w:val="00F26373"/>
    <w:rsid w:val="00F32F3E"/>
    <w:rsid w:val="00F4106E"/>
    <w:rsid w:val="00F9304D"/>
    <w:rsid w:val="00FA3230"/>
    <w:rsid w:val="00FA3857"/>
    <w:rsid w:val="00FB0132"/>
    <w:rsid w:val="00FE5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29496"/>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 w:type="character" w:styleId="a7">
    <w:name w:val="Hyperlink"/>
    <w:basedOn w:val="a0"/>
    <w:uiPriority w:val="99"/>
    <w:semiHidden/>
    <w:unhideWhenUsed/>
    <w:rsid w:val="005512F8"/>
    <w:rPr>
      <w:color w:val="0000FF"/>
      <w:u w:val="single"/>
    </w:rPr>
  </w:style>
  <w:style w:type="paragraph" w:styleId="a8">
    <w:name w:val="List Paragraph"/>
    <w:basedOn w:val="a"/>
    <w:uiPriority w:val="34"/>
    <w:qFormat/>
    <w:rsid w:val="007204CD"/>
    <w:pPr>
      <w:ind w:firstLineChars="200" w:firstLine="420"/>
    </w:pPr>
  </w:style>
  <w:style w:type="paragraph" w:styleId="a9">
    <w:name w:val="Balloon Text"/>
    <w:basedOn w:val="a"/>
    <w:link w:val="aa"/>
    <w:uiPriority w:val="99"/>
    <w:semiHidden/>
    <w:unhideWhenUsed/>
    <w:rsid w:val="005E1657"/>
    <w:rPr>
      <w:sz w:val="18"/>
      <w:szCs w:val="18"/>
    </w:rPr>
  </w:style>
  <w:style w:type="character" w:customStyle="1" w:styleId="aa">
    <w:name w:val="批注框文本 字符"/>
    <w:basedOn w:val="a0"/>
    <w:link w:val="a9"/>
    <w:uiPriority w:val="99"/>
    <w:semiHidden/>
    <w:rsid w:val="005E1657"/>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606573">
      <w:bodyDiv w:val="1"/>
      <w:marLeft w:val="0"/>
      <w:marRight w:val="0"/>
      <w:marTop w:val="0"/>
      <w:marBottom w:val="0"/>
      <w:divBdr>
        <w:top w:val="none" w:sz="0" w:space="0" w:color="auto"/>
        <w:left w:val="none" w:sz="0" w:space="0" w:color="auto"/>
        <w:bottom w:val="none" w:sz="0" w:space="0" w:color="auto"/>
        <w:right w:val="none" w:sz="0" w:space="0" w:color="auto"/>
      </w:divBdr>
    </w:div>
    <w:div w:id="180002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xcb.btbu.edu.cn/" TargetMode="External"/><Relationship Id="rId18" Type="http://schemas.openxmlformats.org/officeDocument/2006/relationships/hyperlink" Target="http://zsjyc.btbu.edu.cn/" TargetMode="External"/><Relationship Id="rId26" Type="http://schemas.openxmlformats.org/officeDocument/2006/relationships/hyperlink" Target="http://xyjsc.btbu.edu.cn/" TargetMode="External"/><Relationship Id="rId39" Type="http://schemas.openxmlformats.org/officeDocument/2006/relationships/hyperlink" Target="https://see.btbu.edu.cn/" TargetMode="External"/><Relationship Id="rId21" Type="http://schemas.openxmlformats.org/officeDocument/2006/relationships/hyperlink" Target="http://kyy.btbu.edu.cn/" TargetMode="External"/><Relationship Id="rId34" Type="http://schemas.openxmlformats.org/officeDocument/2006/relationships/hyperlink" Target="http://xyh.btbu.edu.cn/" TargetMode="External"/><Relationship Id="rId42" Type="http://schemas.openxmlformats.org/officeDocument/2006/relationships/hyperlink" Target="https://eco.btbu.edu.cn/" TargetMode="External"/><Relationship Id="rId47" Type="http://schemas.openxmlformats.org/officeDocument/2006/relationships/hyperlink" Target="https://marxism.btbu.edu.cn/" TargetMode="External"/><Relationship Id="rId50" Type="http://schemas.openxmlformats.org/officeDocument/2006/relationships/hyperlink" Target="https://gjjy.btbu.edu.cn/"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fzghc.btbu.edu.cn/" TargetMode="External"/><Relationship Id="rId29" Type="http://schemas.openxmlformats.org/officeDocument/2006/relationships/hyperlink" Target="http://ltxc.btbu.edu.cn/" TargetMode="External"/><Relationship Id="rId11" Type="http://schemas.openxmlformats.org/officeDocument/2006/relationships/hyperlink" Target="http://zzb.btbu.edu.cn/" TargetMode="External"/><Relationship Id="rId24" Type="http://schemas.openxmlformats.org/officeDocument/2006/relationships/hyperlink" Target="http://cwc.btbu.edu.cn/" TargetMode="External"/><Relationship Id="rId32" Type="http://schemas.openxmlformats.org/officeDocument/2006/relationships/hyperlink" Target="http://nic.btbu.edu.cn/" TargetMode="External"/><Relationship Id="rId37" Type="http://schemas.openxmlformats.org/officeDocument/2006/relationships/hyperlink" Target="https://qgxy.btbu.edu.cn/" TargetMode="External"/><Relationship Id="rId40" Type="http://schemas.openxmlformats.org/officeDocument/2006/relationships/hyperlink" Target="https://ai.btbu.edu.cn/" TargetMode="External"/><Relationship Id="rId45" Type="http://schemas.openxmlformats.org/officeDocument/2006/relationships/hyperlink" Target="https://sel.btbu.edu.cn/" TargetMode="External"/><Relationship Id="rId53"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hyperlink" Target="https://zcb.btbu.edu.cn/" TargetMode="External"/><Relationship Id="rId19" Type="http://schemas.openxmlformats.org/officeDocument/2006/relationships/hyperlink" Target="http://yjs.btbu.edu.cn/" TargetMode="External"/><Relationship Id="rId31" Type="http://schemas.openxmlformats.org/officeDocument/2006/relationships/hyperlink" Target="http://lib.btbu.edu.cn/" TargetMode="External"/><Relationship Id="rId44" Type="http://schemas.openxmlformats.org/officeDocument/2006/relationships/hyperlink" Target="https://siem.btbu.edu.cn/" TargetMode="External"/><Relationship Id="rId52" Type="http://schemas.openxmlformats.org/officeDocument/2006/relationships/hyperlink" Target="http://www.canvard.net.cn/" TargetMode="External"/><Relationship Id="rId4" Type="http://schemas.openxmlformats.org/officeDocument/2006/relationships/settings" Target="settings.xml"/><Relationship Id="rId9" Type="http://schemas.openxmlformats.org/officeDocument/2006/relationships/hyperlink" Target="http://xb.btbu.edu.cn/" TargetMode="External"/><Relationship Id="rId14" Type="http://schemas.openxmlformats.org/officeDocument/2006/relationships/hyperlink" Target="http://jw.btbu.edu.cn/" TargetMode="External"/><Relationship Id="rId22" Type="http://schemas.openxmlformats.org/officeDocument/2006/relationships/hyperlink" Target="http://international.btbu.edu.cn/" TargetMode="External"/><Relationship Id="rId27" Type="http://schemas.openxmlformats.org/officeDocument/2006/relationships/hyperlink" Target="http://ggswc.btbu.edu.cn/" TargetMode="External"/><Relationship Id="rId30" Type="http://schemas.openxmlformats.org/officeDocument/2006/relationships/hyperlink" Target="http://cj.btbu.edu.cn/" TargetMode="External"/><Relationship Id="rId35" Type="http://schemas.openxmlformats.org/officeDocument/2006/relationships/hyperlink" Target="https://stxy.btbu.edu.cn/" TargetMode="External"/><Relationship Id="rId43" Type="http://schemas.openxmlformats.org/officeDocument/2006/relationships/hyperlink" Target="https://sxy.btbu.edu.cn/" TargetMode="External"/><Relationship Id="rId48" Type="http://schemas.openxmlformats.org/officeDocument/2006/relationships/hyperlink" Target="https://wgy.btbu.edu.cn/" TargetMode="External"/><Relationship Id="rId56"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sports.btbu.edu.cn/" TargetMode="External"/><Relationship Id="rId3" Type="http://schemas.openxmlformats.org/officeDocument/2006/relationships/styles" Target="styles.xml"/><Relationship Id="rId12" Type="http://schemas.openxmlformats.org/officeDocument/2006/relationships/hyperlink" Target="https://tzb.btbu.edu.cn/" TargetMode="External"/><Relationship Id="rId17" Type="http://schemas.openxmlformats.org/officeDocument/2006/relationships/hyperlink" Target="http://jwc.btbu.edu.cn/" TargetMode="External"/><Relationship Id="rId25" Type="http://schemas.openxmlformats.org/officeDocument/2006/relationships/hyperlink" Target="http://zcc.btbu.edu.cn/" TargetMode="External"/><Relationship Id="rId33" Type="http://schemas.openxmlformats.org/officeDocument/2006/relationships/hyperlink" Target="http://xyy.btbu.edu.cn/" TargetMode="External"/><Relationship Id="rId38" Type="http://schemas.openxmlformats.org/officeDocument/2006/relationships/hyperlink" Target="https://hcxy.btbu.edu.cn/" TargetMode="External"/><Relationship Id="rId46" Type="http://schemas.openxmlformats.org/officeDocument/2006/relationships/hyperlink" Target="https://law.btbu.edu.cn/" TargetMode="External"/><Relationship Id="rId20" Type="http://schemas.openxmlformats.org/officeDocument/2006/relationships/hyperlink" Target="http://xsc.btbu.edu.cn/" TargetMode="External"/><Relationship Id="rId41" Type="http://schemas.openxmlformats.org/officeDocument/2006/relationships/hyperlink" Target="https://cse.btbu.edu.cn/" TargetMode="External"/><Relationship Id="rId54"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jc.btbu.edu.cn/" TargetMode="External"/><Relationship Id="rId23" Type="http://schemas.openxmlformats.org/officeDocument/2006/relationships/hyperlink" Target="http://hr.btbu.edu.cn/" TargetMode="External"/><Relationship Id="rId28" Type="http://schemas.openxmlformats.org/officeDocument/2006/relationships/hyperlink" Target="http://bwc.btbu.edu.cn/" TargetMode="External"/><Relationship Id="rId36" Type="http://schemas.openxmlformats.org/officeDocument/2006/relationships/hyperlink" Target="https://spxy.btbu.edu.cn/" TargetMode="External"/><Relationship Id="rId49" Type="http://schemas.openxmlformats.org/officeDocument/2006/relationships/hyperlink" Target="https://yc.btbu.edu.cn/"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25253;&#25945;&#22996;\&#39044;&#31639;&#20844;&#24320;\&#22270;&#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2674103237095347E-2"/>
          <c:y val="0.15833333333333335"/>
          <c:w val="0.44631846019247601"/>
          <c:h val="0.74386410032079331"/>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9EA-496C-B7D8-5FC77F2428D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9EA-496C-B7D8-5FC77F2428D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9EA-496C-B7D8-5FC77F2428D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9EA-496C-B7D8-5FC77F2428D6}"/>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59EA-496C-B7D8-5FC77F2428D6}"/>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59EA-496C-B7D8-5FC77F2428D6}"/>
              </c:ext>
            </c:extLst>
          </c:dPt>
          <c:dPt>
            <c:idx val="6"/>
            <c:bubble3D val="0"/>
            <c:spPr>
              <a:solidFill>
                <a:schemeClr val="accent4">
                  <a:lumMod val="75000"/>
                </a:schemeClr>
              </a:solidFill>
              <a:ln w="19050">
                <a:solidFill>
                  <a:schemeClr val="lt1"/>
                </a:solidFill>
              </a:ln>
              <a:effectLst/>
            </c:spPr>
            <c:extLst>
              <c:ext xmlns:c16="http://schemas.microsoft.com/office/drawing/2014/chart" uri="{C3380CC4-5D6E-409C-BE32-E72D297353CC}">
                <c16:uniqueId val="{0000000D-59EA-496C-B7D8-5FC77F2428D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Sheet1!$B$1:$B$7</c:f>
              <c:strCache>
                <c:ptCount val="7"/>
                <c:pt idx="0">
                  <c:v>一般公共预算拨款收入</c:v>
                </c:pt>
                <c:pt idx="1">
                  <c:v>财政专户管理资金收入</c:v>
                </c:pt>
                <c:pt idx="2">
                  <c:v>事业收入</c:v>
                </c:pt>
                <c:pt idx="3">
                  <c:v>附属单位上缴收入</c:v>
                </c:pt>
                <c:pt idx="4">
                  <c:v>事业单位经营收入</c:v>
                </c:pt>
                <c:pt idx="5">
                  <c:v>其他收入</c:v>
                </c:pt>
                <c:pt idx="6">
                  <c:v>上年结转结余</c:v>
                </c:pt>
              </c:strCache>
            </c:strRef>
          </c:cat>
          <c:val>
            <c:numRef>
              <c:f>Sheet1!$C$1:$C$7</c:f>
              <c:numCache>
                <c:formatCode>#,##0.000000</c:formatCode>
                <c:ptCount val="7"/>
                <c:pt idx="0" formatCode="#,##0.00">
                  <c:v>102280.517291</c:v>
                </c:pt>
                <c:pt idx="1">
                  <c:v>11488.073549999999</c:v>
                </c:pt>
                <c:pt idx="2">
                  <c:v>15414.096</c:v>
                </c:pt>
                <c:pt idx="3">
                  <c:v>340</c:v>
                </c:pt>
                <c:pt idx="4">
                  <c:v>50</c:v>
                </c:pt>
                <c:pt idx="5">
                  <c:v>2500</c:v>
                </c:pt>
                <c:pt idx="6" formatCode="#,##0.00">
                  <c:v>23258.838535999999</c:v>
                </c:pt>
              </c:numCache>
            </c:numRef>
          </c:val>
          <c:extLst>
            <c:ext xmlns:c16="http://schemas.microsoft.com/office/drawing/2014/chart" uri="{C3380CC4-5D6E-409C-BE32-E72D297353CC}">
              <c16:uniqueId val="{0000000E-59EA-496C-B7D8-5FC77F2428D6}"/>
            </c:ext>
          </c:extLst>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60325043744531937"/>
          <c:y val="0.13367891513560806"/>
          <c:w val="0.32961001749781282"/>
          <c:h val="0.7598396033829105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CC3-4AF3-A768-6BF80D92E6C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CC3-4AF3-A768-6BF80D92E6C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Sheet1!$A$17:$A$18</c:f>
              <c:strCache>
                <c:ptCount val="2"/>
                <c:pt idx="0">
                  <c:v>基本支出</c:v>
                </c:pt>
                <c:pt idx="1">
                  <c:v>项目支出</c:v>
                </c:pt>
              </c:strCache>
            </c:strRef>
          </c:cat>
          <c:val>
            <c:numRef>
              <c:f>Sheet1!$B$17:$B$18</c:f>
              <c:numCache>
                <c:formatCode>General</c:formatCode>
                <c:ptCount val="2"/>
                <c:pt idx="0">
                  <c:v>125942.91</c:v>
                </c:pt>
                <c:pt idx="1">
                  <c:v>29388.61</c:v>
                </c:pt>
              </c:numCache>
            </c:numRef>
          </c:val>
          <c:extLst>
            <c:ext xmlns:c16="http://schemas.microsoft.com/office/drawing/2014/chart" uri="{C3380CC4-5D6E-409C-BE32-E72D297353CC}">
              <c16:uniqueId val="{00000004-9CC3-4AF3-A768-6BF80D92E6C5}"/>
            </c:ext>
          </c:extLst>
        </c:ser>
        <c:dLbls>
          <c:showLegendKey val="0"/>
          <c:showVal val="1"/>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E4BA6-4D8B-40CE-8DF3-160CEF161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8</Pages>
  <Words>802</Words>
  <Characters>4578</Characters>
  <Application>Microsoft Office Word</Application>
  <DocSecurity>0</DocSecurity>
  <Lines>38</Lines>
  <Paragraphs>10</Paragraphs>
  <ScaleCrop>false</ScaleCrop>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Katherine</dc:creator>
  <cp:keywords/>
  <dc:description/>
  <cp:lastModifiedBy>li Katherine</cp:lastModifiedBy>
  <cp:revision>71</cp:revision>
  <dcterms:created xsi:type="dcterms:W3CDTF">2023-02-15T02:41:00Z</dcterms:created>
  <dcterms:modified xsi:type="dcterms:W3CDTF">2023-03-08T03:04:00Z</dcterms:modified>
</cp:coreProperties>
</file>