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3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74"/>
        <w:gridCol w:w="853"/>
        <w:gridCol w:w="881"/>
        <w:gridCol w:w="64"/>
        <w:gridCol w:w="1245"/>
        <w:gridCol w:w="1242"/>
        <w:gridCol w:w="404"/>
        <w:gridCol w:w="730"/>
        <w:gridCol w:w="142"/>
        <w:gridCol w:w="675"/>
        <w:gridCol w:w="208"/>
        <w:gridCol w:w="638"/>
        <w:gridCol w:w="94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802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11000022Y000000461899-直属单位公用经费自有资金补充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30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304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耿天玲</w:t>
            </w:r>
          </w:p>
        </w:tc>
        <w:tc>
          <w:tcPr>
            <w:tcW w:w="23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7558920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1115.262868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115.262868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36.945453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66.08%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13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1115.262868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115.262868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36.945453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66.08%</w:t>
            </w:r>
          </w:p>
        </w:tc>
        <w:tc>
          <w:tcPr>
            <w:tcW w:w="9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3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49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381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保障少年宫运行运转，改善办学环境，提升办学条件，为孩子们创造更好的育人环境。</w:t>
            </w:r>
          </w:p>
        </w:tc>
        <w:tc>
          <w:tcPr>
            <w:tcW w:w="4985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项目实施完成后为教职工和学生提供一个良好的教学和学习环境，从而满足中小学生相关学科的教育教学硬件质量的基础要求。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8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85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维修（维护）费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184.071433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编制2022年预算时预计自有资金收入（包括经营收入和其他收入）2006万元，其中，公用经费自有资金补充的经费为1115.262868万元，占自有资金的56%。由于疫情使教学工作受到影响，全年实际收入为977.495808万元，实际用于公用经费自有资金736.945453万元，占比75%.根据以收定支的原则，在疫情影响收入未能如期完成的情况下，支出的完成比例还是比较高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教学用材料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2.536016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信息化设备采购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9.8758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19.8758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劳务费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159.019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8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培训费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.3307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0.4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由于疫情原因无法外出参加培训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税金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06.368865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委托业务费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84.987068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115.758449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家具用具采购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7.4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万元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4.531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提高社会影响力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项目实施完成后为教职工和学生提供一个良好的教学和学习环境，从而满足中小学生相关学科的教育教学硬件质量的基础要求。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改善办学环境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定性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项目实施完善后改善了教学环境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孩子和家长的满意度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0%</w:t>
            </w:r>
          </w:p>
        </w:tc>
        <w:tc>
          <w:tcPr>
            <w:tcW w:w="16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2%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0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91.01</w:t>
            </w:r>
          </w:p>
        </w:tc>
        <w:tc>
          <w:tcPr>
            <w:tcW w:w="15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B1908B-F234-4554-ABE0-EBA76EAE447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1F1BBF21-9A4F-4B08-8807-400470CAC748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C68FF472-27C4-4E36-90AF-26176056532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B9A4E9D-B710-4FAC-A794-4BF9EA7B7AA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05CF4"/>
    <w:rsid w:val="001831D0"/>
    <w:rsid w:val="003435ED"/>
    <w:rsid w:val="003D3F51"/>
    <w:rsid w:val="0040261D"/>
    <w:rsid w:val="00423B9D"/>
    <w:rsid w:val="00437C5A"/>
    <w:rsid w:val="0045622B"/>
    <w:rsid w:val="00483948"/>
    <w:rsid w:val="004B0719"/>
    <w:rsid w:val="004E3497"/>
    <w:rsid w:val="005010A1"/>
    <w:rsid w:val="00512C82"/>
    <w:rsid w:val="00545B8B"/>
    <w:rsid w:val="005C0289"/>
    <w:rsid w:val="00603A88"/>
    <w:rsid w:val="00700276"/>
    <w:rsid w:val="007021B5"/>
    <w:rsid w:val="0076201F"/>
    <w:rsid w:val="0078239B"/>
    <w:rsid w:val="00791B88"/>
    <w:rsid w:val="00792C38"/>
    <w:rsid w:val="007B2429"/>
    <w:rsid w:val="008A3EEA"/>
    <w:rsid w:val="009E0458"/>
    <w:rsid w:val="00A03D8E"/>
    <w:rsid w:val="00A30667"/>
    <w:rsid w:val="00AA2D22"/>
    <w:rsid w:val="00AE6ECC"/>
    <w:rsid w:val="00B4621F"/>
    <w:rsid w:val="00B47A57"/>
    <w:rsid w:val="00BE11B9"/>
    <w:rsid w:val="00C04EA7"/>
    <w:rsid w:val="00C11523"/>
    <w:rsid w:val="00C50690"/>
    <w:rsid w:val="00CA7DD4"/>
    <w:rsid w:val="00CE49C2"/>
    <w:rsid w:val="00DE4149"/>
    <w:rsid w:val="00E017CD"/>
    <w:rsid w:val="00E208B6"/>
    <w:rsid w:val="00E87EC0"/>
    <w:rsid w:val="00F155D1"/>
    <w:rsid w:val="00F561EB"/>
    <w:rsid w:val="00FD79E8"/>
    <w:rsid w:val="00FE24D9"/>
    <w:rsid w:val="16A946B5"/>
    <w:rsid w:val="18EF7A5B"/>
    <w:rsid w:val="1EF96765"/>
    <w:rsid w:val="28D61322"/>
    <w:rsid w:val="453701F0"/>
    <w:rsid w:val="4B26517A"/>
    <w:rsid w:val="56C167C7"/>
    <w:rsid w:val="6EC80448"/>
    <w:rsid w:val="767B4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DD79A917-ACDC-470D-9C1B-CCB1FE4BF337}">
  <ds:schemaRefs/>
</ds:datastoreItem>
</file>

<file path=customXml/itemProps2.xml><?xml version="1.0" encoding="utf-8"?>
<ds:datastoreItem xmlns:ds="http://schemas.openxmlformats.org/officeDocument/2006/customXml" ds:itemID="{48A4C509-0DBA-4869-AE17-F3C97A4B2F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688</Words>
  <Characters>935</Characters>
  <Lines>8</Lines>
  <Paragraphs>2</Paragraphs>
  <TotalTime>3</TotalTime>
  <ScaleCrop>false</ScaleCrop>
  <LinksUpToDate>false</LinksUpToDate>
  <CharactersWithSpaces>991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姜</cp:lastModifiedBy>
  <dcterms:modified xsi:type="dcterms:W3CDTF">2023-08-25T02:02:07Z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B2037D8BA197480A8B41890E8734927B</vt:lpwstr>
  </property>
</Properties>
</file>