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509"/>
        <w:gridCol w:w="1159"/>
        <w:gridCol w:w="2115"/>
        <w:gridCol w:w="1269"/>
        <w:gridCol w:w="1804"/>
        <w:gridCol w:w="1583"/>
        <w:gridCol w:w="1583"/>
        <w:gridCol w:w="889"/>
        <w:gridCol w:w="1434"/>
        <w:gridCol w:w="1078"/>
      </w:tblGrid>
      <w:tr w:rsidR="00F83C2A" w:rsidRPr="00F83C2A" w14:paraId="78ADCB80" w14:textId="77777777" w:rsidTr="00F83C2A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78388" w14:textId="7232A147" w:rsidR="00F83C2A" w:rsidRPr="00F83C2A" w:rsidRDefault="00F83C2A" w:rsidP="00F83C2A">
            <w:pPr>
              <w:spacing w:line="480" w:lineRule="exact"/>
              <w:jc w:val="center"/>
              <w:rPr>
                <w:rFonts w:ascii="方正小标宋简体" w:eastAsia="方正小标宋简体" w:hAnsi="黑体" w:cs="Times New Roman"/>
                <w:sz w:val="36"/>
                <w:szCs w:val="36"/>
              </w:rPr>
            </w:pPr>
            <w:bookmarkStart w:id="0" w:name="RANGE!A2:K23"/>
            <w:r w:rsidRPr="00F83C2A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  <w:bookmarkEnd w:id="0"/>
          </w:p>
        </w:tc>
      </w:tr>
      <w:tr w:rsidR="00F83C2A" w:rsidRPr="00F83C2A" w14:paraId="3DC6E92E" w14:textId="77777777" w:rsidTr="00F83C2A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4D833" w14:textId="484E34C6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645533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F83C2A" w:rsidRPr="00F83C2A" w14:paraId="1BEECD52" w14:textId="77777777" w:rsidTr="00F83C2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C5C96" w14:textId="77777777" w:rsidR="00F83C2A" w:rsidRPr="00F83C2A" w:rsidRDefault="00F83C2A" w:rsidP="00F83C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895ED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C57C0" w14:textId="77777777" w:rsidR="00F83C2A" w:rsidRPr="00F83C2A" w:rsidRDefault="00F83C2A" w:rsidP="00F83C2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F327F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1127F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F5C3E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282A6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B091F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9DCFB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F4042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0EADD" w14:textId="77777777" w:rsidR="00F83C2A" w:rsidRPr="00F83C2A" w:rsidRDefault="00F83C2A" w:rsidP="00F83C2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3C2A" w:rsidRPr="00F83C2A" w14:paraId="095DC4F9" w14:textId="77777777" w:rsidTr="00F83C2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7CA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356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学生资助-本专科生国家助学金</w:t>
            </w:r>
          </w:p>
        </w:tc>
      </w:tr>
      <w:tr w:rsidR="00F83C2A" w:rsidRPr="00F83C2A" w14:paraId="0E804774" w14:textId="77777777" w:rsidTr="00F83C2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4C2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BA94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990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A204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北京服装学院</w:t>
            </w:r>
          </w:p>
        </w:tc>
      </w:tr>
      <w:tr w:rsidR="00F83C2A" w:rsidRPr="00F83C2A" w14:paraId="7DDBCC22" w14:textId="77777777" w:rsidTr="00F83C2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D78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248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2F84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E63E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64286852</w:t>
            </w:r>
          </w:p>
        </w:tc>
      </w:tr>
      <w:tr w:rsidR="00F83C2A" w:rsidRPr="00F83C2A" w14:paraId="41FFC489" w14:textId="77777777" w:rsidTr="00F83C2A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3EF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8B6E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E4FC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724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3316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14B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8CF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CDF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F83C2A" w:rsidRPr="00F83C2A" w14:paraId="41E5F85F" w14:textId="77777777" w:rsidTr="00F83C2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38CC5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229B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614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kern w:val="0"/>
                <w:szCs w:val="21"/>
              </w:rPr>
              <w:t>272.800000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0FB8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254.108000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F1A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252.740000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EF4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85F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99.46%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CC7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9.95</w:t>
            </w:r>
          </w:p>
        </w:tc>
      </w:tr>
      <w:tr w:rsidR="00F83C2A" w:rsidRPr="00F83C2A" w14:paraId="23AB0969" w14:textId="77777777" w:rsidTr="00F83C2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2EF4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356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B2A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kern w:val="0"/>
                <w:szCs w:val="21"/>
              </w:rPr>
              <w:t>272.800000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F4FC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254.108000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172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252.740000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0D94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B04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282D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83C2A" w:rsidRPr="00F83C2A" w14:paraId="4FEB7BBE" w14:textId="77777777" w:rsidTr="00F83C2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CA6C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83CD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1EF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059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F7C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4E2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201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E2FB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83C2A" w:rsidRPr="00F83C2A" w14:paraId="54FA4898" w14:textId="77777777" w:rsidTr="00F83C2A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0995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5FA2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C72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31CE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662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E5F7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251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01C9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83C2A" w:rsidRPr="00F83C2A" w14:paraId="6D8B0311" w14:textId="77777777" w:rsidTr="00F83C2A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0BFE17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2BF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550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F83C2A" w:rsidRPr="00F83C2A" w14:paraId="205B2CB8" w14:textId="77777777" w:rsidTr="00F83C2A">
        <w:trPr>
          <w:trHeight w:val="20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9F1C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B96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全年按时足额发放10个月助学金，通过助学金发放减轻所有家庭经济困难学生的经济负担，保证困难学生顺利完成学业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9D02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2022年全年共发放本科国家助学金252.74万元，项目结余20.06万元（已上缴），项目执行率为92.56%。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2022年本项目严格按照北京市学生资助相关政策开展评审工作，项目经费支出严格按照相关财务制度执行，专款专用，全部用于资助本科家庭经济困难学生，资助覆盖面达100%</w:t>
            </w:r>
          </w:p>
        </w:tc>
      </w:tr>
      <w:tr w:rsidR="00F83C2A" w:rsidRPr="00F83C2A" w14:paraId="0491E03F" w14:textId="77777777" w:rsidTr="00F83C2A">
        <w:trPr>
          <w:trHeight w:val="6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CF644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3AE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89B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830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A2C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6FD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24A8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18A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729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F83C2A" w:rsidRPr="00F83C2A" w14:paraId="2E623BB7" w14:textId="77777777" w:rsidTr="00F83C2A">
        <w:trPr>
          <w:trHeight w:val="8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93D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BAB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C256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3343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E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34F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上半年：一等253人，二等522人；下半年：一等215人，二等495人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BCD2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91D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BED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2022年此项目实际批复272.8万元，实际批复一等256人，二等526人，产生结余原因为助学金评定人数按照学年确定，因此上半年与下半年实际认定困难生且享受助学金人数不一致</w:t>
            </w:r>
          </w:p>
        </w:tc>
      </w:tr>
      <w:tr w:rsidR="00F83C2A" w:rsidRPr="00F83C2A" w14:paraId="08ECB103" w14:textId="77777777" w:rsidTr="00F83C2A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B8F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B61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B8E6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3024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8DB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一等：4500元/人/年；二等：2800元/人/年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D856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一等：4500/人/年；二等：2800/人/年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24D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745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F917" w14:textId="7B4B699E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6455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83C2A" w:rsidRPr="00F83C2A" w14:paraId="6114A00F" w14:textId="77777777" w:rsidTr="00F83C2A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88C4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CEC0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65DB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4EB1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发放方式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7E64" w14:textId="71CBC252" w:rsidR="00F83C2A" w:rsidRPr="00F83C2A" w:rsidRDefault="00EA7FD5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A7F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B4F8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发放方式为银行卡，发放额度为足额发放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7B7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4BBE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9010" w14:textId="0C0E940C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  <w:t xml:space="preserve">　</w:t>
            </w:r>
            <w:r w:rsidR="006455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83C2A" w:rsidRPr="00F83C2A" w14:paraId="67889F6B" w14:textId="77777777" w:rsidTr="00F83C2A">
        <w:trPr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4F04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380E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1E44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04D9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批复后按期发放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31F" w14:textId="38545C70" w:rsidR="00F83C2A" w:rsidRPr="00F83C2A" w:rsidRDefault="00EA7FD5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A7F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216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自预算拨付后每月月底按时发放，全年共发放10个月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D6D4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9A2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8D7D" w14:textId="26523CCB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64553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83C2A" w:rsidRPr="00F83C2A" w14:paraId="37CB2D9E" w14:textId="77777777" w:rsidTr="00F83C2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AFBF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3777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741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A353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DB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311.5万元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0C0A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252.74万元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C8B9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DCEC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24F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2022年此项目实际批复272.8万元，实际批复一等256人，二等526人，产生结余原因为助学金评定人数按照学年确定，因此上半年与下半年实际认定困难生且享受助学金人数不一致</w:t>
            </w:r>
          </w:p>
        </w:tc>
      </w:tr>
      <w:tr w:rsidR="00F83C2A" w:rsidRPr="00F83C2A" w14:paraId="562A2692" w14:textId="77777777" w:rsidTr="00F83C2A">
        <w:trPr>
          <w:trHeight w:val="1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DE38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B95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益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指</w:t>
            </w: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 w:type="page"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7AB8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CF51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减轻家庭经济困难学生生活负担，保证家庭经济困难学生顺利完成学业。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349C" w14:textId="602A6E78" w:rsidR="00F83C2A" w:rsidRPr="00F83C2A" w:rsidRDefault="00EA7FD5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A7F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2ADF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减轻家庭经济困难学生生活负担，保证家庭经济困难学生顺利完成学业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AA3E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78C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BD7C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基本完成效益指标，效益发挥有待更进一步提升，今后申报项目应具体量化效益指标</w:t>
            </w:r>
          </w:p>
        </w:tc>
      </w:tr>
      <w:tr w:rsidR="00F83C2A" w:rsidRPr="00F83C2A" w14:paraId="1FABB526" w14:textId="77777777" w:rsidTr="00F83C2A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97CA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F7A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72C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0859" w14:textId="77777777" w:rsidR="00F83C2A" w:rsidRPr="00F83C2A" w:rsidRDefault="00F83C2A" w:rsidP="00F83C2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受助对象满意度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FFD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EBB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受助对象满意度100%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94F5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4290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53B3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kern w:val="0"/>
                <w:szCs w:val="21"/>
              </w:rPr>
              <w:t>基本完成满意度指标，但满意度调查资料有待进一步完善</w:t>
            </w:r>
          </w:p>
        </w:tc>
      </w:tr>
      <w:tr w:rsidR="00F83C2A" w:rsidRPr="00F83C2A" w14:paraId="4A22F9F6" w14:textId="77777777" w:rsidTr="00F83C2A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3259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3501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5BCD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90.95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ABA7" w14:textId="77777777" w:rsidR="00F83C2A" w:rsidRPr="00F83C2A" w:rsidRDefault="00F83C2A" w:rsidP="00F83C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F83C2A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F83C2A" w:rsidRDefault="00762F94" w:rsidP="00F83C2A"/>
    <w:sectPr w:rsidR="00762F94" w:rsidRPr="00F83C2A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9464B" w14:textId="77777777" w:rsidR="00F210B4" w:rsidRDefault="00F210B4" w:rsidP="00976343">
      <w:r>
        <w:separator/>
      </w:r>
    </w:p>
  </w:endnote>
  <w:endnote w:type="continuationSeparator" w:id="0">
    <w:p w14:paraId="2FDDA9C0" w14:textId="77777777" w:rsidR="00F210B4" w:rsidRDefault="00F210B4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FE07E" w14:textId="77777777" w:rsidR="00F210B4" w:rsidRDefault="00F210B4" w:rsidP="00976343">
      <w:r>
        <w:separator/>
      </w:r>
    </w:p>
  </w:footnote>
  <w:footnote w:type="continuationSeparator" w:id="0">
    <w:p w14:paraId="1E05EDB7" w14:textId="77777777" w:rsidR="00F210B4" w:rsidRDefault="00F210B4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C2BE0"/>
    <w:rsid w:val="00126134"/>
    <w:rsid w:val="001478FD"/>
    <w:rsid w:val="001C7452"/>
    <w:rsid w:val="001F256A"/>
    <w:rsid w:val="00254AFF"/>
    <w:rsid w:val="00275454"/>
    <w:rsid w:val="002B71AD"/>
    <w:rsid w:val="003533F2"/>
    <w:rsid w:val="003D2A82"/>
    <w:rsid w:val="003E33CC"/>
    <w:rsid w:val="00423215"/>
    <w:rsid w:val="004338FA"/>
    <w:rsid w:val="00442A3B"/>
    <w:rsid w:val="0046097F"/>
    <w:rsid w:val="004618B4"/>
    <w:rsid w:val="00645533"/>
    <w:rsid w:val="00762F94"/>
    <w:rsid w:val="00876414"/>
    <w:rsid w:val="008A0BF2"/>
    <w:rsid w:val="008B3DC5"/>
    <w:rsid w:val="00933704"/>
    <w:rsid w:val="00946476"/>
    <w:rsid w:val="0095428C"/>
    <w:rsid w:val="00975508"/>
    <w:rsid w:val="00976343"/>
    <w:rsid w:val="009D4311"/>
    <w:rsid w:val="00A01F57"/>
    <w:rsid w:val="00B052AE"/>
    <w:rsid w:val="00C337D1"/>
    <w:rsid w:val="00CE2B85"/>
    <w:rsid w:val="00E94DB2"/>
    <w:rsid w:val="00EA7FD5"/>
    <w:rsid w:val="00EF7C1D"/>
    <w:rsid w:val="00F01367"/>
    <w:rsid w:val="00F210B4"/>
    <w:rsid w:val="00F7040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25</cp:revision>
  <dcterms:created xsi:type="dcterms:W3CDTF">2021-05-21T04:35:00Z</dcterms:created>
  <dcterms:modified xsi:type="dcterms:W3CDTF">2023-05-25T14:39:00Z</dcterms:modified>
</cp:coreProperties>
</file>