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473"/>
        <w:gridCol w:w="1113"/>
        <w:gridCol w:w="2266"/>
        <w:gridCol w:w="652"/>
        <w:gridCol w:w="2518"/>
        <w:gridCol w:w="1484"/>
        <w:gridCol w:w="1484"/>
        <w:gridCol w:w="897"/>
        <w:gridCol w:w="1639"/>
        <w:gridCol w:w="897"/>
      </w:tblGrid>
      <w:tr w:rsidR="00D82CF0" w:rsidRPr="00D82CF0" w14:paraId="6BBBC215" w14:textId="77777777" w:rsidTr="00D82CF0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06D3F" w14:textId="77777777" w:rsidR="00D82CF0" w:rsidRPr="00D82CF0" w:rsidRDefault="00D82CF0" w:rsidP="00D82CF0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RANGE!A2:K23"/>
            <w:r w:rsidRPr="00D82CF0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 xml:space="preserve">项目支出绩效自评表 </w:t>
            </w:r>
            <w:bookmarkEnd w:id="0"/>
          </w:p>
        </w:tc>
      </w:tr>
      <w:tr w:rsidR="00D82CF0" w:rsidRPr="00D82CF0" w14:paraId="43C0F315" w14:textId="77777777" w:rsidTr="00D82CF0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18250" w14:textId="4E46DE51" w:rsidR="00D82CF0" w:rsidRPr="00D82CF0" w:rsidRDefault="00D82CF0" w:rsidP="00D82CF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D82CF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0C19A4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D82CF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D82CF0" w:rsidRPr="00D82CF0" w14:paraId="2666A86E" w14:textId="77777777" w:rsidTr="00D82CF0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A330F" w14:textId="77777777" w:rsidR="00D82CF0" w:rsidRPr="00D82CF0" w:rsidRDefault="00D82CF0" w:rsidP="00D82CF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5BCC3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7576A" w14:textId="77777777" w:rsidR="00D82CF0" w:rsidRPr="00D82CF0" w:rsidRDefault="00D82CF0" w:rsidP="00D82C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1376E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83A18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9A155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F0209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DEA09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84225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E6E58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BE4D5" w14:textId="77777777" w:rsidR="00D82CF0" w:rsidRPr="00D82CF0" w:rsidRDefault="00D82CF0" w:rsidP="00D82C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82CF0" w:rsidRPr="00D82CF0" w14:paraId="211A66A4" w14:textId="77777777" w:rsidTr="00D82CF0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50E9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E96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学生资助-本专科生国家助学金</w:t>
            </w:r>
          </w:p>
        </w:tc>
      </w:tr>
      <w:tr w:rsidR="00D82CF0" w:rsidRPr="00D82CF0" w14:paraId="1A19F373" w14:textId="77777777" w:rsidTr="00D82CF0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55B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AA99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63E2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A6B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首都体育学院</w:t>
            </w:r>
          </w:p>
        </w:tc>
      </w:tr>
      <w:tr w:rsidR="00D82CF0" w:rsidRPr="00D82CF0" w14:paraId="59893092" w14:textId="77777777" w:rsidTr="00D82CF0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551F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7800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杨淑霞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8E0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E62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82099236</w:t>
            </w:r>
          </w:p>
        </w:tc>
      </w:tr>
      <w:tr w:rsidR="00D82CF0" w:rsidRPr="00D82CF0" w14:paraId="6279D040" w14:textId="77777777" w:rsidTr="00D82CF0">
        <w:trPr>
          <w:trHeight w:val="565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391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F2D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EBC2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6085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AFA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4B4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795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18A9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82CF0" w:rsidRPr="00D82CF0" w14:paraId="08FFFE04" w14:textId="77777777" w:rsidTr="00D82CF0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24AD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0399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DD1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100.920000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E93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94.622000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79A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94.622000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5010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343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7AA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D82CF0" w:rsidRPr="00D82CF0" w14:paraId="07BA895F" w14:textId="77777777" w:rsidTr="00D82CF0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97A6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9DFB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AED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100.920000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C70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94.622000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0541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94.622000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3A73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0B3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3B16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82CF0" w:rsidRPr="00D82CF0" w14:paraId="129AD684" w14:textId="77777777" w:rsidTr="00D82CF0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B4D7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5FD6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9CB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CC37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0D7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132C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7EBE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FDE4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82CF0" w:rsidRPr="00D82CF0" w14:paraId="022D1A46" w14:textId="77777777" w:rsidTr="00D82CF0">
        <w:trPr>
          <w:trHeight w:val="32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52C1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96EB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A949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2F49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CE3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3E39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B832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2570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D82CF0" w:rsidRPr="00D82CF0" w14:paraId="3E5AC06B" w14:textId="77777777" w:rsidTr="00D82CF0">
        <w:trPr>
          <w:trHeight w:val="5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55A81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C70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5E7E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2CF0" w:rsidRPr="00D82CF0" w14:paraId="5B17FA7B" w14:textId="77777777" w:rsidTr="00D82CF0">
        <w:trPr>
          <w:trHeight w:val="1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AF00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5C94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做好家庭经济困难学生的资助工作，激励学生勤奋学习、努力进取，促进学生在德、智、体、美等方面全面发展，帮助学生顺利完成学业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81D8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学校为2021-2022学年度春季学期一等助学金108名、每人每月450,二等助学金151名、每人每月280元，发放5个月助学金共45.002万（其中4人5月参军，当月开始停发助学金）。为2022-2023学年度秋季学期一等助学金116名，二等奖学金168名，发放5个月助学金49.62万。</w:t>
            </w:r>
          </w:p>
        </w:tc>
      </w:tr>
      <w:tr w:rsidR="00D82CF0" w:rsidRPr="00D82CF0" w14:paraId="63D78D0A" w14:textId="77777777" w:rsidTr="00D82CF0">
        <w:trPr>
          <w:trHeight w:val="6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1F137A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860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358E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4F1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2A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95A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7B6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777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B20D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措施</w:t>
            </w:r>
          </w:p>
        </w:tc>
      </w:tr>
      <w:tr w:rsidR="00D82CF0" w:rsidRPr="00D82CF0" w14:paraId="63A02CA5" w14:textId="77777777" w:rsidTr="00D82CF0">
        <w:trPr>
          <w:trHeight w:val="1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9D2F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0B2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出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093D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6CF6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为学生提供国家助学金（一等）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E05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116人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AA85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为2021-2022学年度春季学期学生提供国家助学金：一等108人、二等151人；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为2022-2023学年度秋季学期学生提供国家助学金：一等116人、二等168人。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660A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708A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2EFA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按照国家规定，本专科国家助学金需要由学生个人申请，学校评审，北京市资助系统备案，经上级主管单位通过后确定学生名单。一般在秋季学期初开展此项工作，每年的申请人数根据生源情况不同会有产生不同。专项经费按照自然年拨付和使用，但是自然年中会设计两个不同学期，一个是春季学期，一个是秋季学期，且秋季学期会重新评审，故人数无法准确判定。例如，2021年9月评出的学生名单会在使用至2022年7月（一等108人、二等151人）；2022年9月又重新评审，产生新的名单，2022-2023学年为新生入学季（2022年9月），评审出284人（一等116人、二等168人）。自然年月学期的矛盾，从目前来看是不可调和的。</w:t>
            </w:r>
          </w:p>
        </w:tc>
      </w:tr>
      <w:tr w:rsidR="00D82CF0" w:rsidRPr="00D82CF0" w14:paraId="49474F2F" w14:textId="77777777" w:rsidTr="00D82CF0">
        <w:trPr>
          <w:trHeight w:val="1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B1A7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02DF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0F7D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E629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为学生提供国家助学金（二等）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6BC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174人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12DF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为2021-2022学年度春季学期学生提供国家助学金：一等108人、二等151人；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为2022-2023学年度秋季学期学生提供国家助学金：一等116人、二等168人。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E421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AE2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6123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D82CF0" w:rsidRPr="00D82CF0" w14:paraId="6B645E4C" w14:textId="77777777" w:rsidTr="00D82CF0">
        <w:trPr>
          <w:trHeight w:val="1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A540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66AA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362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C743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实现精准资助，按时发放助学金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3A6B" w14:textId="42D2120E" w:rsidR="00D82CF0" w:rsidRPr="00D82CF0" w:rsidRDefault="000C19A4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C19A4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F5FD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实现精准资助，按月为2021年9月和2022年9月评出的学生按时发放助学金，实现精准资助。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999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15E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6C0" w14:textId="0FCBA4C4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  <w:r w:rsidR="000C19A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2CF0" w:rsidRPr="00D82CF0" w14:paraId="53B10F30" w14:textId="77777777" w:rsidTr="00D82CF0">
        <w:trPr>
          <w:trHeight w:val="2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EB1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3121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74A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6D28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2022年9月启动北京市国家助学金评定，2022年9月-2023年7月向学生按月发放助学金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4624" w14:textId="6D9F40B9" w:rsidR="00D82CF0" w:rsidRPr="00D82CF0" w:rsidRDefault="000C19A4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C19A4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85D0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按月发放2021-2022学年春季学期5个月（2021.3-2021.7）助学金。2022年9月启动2022-2023学年秋季学期北京市国家助学金评定工作。助学金名单在北京市资助系统进行备案后，按照实际情况，一般是一次性向学生发放5个月（2022.9-2023.1）助学金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A1F8E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5DC2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A6C8" w14:textId="557D3714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  <w:r w:rsidR="000C19A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2CF0" w:rsidRPr="00D82CF0" w14:paraId="11220315" w14:textId="77777777" w:rsidTr="00D82CF0">
        <w:trPr>
          <w:trHeight w:val="5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77AF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46D9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B73E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924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全额发放助学金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EF30" w14:textId="16A76746" w:rsidR="00D82CF0" w:rsidRPr="00D82CF0" w:rsidRDefault="000C19A4" w:rsidP="00D82CF0">
            <w:pPr>
              <w:widowControl/>
              <w:jc w:val="center"/>
              <w:rPr>
                <w:rFonts w:ascii="仿宋_GB2312" w:eastAsia="仿宋_GB2312" w:hAnsi="等线" w:cs="宋体" w:hint="eastAsia"/>
                <w:kern w:val="0"/>
                <w:szCs w:val="21"/>
              </w:rPr>
            </w:pPr>
            <w:r w:rsidRPr="000C19A4">
              <w:rPr>
                <w:rFonts w:ascii="仿宋_GB2312" w:eastAsia="仿宋_GB2312" w:hAnsi="等线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010B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94.622万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CDF8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4AC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2F6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 w:rsidR="00D82CF0" w:rsidRPr="00D82CF0" w14:paraId="1936C9BB" w14:textId="77777777" w:rsidTr="00D82CF0">
        <w:trPr>
          <w:trHeight w:val="2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FCB1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F7C2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 w:type="page"/>
              <w:t>益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 w:type="page"/>
              <w:t>指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 w:type="page"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7EB5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A632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减轻学生经济负担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87BC" w14:textId="15A33A2D" w:rsidR="00D82CF0" w:rsidRPr="00D82CF0" w:rsidRDefault="000C19A4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C19A4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FA48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为2021-2022学年度春季学期一等助学金108人，每人减轻2250元经济负担、二等助学金151人，每人减轻1400元经济负担；</w:t>
            </w: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br w:type="page"/>
              <w:t>为2022-2023学年度秋季学期一等助学金116人，每人减轻2250元经济负担、二等助学金168人，每人减轻1400元经济负担。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84D5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AFB4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5B70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效益指标设置的过于笼统；改进措施：设置效益指标进一步体现出项目实际效益</w:t>
            </w:r>
          </w:p>
        </w:tc>
      </w:tr>
      <w:tr w:rsidR="00D82CF0" w:rsidRPr="00D82CF0" w14:paraId="453E2624" w14:textId="77777777" w:rsidTr="00D82CF0">
        <w:trPr>
          <w:trHeight w:val="1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D017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F54C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308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EB81" w14:textId="77777777" w:rsidR="00D82CF0" w:rsidRPr="00D82CF0" w:rsidRDefault="00D82CF0" w:rsidP="00D82CF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受到资助的学生对于学校资助工作感到满意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8C81" w14:textId="0A09B14A" w:rsidR="00D82CF0" w:rsidRPr="00D82CF0" w:rsidRDefault="000C19A4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C19A4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0622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受到资助的学生对于学校资助工作满意度100%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14F3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9CDF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F4BF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kern w:val="0"/>
                <w:szCs w:val="21"/>
              </w:rPr>
              <w:t>受到资助的学生反馈效果良好，满意度可达100%</w:t>
            </w:r>
          </w:p>
        </w:tc>
      </w:tr>
      <w:tr w:rsidR="00D82CF0" w:rsidRPr="00D82CF0" w14:paraId="5448B591" w14:textId="77777777" w:rsidTr="00D82CF0">
        <w:trPr>
          <w:trHeight w:val="5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1C59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8A67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65DE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92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9DF5" w14:textId="77777777" w:rsidR="00D82CF0" w:rsidRPr="00D82CF0" w:rsidRDefault="00D82CF0" w:rsidP="00D82CF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 w:rsidRPr="00D82CF0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D82CF0" w:rsidRDefault="00762F94" w:rsidP="00F47DB7">
      <w:pPr>
        <w:rPr>
          <w:rFonts w:ascii="仿宋_GB2312" w:eastAsia="仿宋_GB2312" w:hint="eastAsia"/>
          <w:szCs w:val="21"/>
        </w:rPr>
      </w:pPr>
    </w:p>
    <w:sectPr w:rsidR="00762F94" w:rsidRPr="00D82CF0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0893" w14:textId="77777777" w:rsidR="005648FD" w:rsidRDefault="005648FD" w:rsidP="00976343">
      <w:r>
        <w:separator/>
      </w:r>
    </w:p>
  </w:endnote>
  <w:endnote w:type="continuationSeparator" w:id="0">
    <w:p w14:paraId="0F384162" w14:textId="77777777" w:rsidR="005648FD" w:rsidRDefault="005648FD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C3142" w14:textId="77777777" w:rsidR="005648FD" w:rsidRDefault="005648FD" w:rsidP="00976343">
      <w:r>
        <w:separator/>
      </w:r>
    </w:p>
  </w:footnote>
  <w:footnote w:type="continuationSeparator" w:id="0">
    <w:p w14:paraId="58E411CF" w14:textId="77777777" w:rsidR="005648FD" w:rsidRDefault="005648FD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C19A4"/>
    <w:rsid w:val="000C650A"/>
    <w:rsid w:val="00184BB7"/>
    <w:rsid w:val="001F52C6"/>
    <w:rsid w:val="002E772B"/>
    <w:rsid w:val="003533F2"/>
    <w:rsid w:val="00375552"/>
    <w:rsid w:val="004338FA"/>
    <w:rsid w:val="00442A3B"/>
    <w:rsid w:val="0046097F"/>
    <w:rsid w:val="004E5828"/>
    <w:rsid w:val="00523A58"/>
    <w:rsid w:val="005648FD"/>
    <w:rsid w:val="00567DC8"/>
    <w:rsid w:val="006D0DF6"/>
    <w:rsid w:val="00762F94"/>
    <w:rsid w:val="00787C7A"/>
    <w:rsid w:val="007D5448"/>
    <w:rsid w:val="008609E1"/>
    <w:rsid w:val="008A0BF2"/>
    <w:rsid w:val="008B3DC5"/>
    <w:rsid w:val="00920159"/>
    <w:rsid w:val="00976343"/>
    <w:rsid w:val="00A01F57"/>
    <w:rsid w:val="00B052AE"/>
    <w:rsid w:val="00B17441"/>
    <w:rsid w:val="00BB10DC"/>
    <w:rsid w:val="00D82CF0"/>
    <w:rsid w:val="00D909D4"/>
    <w:rsid w:val="00E94DB2"/>
    <w:rsid w:val="00EF7C1D"/>
    <w:rsid w:val="00F41836"/>
    <w:rsid w:val="00F47DB7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23</cp:revision>
  <dcterms:created xsi:type="dcterms:W3CDTF">2021-05-21T04:35:00Z</dcterms:created>
  <dcterms:modified xsi:type="dcterms:W3CDTF">2023-05-25T14:56:00Z</dcterms:modified>
</cp:coreProperties>
</file>