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550"/>
        <w:gridCol w:w="1063"/>
        <w:gridCol w:w="1140"/>
        <w:gridCol w:w="2973"/>
        <w:gridCol w:w="2644"/>
        <w:gridCol w:w="1524"/>
        <w:gridCol w:w="1524"/>
        <w:gridCol w:w="525"/>
        <w:gridCol w:w="974"/>
        <w:gridCol w:w="7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改善办学保障条件--北京信息科技大学新校区一组团教室智慧教学应用系统建设项目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吴迎年，黄芳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82426829, 82426993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2335.568820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2286.329000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97.89%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9.79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2335.568820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2286.329000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我校沙河新校区建设，按照建设一流大学和一流学科的标准，打造具有国际标准、世界眼光、北京特色的高等院校。沙河校区共建设三个教学组团，一组团的教学楼在2019年7月已完成封顶，2021年5月底完成工程验收，具备教学系统与设备的安装条件；2021年度的财政预算，是完成其中一组团包括基础楼、人文楼、理学院楼三个教学楼内75间教室建设，确保2021年新生入学可正常教学。教学楼的智慧教学应用系统为我校新校区教学活动提供基础条件，最终目标是服务于全校师生，以智慧化的教学环境为基础，以教育改革为目标，以开放接口为标准，构筑可持续发展的教学空间，将大大丰富我校教学资源建设和现代化的教学手段。沙河校区智慧教学应用系统规划时，依据《中国教育现代化2035》中提出的“加快信息化时代教育变革，建设智能化校园，统筹建设一体化智能化教学、管理与服务平台”的方针，利用现代技术加快推动人才培养模式改革，实现规模化教育与个性化培养的有机结合。同时以《教育信息化2.0行动计划》中提出的“到2022年基本实现三全两高一大”的发展目标，即教学应用覆盖全体教师、学习应用覆盖全体学生、数字校园建设覆盖全体学校，建成“互联网+教育”大平台，推动从教育专用资源向教育大资源转变、从融合应用向创新发展转变，努力构建“互联网+”条件下的人才培养新模式、发展基于互联网的教育服务新模式、探索信息时代教育治理新模式。通过沙河校区智慧教学应用系统项目的应用，为2021年学生入驻新校区打下必要的基础。同时以创新的教学方式，加快实现更高水平的教学发展目标，使我校全校师生受益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年度目标：我校沙河新校区建设，按照建设一流大学和一流学科的标准，打造具有国际标准、世界眼光、北京特色的高等院校。沙河校区共建设三个教学组团，一组团的教学楼在2019年7月已完成封顶，2021年5月底完成工程验收，具备教学系统与设备的安装条件；2021年度的财政预算，是完成其中一组团包括基础楼、人文楼、理学院楼三个教学楼内75间教室建设，确保2021年新生入学可正常教学。教学楼的智慧教学应用系统为我校新校区教学活动提供基础条件，最终目标是服务于全校师生，以智慧化的教学环境为基础，以教育改革为目标，以开放接口为标准，构筑可持续发展的教学空间，将大大丰富我校教学资源建设和现代化的教学手段。沙河校区智慧教学应用系统规划时，依据《中国教育现代化2035》中提出的“加快信息化时代教育变革，建设智能化校园，统筹建设一体化智能化教学、管理与服务平台”的方针，利用现代技术加快推动人才培养模式改革，实现规模化教育与个性化培养的有机结合。同时以《教育信息化2.0行动计划》中提出的“到2022年基本实现三全两高一大”的发展目标，即教学应用覆盖全体教师、学习应用覆盖全体学生、数字校园建设覆盖全体学校，建成“互联网+教育”大平台，推动从教育专用资源向教育大资源转变、从融合应用向创新发展转变，努力构建“互联网+”条件下的人才培养新模式、发展基于互联网的教育服务新模式、探索信息时代教育治理新模式。通过沙河校区智慧教学应用系统项目的应用，为2021年学生入驻新校区打下必要的基础。同时以创新的教学方式，加快实现更高水平的教学发展目标，使我校全校师生受益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总体目标为2021+2022两年任务，2021年已经按计划建设完成75间多媒体教室，其他建设内容全部完成。2022年建设任务已经完成立项公示，目前已进入招标准备阶段。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1间教学主控中心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1间全校教学主控中心教学系统；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1间教学主控中心已完成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75间多媒体教室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3个教学楼，共75间多媒体教室，实现课堂多媒体教学，并带有云录播功能。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共建设75间多媒体教室，实现了线上线下授课、云录播、集中控制等功能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教学分系统建设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1. 一组团多媒体教学系统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2.教室监控录播系统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3.多媒体教室机房系统；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4. 数字语音听力教学考试系统、教学打铃系统及电子时钟；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5.考场屏蔽系统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6.标准化考场系统；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7. 主控中心建设；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1.一组团多媒体教学系统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2.教室监控录播系统及广播级录播系统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3.多媒体教室机房系统；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4.数字语音听力教学考试系统、教学打铃系统及电子时钟；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5.考场屏蔽系统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6.标准化考场系统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7.标准化考场系统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8.主控中心建设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系统验收合格率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系统正常运行率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故障排除率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调研、编写项目技术需求书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2021年1-2月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2021年2月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项目招标工作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2021年3-5月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2021年5月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项目实施和调试工作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2021年6-8月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2021年7月-8月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项目试运行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2021年9-10月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2021年9月15日开始试运行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2021年11-12月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2021年11月17日完成验收，2021年12月19日正式投入使用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项目成本控制数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2335.56882万元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2286.329万元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资金有结余，今后加强论证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实施后所产生的社会综合效益：通过智慧教学应用系统建设，在传统教学空间的基础上，建设多媒体教室、录播系统、智慧教学互动系统、智慧班牌等系统，构建一个立体式智慧教学空间，拓展教学场所的时间和空间维度，提升传统教室的教学效率，全方位扩展传统教室的功能，为学校构建一个全新、智能化、协同式教学的智慧教学应用平台。最终实现教育过程的全面信息化和智慧化，从而达到改善教学环境、提升教学质量、促进教学改革的目的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项目完成后，为实现2021年学生入驻新校区打下必要的基础；完成了北京市政府对我校非首都功能疏解的政治任务。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智慧教学应用系统建设，在传统教学空间的基础上，建设多媒体教室、录播系统、智慧教学互动系统、智慧班牌等系统，构建一个立体式智慧教学空间，拓展教学场所的时间和空间维度，提升传统教室的教学效率，全方位扩展传统教室的功能，为学校构建一个全新、智能化、协同式教学的智慧教学应用平台。最终实现教育过程的全面信息化和智慧化，从而达到改善教学环境、提升教学质量、促进教学改革的目的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学生已经于2021年12月入驻新校区，完成了北京市政府对我校非首都功能疏解的政治任务。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基本完成效益指标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，效益发挥有待更进一步提升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环境效益指标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改进育人环境，为学生创造出更优秀的学习环境，提高学生及家长对高等教育的满意度。为首都就业环境提供所需求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人才。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改进了育人环境，为学生创造出了更优秀的学习环境，提高了学生及家长对高等教育的满意度。为首都就业环境提供所需求的人才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基本完成效益指标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，效益发挥有待更进一步提升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不低于95%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因疫情影响，尚未进行满意度调查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因疫情影响，尚未进行满意度调查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 xml:space="preserve">86.79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yYTFhY2FhY2RjN2E2ZjE5YjM5MTEwYTMzNTI3ZmUifQ=="/>
  </w:docVars>
  <w:rsids>
    <w:rsidRoot w:val="003533F2"/>
    <w:rsid w:val="000154F6"/>
    <w:rsid w:val="0002280E"/>
    <w:rsid w:val="00145763"/>
    <w:rsid w:val="002875BD"/>
    <w:rsid w:val="00307C8B"/>
    <w:rsid w:val="00310382"/>
    <w:rsid w:val="00321C6F"/>
    <w:rsid w:val="003533F2"/>
    <w:rsid w:val="003541F7"/>
    <w:rsid w:val="00426F89"/>
    <w:rsid w:val="004338FA"/>
    <w:rsid w:val="00442A3B"/>
    <w:rsid w:val="0046097F"/>
    <w:rsid w:val="0051107B"/>
    <w:rsid w:val="005513A2"/>
    <w:rsid w:val="00567210"/>
    <w:rsid w:val="00634770"/>
    <w:rsid w:val="006902DD"/>
    <w:rsid w:val="00691F24"/>
    <w:rsid w:val="00736A6C"/>
    <w:rsid w:val="00762F94"/>
    <w:rsid w:val="008C3434"/>
    <w:rsid w:val="00976343"/>
    <w:rsid w:val="00AC06D2"/>
    <w:rsid w:val="00B052AE"/>
    <w:rsid w:val="00C1746E"/>
    <w:rsid w:val="00D22EF3"/>
    <w:rsid w:val="00D50ADD"/>
    <w:rsid w:val="00D923B1"/>
    <w:rsid w:val="00E94DB2"/>
    <w:rsid w:val="00EC5270"/>
    <w:rsid w:val="00EC67AD"/>
    <w:rsid w:val="00F70400"/>
    <w:rsid w:val="00FE3AFE"/>
    <w:rsid w:val="6FAD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508</Words>
  <Characters>2897</Characters>
  <Lines>24</Lines>
  <Paragraphs>6</Paragraphs>
  <TotalTime>1</TotalTime>
  <ScaleCrop>false</ScaleCrop>
  <LinksUpToDate>false</LinksUpToDate>
  <CharactersWithSpaces>3399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2022-04-25T14:27:00Z</dcterms:created>
  <dc:creator>雪</dc:creator>
  <cp:lastModifiedBy>苏坡云☁️</cp:lastModifiedBy>
  <dcterms:modified xsi:type="dcterms:W3CDTF">2024-03-04T08:09:35Z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5AEDF1BD2B874C198ED73AB7D551A1D6_12</vt:lpwstr>
  </property>
</Properties>
</file>