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-42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549"/>
        <w:gridCol w:w="881"/>
        <w:gridCol w:w="1506"/>
        <w:gridCol w:w="576"/>
        <w:gridCol w:w="965"/>
        <w:gridCol w:w="965"/>
        <w:gridCol w:w="1053"/>
        <w:gridCol w:w="715"/>
        <w:gridCol w:w="715"/>
        <w:gridCol w:w="5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学生资助—中等职业学校国家助学金（中央资助）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梁文学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51511073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12.124000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12.124000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6.348000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52.36%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5.24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12.124000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12.124000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6.348000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46名同学的学习和生活得到保障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52人次全体受助同学的学习和生活得到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我院初审工作后将使46名同学的学习和生活得到了保障。资助城乡低保家庭(含生活困难补助家庭)学生、领取生活困难补助金的重残人子女、享受抚恤补助的优抚对象及其子女、孤儿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城乡低收入家庭学生。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上半年28人次，下半年24人次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完成数量指标，但仍有提升与改进空间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使家庭经济困难学生顺利完成学业,并激励学生勤奋学习、努力进取。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一等</w:t>
            </w:r>
            <w:r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  <w:t>2500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元／人，二等</w:t>
            </w:r>
            <w:r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  <w:t>1800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元，严格执行预算制度，与预算一致。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2019.9-2019.12完成助学金资格复审工作。  等待教委指标下达后，2020.6前学校将符合助学金条件人数下拨资金  2020.9-12完成助学金同学的教育管理工作。此项工作贯穿全年。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一等2500元/人，二等1800元，严格执行预算制度，与预算10.38万元一致。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0"/>
                <w:szCs w:val="20"/>
              </w:rPr>
              <w:t>实际支出</w:t>
            </w:r>
            <w:r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  <w:t>6.35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免学费项目提高了中职生入学的积极性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得到了广职学生和家长的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一致好评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得到了广职学生和家长的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一致好评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受益学生满意度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  <w:sz w:val="20"/>
                <w:szCs w:val="20"/>
              </w:rPr>
              <w:t>受益学生满意度</w:t>
            </w:r>
            <w:r>
              <w:rPr>
                <w:rFonts w:ascii="宋体" w:hAnsi="宋体" w:eastAsia="宋体" w:cs="Times New Roman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   84.24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yYTFhY2FhY2RjN2E2ZjE5YjM5MTEwYTMzNTI3ZmUifQ=="/>
  </w:docVars>
  <w:rsids>
    <w:rsidRoot w:val="0014315C"/>
    <w:rsid w:val="000547FA"/>
    <w:rsid w:val="0014315C"/>
    <w:rsid w:val="003F1FF8"/>
    <w:rsid w:val="00774F7F"/>
    <w:rsid w:val="008F5F05"/>
    <w:rsid w:val="00B87813"/>
    <w:rsid w:val="00FB7059"/>
    <w:rsid w:val="20F25CBE"/>
    <w:rsid w:val="2B7553C7"/>
    <w:rsid w:val="528D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203</Words>
  <Characters>1161</Characters>
  <Lines>9</Lines>
  <Paragraphs>2</Paragraphs>
  <TotalTime>2</TotalTime>
  <ScaleCrop>false</ScaleCrop>
  <LinksUpToDate>false</LinksUpToDate>
  <CharactersWithSpaces>1362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2022-04-25T14:44:00Z</dcterms:created>
  <dc:creator>雪</dc:creator>
  <cp:lastModifiedBy>苏坡云☁️</cp:lastModifiedBy>
  <dcterms:modified xsi:type="dcterms:W3CDTF">2024-02-21T03:31:22Z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305A1B61C6434D26BA6F40E1FF63A4E3_12</vt:lpwstr>
  </property>
</Properties>
</file>