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　　 </w:t>
      </w:r>
    </w:p>
    <w:tbl>
      <w:tblPr>
        <w:tblStyle w:val="4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96"/>
        <w:gridCol w:w="418"/>
        <w:gridCol w:w="806"/>
        <w:gridCol w:w="1269"/>
        <w:gridCol w:w="897"/>
        <w:gridCol w:w="1000"/>
        <w:gridCol w:w="1000"/>
        <w:gridCol w:w="1006"/>
        <w:gridCol w:w="612"/>
        <w:gridCol w:w="613"/>
        <w:gridCol w:w="41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0" w:type="auto"/>
            <w:gridSpan w:val="4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/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项目支出绩效自评表</w:t>
            </w:r>
            <w:r>
              <w:rPr>
                <w:rFonts w:hint="eastAsia"/>
                <w:color w:val="00000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（2021年度）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特高建设-实训基地-华为信息与网络工程师学院-教学平台建设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北京工业职业技术学院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方园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51511531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(万元）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207.000000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207.000000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200.800000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10.00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97.00%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9.70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207.000000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207.000000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200.800000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5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建设华为信息与网络工程师学院，共建产教融合工程师能力提升平台，创新校企合作协同育人发展模式，使学校更好的服务首都“四个中心”建设。利用华为的产品和技术优势，引入华为生态圈资源，输出华为新一代信息技术产业相关的技术成果和服务，培养具有华为企业精神的高端技术技能人才，成为国内一流、国际知名的华为技术工程师培养基地，建成全国性的示范产教融合基地。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年度目标：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2020年，完成华为ICT授权190个，教学应用实践云平台1套，教学质量监控平台1套。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2021年，完成教学应用实践云平台二期1套。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2022年，完成教学应用实践云平台三期1套。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购买华为ICT4个方向的技术授权</w:t>
            </w:r>
            <w:bookmarkStart w:id="0" w:name="_GoBack"/>
            <w:bookmarkEnd w:id="0"/>
            <w:r>
              <w:rPr>
                <w:rFonts w:hint="eastAsia"/>
                <w:color w:val="000000"/>
                <w:sz w:val="20"/>
                <w:szCs w:val="20"/>
              </w:rPr>
              <w:t>及配套服务，建设学生实训ICT数通技术实践操作平台。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偏差原因分析及改进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措施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产出指标（50分）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2020华为ICT授权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完成华为ICT授权190个。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完成华为ICT授权190个。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2020教学应用实践云平台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完成1个平台建设。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完成1个平台建设。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2020教学质量监控平台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完成1个平台建设。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完成1个平台建设。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2021教学应用实践云平台二期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完成1个平台建设。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完成1个平台建设。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2022教学应用实践云平台三期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完成1个平台建设。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完成1个平台建设。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北京市特色高水平职业院校、骨干专业和实训基地（工程师学院和技术技能大师工作室）建设项目管理办法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达到工程师学院考核标准指标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达到工程师学院考核标准指标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完成质量指标，但仍有提升与改进空间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项目建设进度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2022年12月前完成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2021年12月完成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完成时效指标，但仍有提升与改进空间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项目成本控制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项目总预算控制在272万元内，2020年度项目预算控制在207万内。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实际支出200.8万元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预算有调整，</w:t>
            </w:r>
            <w:r>
              <w:rPr>
                <w:rFonts w:hint="eastAsia"/>
                <w:color w:val="000000"/>
                <w:sz w:val="18"/>
                <w:szCs w:val="18"/>
              </w:rPr>
              <w:t>已按调整金额执行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效益指标（30分）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社会效益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社会效益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本项目是深化产教融合、校企合作办学模式的重要载体，是在校内建立的集人才培育、资源共享、技术创新、社会服务四位一体的“产教共同体”，能够激励企业参与校企合作，发挥其资本、技术技能、设备和理念等资源优势，创新人才培养模式，促进企业可持续发展，为首都高精尖产业发展、技术技能传承提供人才支撑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服务工程师学院建设，培养华为ICT技术人才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基本完成效益指标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持久性效益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持久性效益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在未来学校办学模式、专业建设、师资培养等发展过程中，都将起到关键作用。使学校</w:t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能够更好地</w:t>
            </w:r>
            <w:r>
              <w:rPr>
                <w:rFonts w:hint="eastAsia"/>
                <w:color w:val="000000"/>
                <w:sz w:val="20"/>
                <w:szCs w:val="20"/>
              </w:rPr>
              <w:t>服务北京“四个中心”功能建设要求，服务北京市信息技术产业发展，助力北京构建高精尖经济结构的发展布局。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紧跟技术发展，不断在线更新，满足5年内使用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　基本完成效益指标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社会满意度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合作企业对项目建设满意度达到90%以上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90%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2.7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基本完成满意度指标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学生满意度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参与本项目的学生满意度达到90%以上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90%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2.7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基本完成满意度指标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教师满意度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参与本项目的学校专业教师和企业导师满意度达到90%以上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90%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3.6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基本完成满意度指标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 xml:space="preserve">     91.70 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IyYTFhY2FhY2RjN2E2ZjE5YjM5MTEwYTMzNTI3ZmUifQ=="/>
  </w:docVars>
  <w:rsids>
    <w:rsidRoot w:val="002A2B95"/>
    <w:rsid w:val="00241767"/>
    <w:rsid w:val="002A2B95"/>
    <w:rsid w:val="0065147E"/>
    <w:rsid w:val="0066360E"/>
    <w:rsid w:val="006D29F5"/>
    <w:rsid w:val="00E16F85"/>
    <w:rsid w:val="0B8B233E"/>
    <w:rsid w:val="510D1D86"/>
    <w:rsid w:val="5EA6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56"/>
    <w:autoRedefine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55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msonormal"/>
    <w:basedOn w:val="1"/>
    <w:autoRedefine/>
    <w:qFormat/>
    <w:uiPriority w:val="0"/>
    <w:pPr>
      <w:spacing w:before="100" w:beforeAutospacing="1" w:after="100" w:afterAutospacing="1"/>
    </w:pPr>
  </w:style>
  <w:style w:type="paragraph" w:customStyle="1" w:styleId="7">
    <w:name w:val="font55728"/>
    <w:basedOn w:val="1"/>
    <w:autoRedefine/>
    <w:qFormat/>
    <w:uiPriority w:val="0"/>
    <w:pPr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8">
    <w:name w:val="font65728"/>
    <w:basedOn w:val="1"/>
    <w:autoRedefine/>
    <w:qFormat/>
    <w:uiPriority w:val="0"/>
    <w:pPr>
      <w:spacing w:before="100" w:beforeAutospacing="1" w:after="100" w:afterAutospacing="1"/>
    </w:pPr>
    <w:rPr>
      <w:color w:val="000000"/>
      <w:sz w:val="32"/>
      <w:szCs w:val="32"/>
    </w:rPr>
  </w:style>
  <w:style w:type="paragraph" w:customStyle="1" w:styleId="9">
    <w:name w:val="xl155728"/>
    <w:basedOn w:val="1"/>
    <w:autoRedefine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0">
    <w:name w:val="xl675728"/>
    <w:basedOn w:val="1"/>
    <w:autoRedefine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1">
    <w:name w:val="xl685728"/>
    <w:basedOn w:val="1"/>
    <w:autoRedefine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2">
    <w:name w:val="xl695728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13">
    <w:name w:val="xl70572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4">
    <w:name w:val="xl715728"/>
    <w:basedOn w:val="1"/>
    <w:autoRedefine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5">
    <w:name w:val="xl725728"/>
    <w:basedOn w:val="1"/>
    <w:autoRedefine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6">
    <w:name w:val="xl735728"/>
    <w:basedOn w:val="1"/>
    <w:autoRedefine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7">
    <w:name w:val="xl745728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8">
    <w:name w:val="xl755728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9">
    <w:name w:val="xl765728"/>
    <w:basedOn w:val="1"/>
    <w:autoRedefine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0">
    <w:name w:val="xl77572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21">
    <w:name w:val="xl785728"/>
    <w:basedOn w:val="1"/>
    <w:autoRedefine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22">
    <w:name w:val="xl795728"/>
    <w:basedOn w:val="1"/>
    <w:autoRedefine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3">
    <w:name w:val="xl80572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4">
    <w:name w:val="xl815728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25">
    <w:name w:val="xl825728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26">
    <w:name w:val="xl835728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7">
    <w:name w:val="xl845728"/>
    <w:basedOn w:val="1"/>
    <w:autoRedefine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8">
    <w:name w:val="xl85572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9">
    <w:name w:val="xl865728"/>
    <w:basedOn w:val="1"/>
    <w:autoRedefine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0">
    <w:name w:val="xl875728"/>
    <w:basedOn w:val="1"/>
    <w:autoRedefine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1">
    <w:name w:val="xl885728"/>
    <w:basedOn w:val="1"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2">
    <w:name w:val="xl895728"/>
    <w:basedOn w:val="1"/>
    <w:autoRedefine/>
    <w:qFormat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3">
    <w:name w:val="xl905728"/>
    <w:basedOn w:val="1"/>
    <w:autoRedefine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4">
    <w:name w:val="xl915728"/>
    <w:basedOn w:val="1"/>
    <w:qFormat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5">
    <w:name w:val="xl925728"/>
    <w:basedOn w:val="1"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6">
    <w:name w:val="xl935728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37">
    <w:name w:val="xl945728"/>
    <w:basedOn w:val="1"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38">
    <w:name w:val="xl955728"/>
    <w:basedOn w:val="1"/>
    <w:autoRedefine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39">
    <w:name w:val="xl96572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40">
    <w:name w:val="xl975728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1">
    <w:name w:val="xl985728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2">
    <w:name w:val="xl995728"/>
    <w:basedOn w:val="1"/>
    <w:autoRedefine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3">
    <w:name w:val="xl1005728"/>
    <w:basedOn w:val="1"/>
    <w:autoRedefine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4">
    <w:name w:val="xl1015728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5">
    <w:name w:val="xl1025728"/>
    <w:basedOn w:val="1"/>
    <w:autoRedefine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6">
    <w:name w:val="xl1035728"/>
    <w:basedOn w:val="1"/>
    <w:autoRedefine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7">
    <w:name w:val="xl1045728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8">
    <w:name w:val="xl1055728"/>
    <w:basedOn w:val="1"/>
    <w:autoRedefine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9">
    <w:name w:val="xl1065728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0">
    <w:name w:val="xl107572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1">
    <w:name w:val="xl1085728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2">
    <w:name w:val="xl1095728"/>
    <w:basedOn w:val="1"/>
    <w:autoRedefine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3">
    <w:name w:val="xl1105728"/>
    <w:basedOn w:val="1"/>
    <w:uiPriority w:val="0"/>
    <w:pPr>
      <w:spacing w:before="100" w:beforeAutospacing="1" w:after="100" w:afterAutospacing="1"/>
      <w:textAlignment w:val="center"/>
    </w:pPr>
    <w:rPr>
      <w:rFonts w:ascii="黑体" w:hAnsi="黑体" w:eastAsia="黑体"/>
      <w:color w:val="000000"/>
    </w:rPr>
  </w:style>
  <w:style w:type="paragraph" w:customStyle="1" w:styleId="54">
    <w:name w:val="xl1115728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32"/>
      <w:szCs w:val="32"/>
    </w:rPr>
  </w:style>
  <w:style w:type="character" w:customStyle="1" w:styleId="55">
    <w:name w:val="页眉 字符"/>
    <w:basedOn w:val="5"/>
    <w:link w:val="3"/>
    <w:uiPriority w:val="99"/>
    <w:rPr>
      <w:rFonts w:ascii="宋体" w:hAnsi="宋体" w:eastAsia="宋体" w:cs="宋体"/>
      <w:sz w:val="18"/>
      <w:szCs w:val="18"/>
    </w:rPr>
  </w:style>
  <w:style w:type="character" w:customStyle="1" w:styleId="56">
    <w:name w:val="页脚 字符"/>
    <w:basedOn w:val="5"/>
    <w:link w:val="2"/>
    <w:uiPriority w:val="99"/>
    <w:rPr>
      <w:rFonts w:ascii="宋体" w:hAnsi="宋体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267</Words>
  <Characters>1524</Characters>
  <Lines>12</Lines>
  <Paragraphs>3</Paragraphs>
  <TotalTime>1</TotalTime>
  <ScaleCrop>false</ScaleCrop>
  <LinksUpToDate>false</LinksUpToDate>
  <CharactersWithSpaces>1788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2022-04-25T14:42:00Z</dcterms:created>
  <dc:creator>杜 贞</dc:creator>
  <cp:lastModifiedBy>苏坡云☁️</cp:lastModifiedBy>
  <cp:lastPrinted>2022-04-28T07:18:00Z</cp:lastPrinted>
  <dcterms:modified xsi:type="dcterms:W3CDTF">2024-02-21T03:32:53Z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51677C6B4D294C00823A2351DDB3F4CD_12</vt:lpwstr>
  </property>
</Properties>
</file>