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rPr>
          <w:rFonts w:hint="eastAsia" w:ascii="华文中宋" w:hAnsi="华文中宋" w:eastAsia="华文中宋" w:cs="华文中宋"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附件2</w:t>
      </w:r>
    </w:p>
    <w:bookmarkEnd w:id="0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届师生法治教育优秀作品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活动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rPr>
          <w:rFonts w:hint="eastAsia" w:ascii="方正小标宋简体" w:hAnsi="华文中宋" w:eastAsia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推荐作品汇总表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280" w:firstLineChars="100"/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  <w:t>推荐单位：       （盖章）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280" w:firstLineChars="100"/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kern w:val="0"/>
          <w:sz w:val="28"/>
          <w:szCs w:val="28"/>
        </w:rPr>
        <w:t>联系人：          联系电话：</w:t>
      </w:r>
    </w:p>
    <w:tbl>
      <w:tblPr>
        <w:tblStyle w:val="4"/>
        <w:tblW w:w="15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282"/>
        <w:gridCol w:w="1545"/>
        <w:gridCol w:w="1620"/>
        <w:gridCol w:w="1656"/>
        <w:gridCol w:w="1700"/>
        <w:gridCol w:w="1459"/>
        <w:gridCol w:w="144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作品形式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（视频/文字/美术）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  <w:t>作品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  <w:t>创作人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身份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（教师/学生）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指导教师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 w:bidi="ar"/>
        </w:rPr>
        <w:t>注：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  <w:t>请各单位于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 w:bidi="ar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 w:bidi="ar"/>
        </w:rPr>
        <w:t>10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  <w:t>日前将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《第十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val="en-US" w:eastAsia="zh-CN" w:bidi="ar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届师生法治教育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eastAsia="zh-CN" w:bidi="ar"/>
        </w:rPr>
        <w:t>优秀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作品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eastAsia="zh-CN" w:bidi="ar"/>
        </w:rPr>
        <w:t>评选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活动工作联系表》（附件1）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  <w:t>发至邮箱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  <w:t>6月28日前将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eastAsia="zh-CN" w:bidi="ar"/>
        </w:rPr>
        <w:t>存储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《第十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val="en-US" w:eastAsia="zh-CN" w:bidi="ar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届师生法治教育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eastAsia="zh-CN" w:bidi="ar"/>
        </w:rPr>
        <w:t>优秀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作品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eastAsia="zh-CN" w:bidi="ar"/>
        </w:rPr>
        <w:t>评选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活动作品汇总表》（附件2）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  <w:t>word版及盖章扫描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 w:bidi="ar"/>
        </w:rPr>
        <w:t>PDF版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eastAsia="zh-CN" w:bidi="ar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eastAsia="zh-CN" w:bidi="ar"/>
        </w:rPr>
        <w:t>《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val="en-US" w:eastAsia="zh-CN" w:bidi="ar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届师生法治教育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eastAsia="zh-CN" w:bidi="ar"/>
        </w:rPr>
        <w:t>优秀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作品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eastAsia="zh-CN" w:bidi="ar"/>
        </w:rPr>
        <w:t>评选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活动作品版权承诺书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eastAsia="zh-CN" w:bidi="ar"/>
        </w:rPr>
        <w:t>》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（附件3）盖章扫描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val="en-US" w:eastAsia="zh-CN" w:bidi="ar"/>
        </w:rPr>
        <w:t>PDF版、作品电子文件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 w:bidi="ar"/>
        </w:rPr>
        <w:t>的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  <w:t>U盘标注单位信息后邮寄至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1"/>
          <w:szCs w:val="21"/>
          <w:lang w:bidi="ar"/>
        </w:rPr>
        <w:t>北京教育融媒体中心（北京市青少年法治教育中心，地址为北京市海淀区五路居11号南院厚德楼）</w:t>
      </w:r>
      <w:r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bidi="ar"/>
        </w:rPr>
        <w:t>。</w:t>
      </w:r>
    </w:p>
    <w:p/>
    <w:sectPr>
      <w:pgSz w:w="16838" w:h="11906" w:orient="landscape"/>
      <w:pgMar w:top="140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0B25F4-91EA-4112-9B18-6BDE24AC0C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E6065F-E727-47C4-B2D3-81BC53EA4B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E52E393-7BD8-4409-A4DB-0D14C5ED2ED2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2B4B437-A296-42A0-BE86-78F0AF7C053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F483225-5C36-4426-AB3C-FAA69C2D35C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2143379B"/>
    <w:rsid w:val="18492666"/>
    <w:rsid w:val="2143379B"/>
    <w:rsid w:val="3520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795"/>
    </w:pPr>
    <w:rPr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2024-05-06T08:35:00Z</dcterms:created>
  <dc:creator>苏坡云☁️</dc:creator>
  <cp:lastModifiedBy>苏坡云☁️</cp:lastModifiedBy>
  <dcterms:modified xsi:type="dcterms:W3CDTF">2024-05-06T08:36:05Z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7545D6B01F684E4F8FD0499E56B96B81_13</vt:lpwstr>
  </property>
</Properties>
</file>