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/>
          <w:sz w:val="36"/>
          <w:szCs w:val="36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年第七届北京市大学生文创设计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竞</w:t>
      </w:r>
      <w:r>
        <w:rPr>
          <w:rFonts w:hint="eastAsia" w:ascii="方正小标宋简体" w:hAnsi="方正小标宋简体" w:eastAsia="方正小标宋简体"/>
          <w:sz w:val="36"/>
          <w:szCs w:val="36"/>
        </w:rPr>
        <w:t>赛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拟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获奖名单</w:t>
      </w:r>
    </w:p>
    <w:p>
      <w:pPr>
        <w:jc w:val="center"/>
        <w:rPr>
          <w:rFonts w:ascii="仿宋" w:hAnsi="仿宋" w:eastAsia="仿宋" w:cs="黑体"/>
          <w:sz w:val="28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专业组</w:t>
      </w:r>
    </w:p>
    <w:tbl>
      <w:tblPr>
        <w:tblStyle w:val="4"/>
        <w:tblW w:w="131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141"/>
        <w:gridCol w:w="3754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 w:hRule="atLeast"/>
          <w:tblHeader/>
          <w:jc w:val="center"/>
        </w:trPr>
        <w:tc>
          <w:tcPr>
            <w:tcW w:w="1316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专业组 </w:t>
            </w:r>
            <w:r>
              <w:rPr>
                <w:rFonts w:hint="eastAsia" w:ascii="仿宋" w:hAnsi="仿宋" w:eastAsia="仿宋" w:cs="黑体"/>
                <w:sz w:val="26"/>
                <w:szCs w:val="26"/>
              </w:rPr>
              <w:t>一等奖及优秀指导教师奖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《摘月亮——针对儿童的性教育主题文创绘本设计》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翟含章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窦金花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大兴机场主题胸针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牟嘉霖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周雯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河韵楼影——京杭大运河信息文创设计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张宝月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京城胡同出行指南:基于胡同文化的互动书籍设计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吴帝瑶，王嘉雯，覃纪宁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郑阳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“朕的猫侍”系列文创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陈奕冰，徐国庆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盛卿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四时琅花·珐琅器纹样衍生卷轴万花筒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于嗣平,江佼佼,陆尔岑,苏比伊努尔·阿布拉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盛卿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水镜京声：最北京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刘光灿,巩思滢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刘平义,郑路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故宫琉璃文创耳机壳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景龙歌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故宫四瑞•隐卫 摄像头检测仪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高嘉翊,张靖悦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京猫团团——北京文化疗愈IP形象设计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孙尔雅,石雨孟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狮动京城·机忆京俗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邱镜怡,齐梦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王洪亮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“愈”乐文创——四季伴生仪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周子童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杨蕾,王洪亮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中轴四韵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王清瑶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李耿,何魁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《鉴石牌阵—宝石矿物科普扑克牌》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郑涵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董行茜,盛恬子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景泰蓝•青鸟禧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孙亚楠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盛恬子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燕京八景系列文创首饰一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陈欣怡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李耿,董行茜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燕京八景系列文创首饰二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陈欣怡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李耿,董行茜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绽放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魏妍璐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柿柿如意 年年有鱼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杨旭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董行茜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文创首饰——燕遇宫阙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董怡萱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盛恬子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《自游》——自在游弋·彩陶鱼纹现代化重构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罗茗扬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盛恬子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呼唤我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黎涵仪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朱崇轩,李孟彤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猫兜兜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周君怡，张曦月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潘静如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京韵—猫用香囊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刘熙雅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李孟彤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戏韵流芳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吴雅婷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李孟彤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珐绘京兽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陈鸿铭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李孟彤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喜庙茶言——国子监甜品ip文创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魏瑞恺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李贞汗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智游文境——北京寻古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林雅冰,贾贤晶,马嘉仪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李贞汗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屋脊瑞兽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谢佳恩,高煦凯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刘玥莹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北京毛猴儿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董玥廷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蘇海江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《紫微垣·京韵合香牌》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谭羽媚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李孟彤,崔银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猴姐妹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李自民,林映雯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张愉,杨茉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《北京-至美》----邮票设计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杨锦旻,温余坤,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徐海东升，张政杰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“一路”京华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马伊静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一木一境：故宫纹样下的儿童榫卯玩具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朱紫暄,王思宇,吕佳璐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北京工商大学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京韵榫兔爷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罗慕瑶，田欣蕊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陈竹萌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脉络生长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计可馨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黄帅军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中国戏曲学院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戏韵京中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苏子琦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中国戏曲学院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《北京宫灯》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杨茹冰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杨洋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中国戏曲学院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《指·源》梅兰芳五十三式戏曲手势科普类APP设计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孙嘉蔚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杨洋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中国戏曲学院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“AI+北京”生成艺术—声音可视化图形图像文创衍生设计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赵留芳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王婷婷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智能打印糖人机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李星美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《最具边塞风味的北京》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李思雨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bidi="ar"/>
              </w:rPr>
              <w:t>秦旭萍,王利民</w:t>
            </w:r>
          </w:p>
        </w:tc>
      </w:tr>
    </w:tbl>
    <w:p>
      <w:pPr>
        <w:rPr>
          <w:rFonts w:ascii="仿宋" w:hAnsi="仿宋" w:eastAsia="仿宋" w:cs="黑体"/>
          <w:sz w:val="28"/>
          <w:szCs w:val="32"/>
        </w:rPr>
      </w:pPr>
    </w:p>
    <w:p>
      <w:pPr>
        <w:widowControl/>
        <w:jc w:val="left"/>
        <w:rPr>
          <w:rFonts w:ascii="仿宋" w:hAnsi="仿宋" w:eastAsia="仿宋" w:cs="黑体"/>
          <w:sz w:val="28"/>
          <w:szCs w:val="32"/>
        </w:rPr>
      </w:pPr>
      <w:r>
        <w:rPr>
          <w:rFonts w:ascii="仿宋" w:hAnsi="仿宋" w:eastAsia="仿宋" w:cs="黑体"/>
          <w:sz w:val="28"/>
          <w:szCs w:val="32"/>
        </w:rPr>
        <w:br w:type="page"/>
      </w:r>
    </w:p>
    <w:tbl>
      <w:tblPr>
        <w:tblStyle w:val="4"/>
        <w:tblW w:w="12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5056"/>
        <w:gridCol w:w="3736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13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专业组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tblHeader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《中轴三彩·兔爷游》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邢运好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窦金花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北京邮电大学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叠影京韵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杨欣悦,聂旭辉,刘师果,李郡熙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北京邮电大学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皇家御麻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杨思涵,胡加佳,张字泉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曹璐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中国农业大学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燕京寤梦集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王希妍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中国农业大学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月影：天坛圜丘光影系列文创发圈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王力维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“最”北京——皮影灯幕戏梦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王曦子,司璐璐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熙方方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中国传媒大学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园葺——圆明园建造桌面游戏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陈子奕,周燕姿,刘萱姿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王宇英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中国传媒大学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《京脉・AI睡眠健康戒指》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王语菲,朱家铭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王嘉妮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四季绮玉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曹悦桐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王铭颖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自然灵韵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刘昱君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浮笼手袋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高晨,李也然,赵思涵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王铭颖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《京华韵律》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郑涵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何魁,李耿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杏影璇光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颜潇彤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盛恬子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顶戴风华——京剧四大头饰主题设计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鲍可心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董行茜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绣影寻光•乐愈篇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王今美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盛恬子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“京燕衔春”——沙燕风筝文创书签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王雨彤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盛恬子,李耿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《苗抚》——錾刻互动式跨感官疗愈戒指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刘羽瑄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盛恬子,李耿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“蝠”寿双全疗愈风铃挂件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郑悠然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陈娜,崔银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Bbboom！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张瀚元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李孟彤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澜香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曾欣源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李孟彤,崔银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“静愈光盒”磁吸感应模块化小夜灯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李睿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李孟彤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茸友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袁欣,刘婧,张艺瀚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白云泽,崔银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四羊方戒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章梓梁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崔银,陈娜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法海之谜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林雅冰，贾贤晶,马嘉仪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吴小虎,李贞汗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最北京·脊脊兽兽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贾琳琳,戴紫旋,于举晖,黎伟翔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马誉珂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“知域拼图”-北京海淀区高校文创联票设计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董卿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何威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京华棋韵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张钟毓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6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“京韵四行”国家京剧院文创咖啡杯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范雨霏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北京兔儿爷原型夜灯设计伴灯兔儿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贺邢云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”回“北京——北京特色回形针设计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赵晨阳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胡同门环开瓶器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彭心怡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中轴序列 · 模块化书挡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于志杰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北京经典建筑键帽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温启航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故宫屋脊冰箱贴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承睿哲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HI!NORTH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曹宇轩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京鸢传情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付子衿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鼓动京城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闫艺瑶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关爱自闭症儿童”—《送给星星的信》系列产品设计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朱业辉,孙铭悦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蒋永华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京兔三调——兔儿爷调味瓶系列设计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霍晴晴,王照天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陈竹萌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瑶华三叠——草编香囊设计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黄艺渲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黄帅军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《老北京小吃玩偶局》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帅淇,梁雯艳,周露露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《字愈工坊：甲骨有灵》—— 一场触摸文化根脉的治愈之旅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于嘉悦,黄艺渲,张铭琪,冮晓茜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杨莉,杨默涵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北京建筑大学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“最”北京：“只此青绿”清代古建彩画文创设计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陈体天,刘与桐,廖文铎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王珊珊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北京印象·四季筑梦集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张璟然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王亚英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“戏里乾坤”清宫戏画扑克牌设计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吴欣玥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《脊上灵兽》移动交互产品设计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刘雨雪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“鸱吻”数字交互App设计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石昕玥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杨洋,杜衣杭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戏曲《八仙庆寿》人物视觉设计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甄心语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宋新廷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延庆猪肉品牌包装设计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林钰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北京信息科技大学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节气色谱——中轴线的视觉叙事与文创设计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张铭澈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安丛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北京信息科技大学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指尖上的四九城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徐昊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安丛,高海涛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《碳基塔：白塔的净化叙事》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徐嘉慧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京西太平鼓音响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聂湘云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“京味儿戏曲·最‘北京’蓝牙音箱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彭华清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粉彩瓷器纹样设计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郭佳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陈彬雨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STANDARD极简风新中式喷淋萃茶机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刘恩溥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贾蓓蓓,潘志涛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《宫廷酥菓》北京糕点包装设计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刘伊洋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北京CBD文创灯具设计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高雅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秦旭萍,王利民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最“燃"北京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孟凡敬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秦旭萍,王利民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最“门面”北京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解洁菡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秦旭萍,王利民</w:t>
            </w:r>
          </w:p>
        </w:tc>
      </w:tr>
    </w:tbl>
    <w:p>
      <w:pPr>
        <w:widowControl/>
        <w:jc w:val="left"/>
        <w:rPr>
          <w:rFonts w:ascii="仿宋" w:hAnsi="仿宋" w:eastAsia="仿宋" w:cs="黑体"/>
          <w:sz w:val="28"/>
          <w:szCs w:val="32"/>
        </w:rPr>
      </w:pPr>
      <w:r>
        <w:rPr>
          <w:rFonts w:ascii="仿宋" w:hAnsi="仿宋" w:eastAsia="仿宋" w:cs="黑体"/>
          <w:sz w:val="28"/>
          <w:szCs w:val="32"/>
        </w:rPr>
        <w:br w:type="page"/>
      </w:r>
    </w:p>
    <w:tbl>
      <w:tblPr>
        <w:tblStyle w:val="4"/>
        <w:tblW w:w="12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5056"/>
        <w:gridCol w:w="3736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tblHeader/>
          <w:jc w:val="center"/>
        </w:trPr>
        <w:tc>
          <w:tcPr>
            <w:tcW w:w="12913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专业组 三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tblHeader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北京交通大学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京城愈境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钱子然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李静雅,李文婧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北京交通大学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《龙吟·流光憩》 ——故宫脊兽拟人化治愈灯具系列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秦瑞芝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京彩行迹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谢湉洋,张思涵,刘泽硕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杨丽辉,郑阳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京华时光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张思涵,谢湉洋,刘泽硕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郑阳,郭馨蔚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南京博物院-芙蓉儿石崽系列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尚恩东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北京邮电大学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本草妙膳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翁玙婷,高子斐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王希萌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北京邮电大学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京派剪韵——基于十二生肖与十二花令的文化创意设计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朱新月,丛建坤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郭宁,蒋淑媛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北京邮电大学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元京·芯纪元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刘雨航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马辉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中国农业大学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笔墨京韵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张靖悦,高嘉翊,巫颖丽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燕园四时——根植于北京脉动的都市情绪疗愈品牌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石雨孟,孙尔雅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胡同的灵魂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尹剑晗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邱爱艳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中国传媒大学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《京脊之韵・兔儿爷的中轴长卷》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李羽欣,郭嘉彦,周颖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中国传媒大学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京韵神笔・墨绘千年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齐梦,邱镜怡,姜懿轩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王洪亮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四时吟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杨超然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董行茜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《厂甸韶华》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黄绘静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盛恬子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今时古意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宋思佳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王铭颖,李耿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智韵京华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夏雨彤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王铭颖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甜心山楂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安米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盛恬子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京华四时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付敬桓,艾桢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马浚诚,崔银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《重光·京窗》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谭羽媚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李孟彤,崔银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《京韵·聆囊》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陈静怡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胡雪琴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京华小夜灯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郑悠然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冯薇,崔银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北京航空航天大学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红白京韵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李文瑞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庄维嘉,赵闵茹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北京航空航天大学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宫垣絮语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何雨霖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庄维嘉,赵闵茹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“京城心象”北京系列文创设计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张锦铭,梁诚悦,王婧怡,陈鹏宇,马婧彤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何威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京华双臂·龙纹典韵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谭世欣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吃点好时光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滕忻源,林雨蕙,汤玺筠,周梓涵,张琪曼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付爱民,姚瑶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6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《京韵愈乐·萌兽伴行》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蔡葳蕤,段鑫宇,梁歌岩,蒙耀龙,郝卓祎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晋长毅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《京华万象》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邱江平,李景蓉,朱沁怡,朱思涵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大漆之魅——非遗视角下的包装文创与数字化展示设计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曾浩,黄永杰,李梓涵,何雨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朱靖江,程超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《乐叙时序·四灵愈心》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张鑫宇,杨云曦,张競予,刘雨诗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红墙灰瓦映京华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刘雨诗,张競予,杨云曦,张鑫宇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“井韵·咖香”藻井咖啡香块模具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李嘉珊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京鸭捏捏乐解压玩具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周欣雨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燕京掠影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毕鑫宇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”雾隐中轴”加湿器 ——描绘雾气中的京城诗意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苏浚珂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杨玮媂,张昆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北京40·京粹探索者 行李箱系列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宋雅萱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纹藏京韵 一基于故宫纹样的儿童榫卯探索结构手柄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俞果,林婉彤,刘怡然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京韵·纸雕折叠灯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李煊宇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天坛手机支架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吴安越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北京文创榫卯式手办收纳架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宫小奇,孙晴睿,范玉可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张昆,杨玮娣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御瓷龙香锁安康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杨若希,李煊宇,刘欣雨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四合茗器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赵佑君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构•光•景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黄峥峥,崔润瑶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杨玮娣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轴承龙韵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陈境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门定乾坤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刘彦希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孙晓丽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晓月晓茶晓北京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王一行,王泉淙,李嘉宁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杨玮娣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京韵三绝杯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张钟毓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烽火书阁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张子祺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巷·往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张欣韫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京燕寻香·文创括香器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程楷雯,卢安琪,李萧含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倪潼,蔡佳琪,阳佳琦,周煜,杜雅茹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蒋永华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京韵古今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郑贝宁,吴帅锋,严清,吴城炜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蒋永华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光凝圜宇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王静怡,孙子琪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蒋永华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京巷印记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张艺滢,徐鸣灿,张博涵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蒋永华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脊兽伴安时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刘雨涵,洪晔添,文浩男,王爱辉,侯露阳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蒋永华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京彩印象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廖梓萌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《京韵长卷》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苏静怡,陈佳琪,张晶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《纸鸢燕韵》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陈佳琪,苏静怡,张晶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北京中轴线主题糕点系列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陈家桦,关卜玮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巫建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《京禧八瑞（京八件）衍生文创》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万婕,汪涵雨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千年风华—【最】北京图鉴：北京地标系列四季文创设计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左伶玉,阿钰祺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景泰蓝·一脉相承的釉彩时光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蒋芷萱,贾丁,王熙睿,朱子涵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天子工作薄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左越,张泽昊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雍和福佑·掌中莲挂件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邢子露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智启京城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田鑫玉,董慧爽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胡同印象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余小天,刘正扬,郗格非,孙明松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龙狮共舞--九州同辉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龚房烁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王亚英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京韵流芳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王锦圆,吴佳慧,李依文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王亚英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“京韵·地标”系列文创产品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张文佳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王亚英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京剧很“潮”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苏子琦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北京信息科技大学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AR数字文化——中轴线交互文房文创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刘可晴,赵润瑶,史润琦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李东,安丛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北京信息科技大学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京城“日迹”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王希贤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安丛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云阶聆香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周子昊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北京四合院垂花门香薰机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孟欣雨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《京韵・华章》系列香盒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秦小童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京巷书立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于佳乐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许翰锐,张媛媛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“中轴·脉”文创便携保温杯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艾克帕尔·努尔克木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许翰锐,张媛媛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脊兽Hub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王泽楷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许翰锐,张媛媛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"雪屑映鸟巢"碎纸机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左伟鸿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许翰锐,张媛媛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《乾坤御鉴·宫廷对印》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邵润豪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十二生肖吉祥物IP设计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刘九毓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高璐静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梵音凝香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林梦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晴空清音——北京鸽哨文创产品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陈子玉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许翰锐,张媛媛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故宫长卷，瓷映丹宸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陈昌浩,蔡依蒙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多宝中秋礼盒设计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宣志伟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周茜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《顺风顺水顺意》白酒包装设计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刘博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王欣,杨笑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京御果萃北京果脯包装设计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张爱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最“酥香”北京-京八件糕点文创设计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郭佳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秦旭萍,王利民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最“地道”北京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赵宸悦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秦旭萍,王利民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《北京葫芦艺术庄园》视觉形象设计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刘岚婷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王欣,杨笑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最“一线”北京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侯遹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秦旭萍,王利民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《御宸茶饮》茶叶包装设计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赵玉娇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王泽红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最“韵”北京——AR互动便签本设计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孟凡敬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陈彬雨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《好运来》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宋达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秦旭萍,陈彬雨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《寻貘》中国考古博物馆文创品牌形象设计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段雨薇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王泽红,卢硕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话京秋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毛一妃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潘志涛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《中轴雅韵．京华集》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白宇航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于文文,张莹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京乐纳福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吴紫萱,李涵乔,赵婕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潘志涛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《绮绣轩》苏绣品牌形象设计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陈佳依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王泽红,卢硕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北京邮电大学世纪学院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北京三山五园——动漫原创IP设计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金之榆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马天容</w:t>
            </w:r>
          </w:p>
        </w:tc>
      </w:tr>
    </w:tbl>
    <w:p>
      <w:pPr>
        <w:rPr>
          <w:rFonts w:ascii="仿宋" w:hAnsi="仿宋" w:eastAsia="仿宋" w:cs="黑体"/>
          <w:sz w:val="28"/>
          <w:szCs w:val="32"/>
        </w:rPr>
      </w:pPr>
    </w:p>
    <w:p>
      <w:pPr>
        <w:rPr>
          <w:rFonts w:ascii="仿宋" w:hAnsi="仿宋" w:eastAsia="仿宋" w:cs="黑体"/>
          <w:sz w:val="28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非专业组</w:t>
      </w:r>
    </w:p>
    <w:tbl>
      <w:tblPr>
        <w:tblStyle w:val="4"/>
        <w:tblW w:w="12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5100"/>
        <w:gridCol w:w="4036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非专业组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一等奖及优秀指导教师奖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中国农业大学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新意生活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刘妍萱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柳沙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心果系列疗愈文创设计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黄迎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中国传媒大学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《风听鸢语》非遗情绪疗愈小程序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刘语涵,郭晨曦,李佳璘,朱雯磊,吉祥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李素艳,周子颜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中国石油大学（北京）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AI + 北京：祈年幻彩四季杯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廖源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刘晓婷,李玲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中国石油大学（北京）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”AI+北京“景泰智臻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刁一航,肖锦宜,鲁锦民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刘晓婷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北京航空航天大学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京彩漫游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傅淇钧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庄维嘉,赵闵茹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北京工业大学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旦·城记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王聆鸥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李宇彤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北方工业大学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“植愈“·四季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朱荔丽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对流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王子瑶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王珊珊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愈乐云境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李宇佳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吴金金,李勤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一城三千年，一刻最北京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王如鑫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吴金金,李勤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京灵挂坠系列</w:t>
            </w:r>
          </w:p>
        </w:tc>
        <w:tc>
          <w:tcPr>
            <w:tcW w:w="40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张琳梓,贾乐雯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刘春晓,赵文婷</w:t>
            </w:r>
          </w:p>
        </w:tc>
      </w:tr>
    </w:tbl>
    <w:p>
      <w:pPr>
        <w:rPr>
          <w:rFonts w:ascii="仿宋" w:hAnsi="仿宋" w:eastAsia="仿宋" w:cs="黑体"/>
          <w:sz w:val="28"/>
          <w:szCs w:val="32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2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4664"/>
        <w:gridCol w:w="4130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非专业组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中国农业大学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京华灯韵——书立夜灯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樊羽佳,袁煜,王仪露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中国农业大学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四羊榫影小夜灯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吴昱融,张思冰,陈昊阳,屈焱森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杨圣慧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小皇鸭的京味词典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刘缤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四季花信——古建筑的时光密语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杨子涵,高子桐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北京·时间日历印章文创礼盒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郭一诺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中国传媒大学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智绘京典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彭雨萱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章斯宇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华北电力大学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京燕儿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陈铭璐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庞涛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中国石油大学（北京）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“愈”乐文创：seal音眠豹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刘婧宜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李玲,刘晓婷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光“音”北京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吴长城,江易航,陈尚昱,涂仕昊,张悦言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京韵记忆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杨坤霖,荆家驰,鲁睿扬,姚传斌,陈东熠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京韵记忆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朱绣杰,朱镇奕,刘洋,朱广宇,张文卓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韩旭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燕小鸢IP形象设计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李欣雨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漆宝妹妹的雕漆传承手记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李欣雨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中国劳动关系学院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京华鉴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钱欣宇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王程羿,赵磊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中国劳动关系学院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京秋兔爷·香薰纳吉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江丛绚,张琳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王程羿,赵磊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中国劳动关系学院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AI铭印·北京印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李晁齐,邹博宇,商洁,和铭,程远炔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安炳静,史正周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北京石油化工学院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书伴清欢・情绪小筑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栗佳乐,张亦歆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仵亚红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北京石油化工学院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京脊·天工机械键盘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王鑫,王坤,谢婧,周子涵,张百丽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王中辉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“最”北京·巾帼芳华—《海棠花飞处》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冯思源,孟俊琦,杨畅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余洁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“声屿”磁浮音响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梁恺桐,李城霖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</w:tbl>
    <w:p>
      <w:pPr>
        <w:widowControl/>
        <w:jc w:val="left"/>
        <w:rPr>
          <w:rFonts w:ascii="仿宋" w:hAnsi="仿宋" w:eastAsia="仿宋" w:cs="黑体"/>
          <w:sz w:val="28"/>
          <w:szCs w:val="32"/>
        </w:rPr>
      </w:pPr>
    </w:p>
    <w:tbl>
      <w:tblPr>
        <w:tblStyle w:val="4"/>
        <w:tblW w:w="12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4527"/>
        <w:gridCol w:w="4267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tblHeader/>
          <w:jc w:val="center"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非专业组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tblHeader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京韵徽章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廖治宇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来自北京的手写信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刘政权,张峻瑄,朱宇豪,柳政成,任泽俊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《轴映千载，叠印京华》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王越,张峻瑄,李冠岐,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长城花开杯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葛文斌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京韵四时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王梓豪,郑兆熙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“京韵锁忆”钥匙扣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谢宇宸,张凯斐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一起向未来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张宇航,李沛泽,王宇新,李好,柴子文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韩旭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“北京印象”文创门票联票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于梓方,刘柘涵,张择一,赵之铭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中国人民公安大学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天坛瑞鹤祥云碗垫（图案设计）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江易航,吴长城,涂仕昊,陈尚昱,张悦言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韩旭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“最”北京·醉爱燕京八景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钟超,戴子强,黄翔,周佳敏,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谷明,陶慧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最北京·风物集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刘景琦,邓晓蕾,杨欣然,何梦圆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中央民族大学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青韵京梦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张菀庭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中国劳动关系学院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《檐下·京韵》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任殷达,韩永强,赵员卉,李诺妍,舒柏豪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韩雪菲,赵磊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中国劳动关系学院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《四时香见》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邹萍萍,王程羿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中国劳动关系学院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老北京，“最”北京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马明亮,蒋佳仪,王柳涵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中国劳动关系学院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妙应寺白塔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张玉萍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王程羿,赵磊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知春亭摆件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陈欣雨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周素霞,任学武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北京石油化工学院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北京特色“华光印”自动多色文创印章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史吏,沈婷芳,戴博研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丁杰,关少亚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北京石油化工学院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京韵流芳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张翔,蒋晨旖,闫雨萌,杨茜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王中辉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北京石油化工学院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故宫四季·绘梦中华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郭昱萌,寇昊祺,张志民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丁杰,张宏雷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北京石油化工学院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香篆-京华雅韵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熊芳仪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仵亚红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北京石油化工学院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吉兽纳福·祥瑞笔筒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杨佳晔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宋昊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京韵文化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汪云清,罗天,王海林,张铭煦,郭炘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仲欣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北京农学院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笔绘京韵 胜景入画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刘翎羽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jc w:val="center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北京城市学院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《诗映佛香，阁藏四季》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刘思含,王柳青,朱聿劼,揣树斌,高瑞锐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袁珊珊</w:t>
            </w:r>
          </w:p>
        </w:tc>
      </w:tr>
    </w:tbl>
    <w:p>
      <w:pPr>
        <w:rPr>
          <w:rFonts w:ascii="仿宋" w:hAnsi="仿宋" w:eastAsia="仿宋" w:cs="黑体"/>
          <w:sz w:val="28"/>
          <w:szCs w:val="32"/>
        </w:rPr>
      </w:pPr>
      <w:r>
        <w:rPr>
          <w:rFonts w:ascii="仿宋" w:hAnsi="仿宋" w:eastAsia="仿宋" w:cs="黑体"/>
          <w:sz w:val="28"/>
          <w:szCs w:val="32"/>
        </w:rPr>
        <w:br w:type="page"/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继续教育组</w:t>
      </w:r>
    </w:p>
    <w:tbl>
      <w:tblPr>
        <w:tblStyle w:val="4"/>
        <w:tblW w:w="1291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4852"/>
        <w:gridCol w:w="3737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继续教育组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一等奖及优秀指导教师奖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tblHeader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首都师范大学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《京智·京韵》AI&amp;北京文创设计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陈嘉文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赵世奇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首都师范大学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AI 交响·北京的科技生命共鸣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许欣飞,王佑犀,许欣宇,杨梦鑫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吕慧颖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檐角小神兽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李金灿,姜凯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罗卫锋,詹跃仙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铺首衔环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李晓燕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罗卫锋,赵妍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“最”北京主题标识与IP吉祥物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祁晓娟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柴兴祝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四象心盾——“愈”乐文创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王亮婷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国子监-鳌小魁IP文创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安静云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柴兴祝</w:t>
            </w:r>
          </w:p>
        </w:tc>
      </w:tr>
    </w:tbl>
    <w:p>
      <w:pPr>
        <w:rPr>
          <w:rFonts w:ascii="仿宋" w:hAnsi="仿宋" w:eastAsia="仿宋" w:cs="黑体"/>
          <w:sz w:val="28"/>
          <w:szCs w:val="32"/>
        </w:rPr>
      </w:pPr>
    </w:p>
    <w:p>
      <w:pPr>
        <w:widowControl/>
        <w:jc w:val="left"/>
        <w:rPr>
          <w:rFonts w:ascii="仿宋" w:hAnsi="仿宋" w:eastAsia="仿宋" w:cs="黑体"/>
          <w:sz w:val="28"/>
          <w:szCs w:val="32"/>
        </w:rPr>
      </w:pPr>
      <w:r>
        <w:rPr>
          <w:rFonts w:ascii="仿宋" w:hAnsi="仿宋" w:eastAsia="仿宋" w:cs="黑体"/>
          <w:sz w:val="28"/>
          <w:szCs w:val="32"/>
        </w:rPr>
        <w:br w:type="page"/>
      </w:r>
    </w:p>
    <w:tbl>
      <w:tblPr>
        <w:tblStyle w:val="4"/>
        <w:tblW w:w="1291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4661"/>
        <w:gridCol w:w="3737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继续教育组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tblHeader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北京交通大学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“愈”乐文创-不倒翁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刘恒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彭志平,卢云芳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北京林业大学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最北京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李鑫鹏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常旺,柳甜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中国石油大学（北京）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“‘最’北京”：中轴时序·香音逸品盒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李思成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刘晓婷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“星星兔”系列文创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余丹丹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黄舒梅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开门见福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王勃,徐婧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罗卫锋,牛继飞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十二芳笺.愈心录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李晓燕,李金灿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罗卫锋,许舒云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“开心果”治愈文创系列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孙文娟,陈杰,阴路路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薛静,张凤霞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AI智能社区志愿者的一天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薛莉莉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徐芳,陈晓群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北京市崇文区职工大学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北京景泰蓝穿戴甲设计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邹潇宇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武雪,沈阳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燕京八景日常文创产品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张宇颉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邱世红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屋脊兽-IP脊脊龙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房海君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京韵匠心“最”北京文创设计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李国华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赵红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都在中轴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李思淼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吴冠薇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燕京八景文创设计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杨冬雪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柴兴祝</w:t>
            </w:r>
          </w:p>
        </w:tc>
      </w:tr>
    </w:tbl>
    <w:p>
      <w:pPr>
        <w:rPr>
          <w:rFonts w:ascii="仿宋" w:hAnsi="仿宋" w:eastAsia="仿宋" w:cs="黑体"/>
          <w:sz w:val="28"/>
          <w:szCs w:val="32"/>
        </w:rPr>
      </w:pPr>
    </w:p>
    <w:p>
      <w:pPr>
        <w:widowControl/>
        <w:jc w:val="left"/>
        <w:rPr>
          <w:rFonts w:ascii="仿宋" w:hAnsi="仿宋" w:eastAsia="仿宋" w:cs="黑体"/>
          <w:sz w:val="28"/>
          <w:szCs w:val="32"/>
        </w:rPr>
      </w:pPr>
      <w:r>
        <w:rPr>
          <w:rFonts w:ascii="仿宋" w:hAnsi="仿宋" w:eastAsia="仿宋" w:cs="黑体"/>
          <w:sz w:val="28"/>
          <w:szCs w:val="32"/>
        </w:rPr>
        <w:br w:type="page"/>
      </w:r>
    </w:p>
    <w:tbl>
      <w:tblPr>
        <w:tblStyle w:val="4"/>
        <w:tblW w:w="1291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4607"/>
        <w:gridCol w:w="3737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tblHeader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继续教育组 </w:t>
            </w:r>
            <w:r>
              <w:rPr>
                <w:rFonts w:hint="eastAsia" w:ascii="仿宋" w:hAnsi="仿宋" w:eastAsia="仿宋" w:cs="黑体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  <w:tblHeader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北京交通大学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印鉴京韵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李培正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叶梅子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北京林业大学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纪念中国人民抗日战争暨世界反法西斯胜利80周年 纪念章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张馨月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常旺,柳甜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北京林业大学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“最”北京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刘凯丽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常旺,柳甜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北京林业大学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“最北京”文创海报设计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朱慧敏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常旺,柳甜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北京师范大学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最北京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孙杨进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北京市海淀区职工大学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方寸四合，凝萃京魂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徐晚如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栾敏佳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北京市海淀区职工大学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吉祥兔爷·平安香伴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徐鑫如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栾敏佳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北京市海淀区职工大学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“藏在木艺里的治愈光”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徐晚如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栾敏佳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北京印象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王岩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黄舒梅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北京市东城区职工业余大学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“莓”烦恼系列文创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王岩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黄舒梅,马艳红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北京市崇文区职工大学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“愈”心灵——蒲公英邮局·治愈系植物文具礼盒设计说明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刘佳毅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周欣,马艳红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北京市崇文区职工大学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祈年殿帆布袋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杨淳溪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胡晨硕,高阳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北京市石景山区业余大学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鼎承古今，智启未来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张瑞娟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北京教育学院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北京“AI”情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袁媛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朱海燕,朱富春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北京开放大学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颐和园文创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陈玉林,王静超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刘晓茜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北京开放大学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北海主题文创——茶具设计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吴万博,张皓博,侯奕妍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陈金川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纹启东方·龙凤京华—吉祥图案文创设计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宋卓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柴兴祝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北京市西城经济科学大学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AI北京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李波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吴冠薇</w:t>
            </w:r>
          </w:p>
        </w:tc>
      </w:tr>
    </w:tbl>
    <w:p>
      <w:pPr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br w:type="page"/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优秀组织奖名单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（本科组）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（排名不分先后）</w:t>
      </w:r>
    </w:p>
    <w:p>
      <w:pPr>
        <w:jc w:val="center"/>
        <w:rPr>
          <w:rFonts w:ascii="仿宋" w:hAnsi="仿宋" w:eastAsia="仿宋"/>
          <w:sz w:val="10"/>
          <w:szCs w:val="10"/>
        </w:rPr>
      </w:pPr>
    </w:p>
    <w:p>
      <w:pPr>
        <w:spacing w:line="36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北京联合大学、北京工业大学、中央美术学院、中国农业大学、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中国地质大学（北京）、北京工商大学、北京城市学院、中央民族大学、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北京印刷学院、北京石油化工学院、中国人民公安大学、中国劳动关系学院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（继续教育组）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（排名不分先后）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北京市西城经济科学大学、北京市东城区职工业余大学、北京市崇文区职工大学</w:t>
      </w:r>
    </w:p>
    <w:p>
      <w:pPr>
        <w:rPr>
          <w:rFonts w:ascii="仿宋" w:hAnsi="仿宋" w:eastAsia="仿宋"/>
          <w:highlight w:val="yellow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20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20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GNlZGVkZjEyMWFiN2U0ODZiNWZmZGVjNzFkNWEifQ=="/>
  </w:docVars>
  <w:rsids>
    <w:rsidRoot w:val="00C10E5C"/>
    <w:rsid w:val="00024D96"/>
    <w:rsid w:val="000A5668"/>
    <w:rsid w:val="000C0644"/>
    <w:rsid w:val="000C47D8"/>
    <w:rsid w:val="00103961"/>
    <w:rsid w:val="001164D3"/>
    <w:rsid w:val="001341F8"/>
    <w:rsid w:val="0018600E"/>
    <w:rsid w:val="00244825"/>
    <w:rsid w:val="0028777A"/>
    <w:rsid w:val="002926D4"/>
    <w:rsid w:val="002E0A89"/>
    <w:rsid w:val="002F47CA"/>
    <w:rsid w:val="00317554"/>
    <w:rsid w:val="00324B92"/>
    <w:rsid w:val="00372B22"/>
    <w:rsid w:val="00431B96"/>
    <w:rsid w:val="00554AA6"/>
    <w:rsid w:val="00582ED2"/>
    <w:rsid w:val="005A633A"/>
    <w:rsid w:val="00693659"/>
    <w:rsid w:val="006B68F1"/>
    <w:rsid w:val="006C6F75"/>
    <w:rsid w:val="007706C5"/>
    <w:rsid w:val="008E7934"/>
    <w:rsid w:val="009C009D"/>
    <w:rsid w:val="00A2268D"/>
    <w:rsid w:val="00A86081"/>
    <w:rsid w:val="00B33389"/>
    <w:rsid w:val="00B33E14"/>
    <w:rsid w:val="00B82DF0"/>
    <w:rsid w:val="00BF1D15"/>
    <w:rsid w:val="00C10E5C"/>
    <w:rsid w:val="00C3332E"/>
    <w:rsid w:val="00D4036C"/>
    <w:rsid w:val="00D43342"/>
    <w:rsid w:val="00E075DA"/>
    <w:rsid w:val="00E73218"/>
    <w:rsid w:val="00EB5121"/>
    <w:rsid w:val="00EB6C6C"/>
    <w:rsid w:val="00EE6FC8"/>
    <w:rsid w:val="023B1DA2"/>
    <w:rsid w:val="032A08BF"/>
    <w:rsid w:val="081128A2"/>
    <w:rsid w:val="090C6C3B"/>
    <w:rsid w:val="09283BED"/>
    <w:rsid w:val="0A9C0087"/>
    <w:rsid w:val="0CC71D2A"/>
    <w:rsid w:val="105A16DC"/>
    <w:rsid w:val="11222C93"/>
    <w:rsid w:val="139D3778"/>
    <w:rsid w:val="15A76B38"/>
    <w:rsid w:val="171C58C9"/>
    <w:rsid w:val="19265A82"/>
    <w:rsid w:val="1B102C0F"/>
    <w:rsid w:val="1C790D72"/>
    <w:rsid w:val="1C7A2995"/>
    <w:rsid w:val="1CD275D7"/>
    <w:rsid w:val="1FD2611A"/>
    <w:rsid w:val="21084F5D"/>
    <w:rsid w:val="21FF5741"/>
    <w:rsid w:val="225361F3"/>
    <w:rsid w:val="23496AF1"/>
    <w:rsid w:val="23EF20B1"/>
    <w:rsid w:val="242D74E9"/>
    <w:rsid w:val="24545B99"/>
    <w:rsid w:val="2AEE0014"/>
    <w:rsid w:val="2E38167F"/>
    <w:rsid w:val="30B338E3"/>
    <w:rsid w:val="31833B0E"/>
    <w:rsid w:val="3547350E"/>
    <w:rsid w:val="35AD1049"/>
    <w:rsid w:val="43DE18F8"/>
    <w:rsid w:val="442162C7"/>
    <w:rsid w:val="46932C07"/>
    <w:rsid w:val="48117F5D"/>
    <w:rsid w:val="488D2A1F"/>
    <w:rsid w:val="59E92A64"/>
    <w:rsid w:val="5DDF4278"/>
    <w:rsid w:val="5F896B4D"/>
    <w:rsid w:val="5FD11912"/>
    <w:rsid w:val="609A642C"/>
    <w:rsid w:val="685907D5"/>
    <w:rsid w:val="6B3142DB"/>
    <w:rsid w:val="6B8D60F4"/>
    <w:rsid w:val="6F6A454D"/>
    <w:rsid w:val="6F7861FC"/>
    <w:rsid w:val="707D0460"/>
    <w:rsid w:val="7090077A"/>
    <w:rsid w:val="728E31A4"/>
    <w:rsid w:val="73E609D6"/>
    <w:rsid w:val="75AD7CEA"/>
    <w:rsid w:val="78686692"/>
    <w:rsid w:val="79177985"/>
    <w:rsid w:val="7E0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1464</Words>
  <Characters>8351</Characters>
  <Lines>69</Lines>
  <Paragraphs>19</Paragraphs>
  <TotalTime>0</TotalTime>
  <ScaleCrop>false</ScaleCrop>
  <LinksUpToDate>false</LinksUpToDate>
  <CharactersWithSpaces>9796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2025-12-17T16:04:00Z</dcterms:created>
  <dc:creator>Administrator</dc:creator>
  <cp:lastModifiedBy>uos</cp:lastModifiedBy>
  <dcterms:modified xsi:type="dcterms:W3CDTF">2025-12-17T16:06:24Z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B86F30FF638F442BA932CD2AD62A8D73_13</vt:lpwstr>
  </property>
  <property fmtid="{D5CDD505-2E9C-101B-9397-08002B2CF9AE}" pid="4" name="KSOTemplateDocerSaveRecord">
    <vt:lpwstr>eyJoZGlkIjoiZjNmOWVjZjcyOWU2NDc1NmY5MDg0N2I3YTA3NzJjNTgiLCJ1c2VySWQiOiI0NzQzOTAxMjIifQ==</vt:lpwstr>
  </property>
</Properties>
</file>