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1"/>
        <w:gridCol w:w="1391"/>
        <w:gridCol w:w="721"/>
        <w:gridCol w:w="721"/>
        <w:gridCol w:w="1558"/>
        <w:gridCol w:w="1391"/>
        <w:gridCol w:w="1391"/>
        <w:gridCol w:w="721"/>
        <w:gridCol w:w="721"/>
        <w:gridCol w:w="1391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0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件7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0" w:type="dxa"/>
            <w:gridSpan w:val="1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2024年第15届北京市大学生化学实验竞赛参赛作品信息汇总表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0" w:type="dxa"/>
            <w:gridSpan w:val="1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0" w:type="dxa"/>
            <w:gridSpan w:val="1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参赛学院：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作品信息</w:t>
            </w:r>
          </w:p>
        </w:tc>
        <w:tc>
          <w:tcPr>
            <w:tcW w:w="5782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参赛学生信息</w:t>
            </w:r>
          </w:p>
        </w:tc>
        <w:tc>
          <w:tcPr>
            <w:tcW w:w="42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指导教师信息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作品编号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作品组别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年级/专业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2"/>
                <w:u w:val="singl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2"/>
                <w:u w:val="singl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作品组别为：新创实验、改进实验、科普实验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由参赛学校负责老师统一填写此表格，并于2024年9月30日之前发送至hxsyjs2024@163.com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793464BA"/>
    <w:rsid w:val="383733B0"/>
    <w:rsid w:val="395A27A5"/>
    <w:rsid w:val="793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2024-04-09T08:49:00Z</dcterms:created>
  <dc:creator>苏坡云☁️</dc:creator>
  <cp:lastModifiedBy>苏坡云☁️</cp:lastModifiedBy>
  <dcterms:modified xsi:type="dcterms:W3CDTF">2024-04-09T08:49:25Z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A7EC4B3EE7844591BD9792697EC14D97_13</vt:lpwstr>
  </property>
</Properties>
</file>