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1E" w:rsidRDefault="00C770AC" w:rsidP="00C770AC">
      <w:pPr>
        <w:jc w:val="left"/>
        <w:rPr>
          <w:rFonts w:ascii="黑体" w:eastAsia="黑体" w:hAnsi="黑体"/>
          <w:sz w:val="32"/>
        </w:rPr>
      </w:pPr>
      <w:bookmarkStart w:id="0" w:name="_GoBack"/>
      <w:bookmarkEnd w:id="0"/>
      <w:r w:rsidRPr="00C770AC">
        <w:rPr>
          <w:rFonts w:ascii="黑体" w:eastAsia="黑体" w:hAnsi="黑体"/>
          <w:sz w:val="32"/>
        </w:rPr>
        <w:t>附件</w:t>
      </w:r>
    </w:p>
    <w:p w:rsidR="00C770AC" w:rsidRDefault="0028751B" w:rsidP="0028751B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  <w:r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第十三届</w:t>
      </w:r>
      <w:r w:rsidR="00051B3A" w:rsidRPr="009E054F"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北京市大学生物理实验竞赛</w:t>
      </w:r>
      <w:r w:rsidRPr="009E054F"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一等奖</w:t>
      </w:r>
      <w:r w:rsidR="00051B3A" w:rsidRPr="009E054F"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获奖名单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4677"/>
        <w:gridCol w:w="4111"/>
        <w:gridCol w:w="3083"/>
      </w:tblGrid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题目名称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陆军装甲兵学院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王简鑫,李祖善,刘健卓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刘影,王立丹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陆军装甲兵学院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沈箭,周徐,刘小龙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杨蕊,赵丽丽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胡雨菡,刘小燕,赵昊辰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苏波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孙叶武,周娅铃,康一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唐明君,刘科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罗泽俊,何明静,青婷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刘科,唐明君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钟佳利,曾小峰,冯立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李洪涛,赵靓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余浩天,何芊芃,罗明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李春燕,何坤娜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牛振宇,张颍,王嘉曼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林春丹,周广刚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马文龙,赵文鼎,李启月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安艳伟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鲁妍池,李紫豪,刘宇童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谢君,李德才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李佳莹,王紫纤,李曼阳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赵雪丹,孙明明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陈颖铎,许灿,谭添忆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姚宇峰,霍虎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张阅剑,刘悦,刘珂溦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王爱记,高有辉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谭佳豪,高成双,雷迅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李东临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陆军装甲兵学院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马烁辉,孙楷权,周慧文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贺珍妮,王洋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杨逸舟,段泽宇,杨富钧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苏波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王卓群,牛然,李宛姿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樊振军,蒋芸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两种方法测居里温度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吴博文,张博雅,王均临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张进治</w:t>
            </w:r>
          </w:p>
        </w:tc>
      </w:tr>
      <w:tr w:rsidR="00602773" w:rsidRPr="001B4189" w:rsidTr="0090420F">
        <w:trPr>
          <w:cantSplit/>
          <w:trHeight w:val="577"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基于纹影法测量收敛-扩张管最佳膨胀比的实验装置设计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狄思含,张人子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王文玲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磁致伸缩系数的光杠杆法测量装置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邹恺杰,聂钦,张婧慧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赵宇琼,朱亚彬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简谐振动的合成与叠加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范霄汉,孙乐,水金诺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陈征,赵宇琼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PEN/ITO 柔性薄膜电极弯折疲劳性能电学表征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王晨洋,于姗姗,王金龙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谢子昂,吴平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基于热解石墨抗磁悬浮的无损检测装置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陈佳,何雪鹏,王策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孙明明,陈森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AI无障碍分类垃圾桶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李江,卢印端,卢彬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李晓梅,姚登峰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自建互联网云平台数据库的大学物理实验智能一体化设计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王昊辰,史云泽,王嘉伟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石晓杨,朴星亮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防灾科技学院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非接入式电流测量及非线性元件的伏安特性分析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邱菁菁,吴继弘,游堃林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闫志涛,梁慧敏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中国矿业大学（北京）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进动,章动及科氏力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薛纪航,蒲佳洋,马德明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李洪涛,赵靓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混色综合演示装置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刘瑞昊,郭恩岐,史晓飞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张万松,杨振清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土壤中40K、238U、232Th相对含量的实验测量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司大伟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孙保华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基于双光栅夹角变化测量金属丝杨氏模量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田星雨,王文硕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严琪琪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分光计调整对三棱镜顶角和最小偏向角测量的影响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李心婧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宋新兵,史庆藩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悬浮牵引演示实验仪的原理与设计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曾威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史庆藩,刘伟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基于深度学习的鬼成像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卞通,曹佳宁,左雨慧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高禄,邢杰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圆弧底渠道流量测定方法及测点布控研究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乔泽宇,施艺舒,曹文轩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韩宇,李春燕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热电子注入和载流子寿命增强 CdS/Au 异质结构光电性能的研究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刘徐熠,郑雅杰,张福园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梁玉洁</w:t>
            </w:r>
          </w:p>
        </w:tc>
      </w:tr>
      <w:tr w:rsidR="00602773" w:rsidRPr="001B4189" w:rsidTr="0090420F">
        <w:trPr>
          <w:cantSplit/>
        </w:trPr>
        <w:tc>
          <w:tcPr>
            <w:tcW w:w="107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BaTiO 3 /Cu 2 O 异质结构的构筑及无偏压光电性能增强的研究</w:t>
            </w:r>
          </w:p>
        </w:tc>
        <w:tc>
          <w:tcPr>
            <w:tcW w:w="135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周思博,王一凡,蒙柃沐</w:t>
            </w:r>
          </w:p>
        </w:tc>
        <w:tc>
          <w:tcPr>
            <w:tcW w:w="1019" w:type="pct"/>
            <w:noWrap/>
            <w:vAlign w:val="center"/>
            <w:hideMark/>
          </w:tcPr>
          <w:p w:rsidR="00B207F7" w:rsidRPr="00B207F7" w:rsidRDefault="00B207F7" w:rsidP="00BA0F3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207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付军丽</w:t>
            </w:r>
          </w:p>
        </w:tc>
      </w:tr>
    </w:tbl>
    <w:p w:rsidR="00B207F7" w:rsidRDefault="00B207F7" w:rsidP="0028751B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</w:p>
    <w:p w:rsidR="00264F3C" w:rsidRDefault="00264F3C" w:rsidP="00264F3C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  <w:r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lastRenderedPageBreak/>
        <w:t>第十三届</w:t>
      </w:r>
      <w:r w:rsidRPr="009E054F"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北京市大学生物理实验竞赛</w:t>
      </w:r>
      <w:r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二</w:t>
      </w:r>
      <w:r w:rsidRPr="009E054F"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等奖</w:t>
      </w:r>
      <w:r w:rsidRPr="009E054F"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获奖名单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4677"/>
        <w:gridCol w:w="4111"/>
        <w:gridCol w:w="3083"/>
      </w:tblGrid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题目名称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薛紫岳,康博雅,李佳佳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铁小匀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邓李宇,杨天赐,杨说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李庆福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薛晓亮,高炜,历泉有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刘帅,俱海浪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高雪瑞,向泓旻,陆新洲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赵金良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白恩年,刘韬,王骏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王菁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张盟,赵峻涵,吴桦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熊小路,李翔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肖向君,师米云,刘小琪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白在桥,王兆娜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李思洋,赵洁,李宇轩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赵晖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戴思龙,李泽宇,李娆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苏波,王福合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王丽涛,王子傲,张帆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宋敏,刘玉颖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吕洋,周怡馨,杨景然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邹斌,渠朕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北方工业大学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袁天雨,李澈,杨永康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安艳伟,张进治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崔慕添,杨松儒,孟亚鹏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王三胜,董国波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周明昊,鲍婷婷,段熙锴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王文玲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刘嘉仪,肖靖,段泽熠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彭继迎,赵宇琼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余俊熹,游钧淇,王佳鹏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王振宇,潘孟书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赵建国,胡啸天,周进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孙会娟,王云志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刘重男,卢清心,张沐风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张祥雪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陈昌睿,张国焘,王纪龙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白在桥,高有辉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丁一凡,刘勇,王祖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张翱,张春梅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王铭思,王可屹,时梦然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王四海,张雨田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卢迎,赵鑫媛,张凤萱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苏波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孙祥民,王奥博,张林海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黄华俊,刘菊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北京服装学院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便携式单缝衍射、薄膜干涉课堂演示装置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张弛,刘燕燕,栾筱婉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李庆福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固体激光演示实验装置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潘季宸,杨潇雨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崔碧峰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用物理摆测重力加速度实验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孙瑞阳,安晓鹏,安瑞珩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谢超然,冯志芳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多边形涡流研究实验装置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罗正,瞿盟津,丁翊伦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鲁长宏,刘伟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旋转液面的光学性质探究及应用——以类卡塞格林焦点系统为例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刘天奇,冯一辰,张蒙玥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白在桥,王爱记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利用单摆测量库伦常数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赵益巍,祁欣睿,丁若禺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白在桥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利用石英晶体的旋光色散特性测量光谱及热辐射发光物体的温度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赵通,邹玥琦,朱彤彤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李东临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伪全息投影仪的设计及影响伪全息投影成像的因素探究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邱予骁,曾维椿,张垚霖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孟涛,张翱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陆军装甲兵学院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探究达到便携牵引装置最佳工作状态的结构条件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陈一戈,许振英,吴洋栋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刘影,朱泽亚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马吕斯定律演示仪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刘加瑶,吴宇豪,兰嘉炜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唐明君,代珍兵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落球法测液体粘度系数实验仪器改进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王彪,陈长彬,何宋智雄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安力群,孔林涛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天津中德应用技术大学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自动控制波动光学演示仪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王超,韩子彦,古凯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陆小翠,杨广武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建筑物内紫外火焰探测报警器的研制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郝丽娜,程杨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李庚伟,刘昊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旋转出的多普勒音符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关英煊,张鑫洁,张一萧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赵靓,李洪涛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便携式全息 3D 影像制作仪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蓝天翔,殷祚,闫运龙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基于有机无机杂化钙钛矿和超卤素钙钛矿超晶格的优良光电材料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李栋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李丹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氮掺杂对Co薄膜磁各向异性的调控研究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于泠然,耿璇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于广华,陈森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偏振状态定量测量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赖煜成,胡新元,吴家毅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白在桥,平澄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圆柱体静摩擦系数与滑动摩擦系数的测量研究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冯昕澳,许冰璇,江炳青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赵晓红,汪成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自动化智能制造中机械爪的运动轨迹与最佳机械传动效率研究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李宇然,郭彤晗,孙浩崧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程国生,李雷远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陆军装甲兵学院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落球法测液体粘滞系数实验的改进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龚金宇,唐诗玮,徐国涵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李转,朱泽亚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太赫兹光场数据采集与数字重聚焦实验研究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杨墨轩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赵源萌</w:t>
            </w:r>
          </w:p>
        </w:tc>
      </w:tr>
      <w:tr w:rsidR="00160B73" w:rsidRPr="003401F5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葡萄糖溶液的旋光性研究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陶逸菲,蒋超,季小草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189" w:rsidRPr="001B4189" w:rsidRDefault="001B4189" w:rsidP="001B4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B418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苏亚荣,祝建琦</w:t>
            </w:r>
          </w:p>
        </w:tc>
      </w:tr>
    </w:tbl>
    <w:p w:rsidR="00264F3C" w:rsidRDefault="00264F3C" w:rsidP="00ED747D">
      <w:pPr>
        <w:spacing w:line="360" w:lineRule="auto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</w:p>
    <w:p w:rsidR="00320F49" w:rsidRDefault="00320F49" w:rsidP="00ED747D">
      <w:pPr>
        <w:spacing w:line="360" w:lineRule="auto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</w:p>
    <w:p w:rsidR="00264F3C" w:rsidRPr="009E054F" w:rsidRDefault="00264F3C" w:rsidP="00264F3C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  <w:r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lastRenderedPageBreak/>
        <w:t>第十三届</w:t>
      </w:r>
      <w:r w:rsidRPr="009E054F"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北京市大学生物理实验竞赛</w:t>
      </w:r>
      <w:r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三</w:t>
      </w:r>
      <w:r w:rsidRPr="009E054F"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等奖</w:t>
      </w:r>
      <w:r w:rsidRPr="009E054F"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获奖名单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4677"/>
        <w:gridCol w:w="4111"/>
        <w:gridCol w:w="3083"/>
      </w:tblGrid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题目名称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刘柯一,贺嘉勋,廖俊杰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张进治,铁小匀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戴宜钢,院阳,蔡毅敏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周志全,张大华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臧祎帆,蒋钰雯,张梓越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崔丽彬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梁晶博,姚新辰,谢倞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姜艳,李宁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秦艺嘉,王傲,李明樾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陈云琳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王舜禹,赵子楠,武金涛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陈云琳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张洪溥,林键涛,张逸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陈森,裴艺丽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杨锦雯,崔爱雅,焦慧婧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刘伟,史庆藩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何庆楠,赵博衡,姚国铮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臧春利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吴厚生,窦京京,张天齐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张翱,张春梅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邹屹峰,李子安,邹书森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墨颖恬,程国生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北京邮电大学世纪学院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侯淑文,肖越,孙嘉薪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墨颖恬,程国生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防灾科技学院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邹慕琛,张健龙,梅景涛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张新超,袁峰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贾天翼,江昊辰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许轶昕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侯沐言,余星辰,赵雨潇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许争鸣,董敬敬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魏荣耀,方磊,郑肖阳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赵靓,李洪涛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胶体的物理性质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高歌泽,王子群,付丽玲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张谷令,崔彬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贾琳葳,崔童然,刘小婷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张志强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王震,孙劲宇,马刘标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侯志灵,刘端阳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王梓源,王智涛,雷岳明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侯志灵,刘端阳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甄昕,孟庚辰,徐嘉悦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赵雪丹,李泉水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朱爽,刘嘉玮,陈曦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母小云,高兴茹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蒋嘉晖,常淼,李雯隆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谭恩忠,张毅峰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防灾科技学院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孙诗语,黄斌,黄景龙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张新超,刘雪凌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陆军装甲兵学院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张继成,郭浩桢,王志威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刘春梅,曾乐贵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刘世林,黎子徭,聂洲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唐明君,刘科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孙泽正,夏鹏久,朱希贤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姜楠,赵诗华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余书帆,崔淮冰,李海宁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贾艳华,李春燕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南鑫,饶馨潼,张伊晗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陈少华,张国林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凌兰心,高诗雨,张世月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金正宇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磁性材料的特性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李聪,黄妍华,潘浩南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吕敏,邹斌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太阳能自转装置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刘建航,于有河,杨洪基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李宏静,俱海浪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环形加速器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张怀德,孙博源,石震东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王吉有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升级手动角动量守恒演示仪为自动演示仪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何佳蕊,孙诗尧,杨雯雁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冯志芳,张晓林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螺旋桨拉力测定仪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王广巍,张芸浩,孙新科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鲁长宏,刘伟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居家测量光速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宋心,谷文仲,李冀鹏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高兴茹,母小云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北京林业大学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利用智能小车对红外、超声波及电磁物理现象的研究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徐依宁,常文杰,闫好真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姚宇峰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朗博比尔定律的验证以及便携式叶绿素检测装置的设计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陈婧,马尚,费蝶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张立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声悬浮演示装置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任凯旋,彭英杰,白浩岑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赵静翔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自制威尔逊云室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朱安杰,王静琨,季群贺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张翱,张春梅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设计制作一种支持物理实验的变温装置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洪剑雄,陆立善,张言行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王鑫,杨江萍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智能浇花系统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王涵博,刘炫言,王宇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尚玉峰,王世红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特斯拉线圈场强的测量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赵世元,徐川峰,汪新雅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于栖海,程国生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河北民族师范学院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应用牛顿环测量光学玻璃应力的研究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王赫铭,侯逸然,王晓旭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郑文礼,张凤翼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陆军装甲兵学院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“可视化”广域火控雷达智能侦察瞄准系统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李丹阳,徐舟毅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朱泽亚,曾乐贵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铜铁颗粒在通有高压电的丙三醇中定向移动现象研究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崔逸飞,叶萍,杨溢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苏波,王福合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纸上电子实验室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张慧敏,张豪杰,张钰奇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刘科,李玲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天津中德应用技术大学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磁吸式可伸缩纵波演示仪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李佳辉,曹振堂,刘新刚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马增红,李福新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武警特警学院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验证机械能守恒定律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马路遥,张泽成,任庆港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李晓欣,屈秀云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串联RLC谐振电路特性研究实验方案改进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白云,解景舜,秦羽泽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邱菊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剪切形变下掺杂及缺陷对MoS2电子结构的影响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秦汉起,乐瀚书,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姜艳,郭彦省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基于Tracker软件对投篮轨道建模探究投篮高命中率的影响因素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赵晓龙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姜艳,郭彦省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北京化工大学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应用驻波法控制物体空间位置的研究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刘智敏,包琰洋,刘涵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谢超然,冯志芳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自由表面多边形旋涡现象实验研究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孙逸飞,庞立卓,陈家豪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陈森,吴平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关于软体仿生机器人触手杨氏模量的测量方法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郑博培,张佳悦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臧春利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凯尔特石运动研究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江汶阳,王越,赵雷泓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白在桥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焦利氏秤测量液体表面张力系数实验改进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史萍,张孟佳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吴魏霞,周惠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防灾科技学院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地震剪切波在不同结构的浅地表层的波速测量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鲁明贵,陈昊添,冯佳钰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张新超,李瑞东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两种简易无刷电动机的制作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霍荧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苏波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泊松亮斑的模拟仿真研究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张凌岳,南香伶,李高晶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赵靓,李洪涛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碳杂质对p-GaNde 补偿作用研究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吴昕宁,刘明佳,刘昭阳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周梅,沈慧星</w:t>
            </w:r>
          </w:p>
        </w:tc>
      </w:tr>
      <w:tr w:rsidR="00ED747D" w:rsidRPr="00C95302" w:rsidTr="0090420F">
        <w:trPr>
          <w:cantSplit/>
          <w:trHeight w:val="288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中国政法大学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多波段光源技术显现手套内壁汗潜指纹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李文静,张晨,赵恒希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02" w:rsidRPr="00C95302" w:rsidRDefault="00C95302" w:rsidP="00C95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953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李净,张红岩</w:t>
            </w:r>
          </w:p>
        </w:tc>
      </w:tr>
    </w:tbl>
    <w:p w:rsidR="00264F3C" w:rsidRPr="009E054F" w:rsidRDefault="00264F3C" w:rsidP="00264F3C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</w:p>
    <w:p w:rsidR="00320F49" w:rsidRDefault="008034CF" w:rsidP="00026FAB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  <w:r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  <w:t>第十三届</w:t>
      </w:r>
      <w:r w:rsidR="00026FAB" w:rsidRPr="00026FAB"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北京市大学生物理实验竞赛</w:t>
      </w:r>
    </w:p>
    <w:p w:rsidR="00026FAB" w:rsidRPr="00026FAB" w:rsidRDefault="00026FAB" w:rsidP="00026FAB">
      <w:pPr>
        <w:spacing w:line="360" w:lineRule="auto"/>
        <w:jc w:val="center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  <w:r w:rsidRPr="00026FAB">
        <w:rPr>
          <w:rFonts w:ascii="方正小标宋简体" w:eastAsia="方正小标宋简体" w:hAnsi="微软雅黑" w:cs="宋体" w:hint="eastAsia"/>
          <w:bCs/>
          <w:color w:val="555555"/>
          <w:kern w:val="0"/>
          <w:sz w:val="40"/>
          <w:szCs w:val="40"/>
        </w:rPr>
        <w:t>最佳组织奖获奖名单</w:t>
      </w:r>
    </w:p>
    <w:tbl>
      <w:tblPr>
        <w:tblW w:w="4072" w:type="dxa"/>
        <w:jc w:val="center"/>
        <w:tblLook w:val="04A0" w:firstRow="1" w:lastRow="0" w:firstColumn="1" w:lastColumn="0" w:noHBand="0" w:noVBand="1"/>
      </w:tblPr>
      <w:tblGrid>
        <w:gridCol w:w="876"/>
        <w:gridCol w:w="3196"/>
      </w:tblGrid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获奖</w:t>
            </w:r>
            <w:r w:rsidR="007B2D5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学校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lastRenderedPageBreak/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陆军装甲兵学院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</w:tr>
      <w:tr w:rsidR="0090420F" w:rsidRPr="0090420F" w:rsidTr="0090420F">
        <w:trPr>
          <w:trHeight w:val="31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en-SG"/>
              </w:rPr>
              <w:t>17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20F" w:rsidRPr="0090420F" w:rsidRDefault="0090420F" w:rsidP="009042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42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</w:tr>
    </w:tbl>
    <w:p w:rsidR="0090420F" w:rsidRPr="0090420F" w:rsidRDefault="0090420F" w:rsidP="0090420F">
      <w:pPr>
        <w:spacing w:line="360" w:lineRule="auto"/>
        <w:rPr>
          <w:rFonts w:ascii="方正小标宋简体" w:eastAsia="方正小标宋简体" w:hAnsi="微软雅黑" w:cs="宋体"/>
          <w:bCs/>
          <w:color w:val="555555"/>
          <w:kern w:val="0"/>
          <w:sz w:val="40"/>
          <w:szCs w:val="40"/>
        </w:rPr>
      </w:pPr>
    </w:p>
    <w:sectPr w:rsidR="0090420F" w:rsidRPr="0090420F" w:rsidSect="00314D52">
      <w:pgSz w:w="16838" w:h="11906" w:orient="landscape"/>
      <w:pgMar w:top="1644" w:right="851" w:bottom="164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8D" w:rsidRDefault="002B768D" w:rsidP="00ED4A0C">
      <w:r>
        <w:separator/>
      </w:r>
    </w:p>
  </w:endnote>
  <w:endnote w:type="continuationSeparator" w:id="0">
    <w:p w:rsidR="002B768D" w:rsidRDefault="002B768D" w:rsidP="00ED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8D" w:rsidRDefault="002B768D" w:rsidP="00ED4A0C">
      <w:r>
        <w:separator/>
      </w:r>
    </w:p>
  </w:footnote>
  <w:footnote w:type="continuationSeparator" w:id="0">
    <w:p w:rsidR="002B768D" w:rsidRDefault="002B768D" w:rsidP="00ED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D"/>
    <w:rsid w:val="00026FAB"/>
    <w:rsid w:val="00051B3A"/>
    <w:rsid w:val="00067151"/>
    <w:rsid w:val="000A091D"/>
    <w:rsid w:val="00147C07"/>
    <w:rsid w:val="00153F99"/>
    <w:rsid w:val="001579F5"/>
    <w:rsid w:val="00160B73"/>
    <w:rsid w:val="001B4189"/>
    <w:rsid w:val="001E70E0"/>
    <w:rsid w:val="00264F3C"/>
    <w:rsid w:val="0028751B"/>
    <w:rsid w:val="002A6E2A"/>
    <w:rsid w:val="002B768D"/>
    <w:rsid w:val="00314D52"/>
    <w:rsid w:val="00320F49"/>
    <w:rsid w:val="003401F5"/>
    <w:rsid w:val="00342138"/>
    <w:rsid w:val="0035649D"/>
    <w:rsid w:val="00384A2F"/>
    <w:rsid w:val="005955C3"/>
    <w:rsid w:val="00602773"/>
    <w:rsid w:val="00714597"/>
    <w:rsid w:val="00750193"/>
    <w:rsid w:val="007B2D51"/>
    <w:rsid w:val="007D65A9"/>
    <w:rsid w:val="007D7C43"/>
    <w:rsid w:val="008034CF"/>
    <w:rsid w:val="00803F6C"/>
    <w:rsid w:val="008B1D84"/>
    <w:rsid w:val="0090420F"/>
    <w:rsid w:val="00923237"/>
    <w:rsid w:val="009B5467"/>
    <w:rsid w:val="009E054F"/>
    <w:rsid w:val="00AC61E7"/>
    <w:rsid w:val="00B207F7"/>
    <w:rsid w:val="00B740A5"/>
    <w:rsid w:val="00BA0F3E"/>
    <w:rsid w:val="00C770AC"/>
    <w:rsid w:val="00C95302"/>
    <w:rsid w:val="00E275EB"/>
    <w:rsid w:val="00E34A20"/>
    <w:rsid w:val="00E3711A"/>
    <w:rsid w:val="00E6446D"/>
    <w:rsid w:val="00E7341E"/>
    <w:rsid w:val="00E86783"/>
    <w:rsid w:val="00ED4A0C"/>
    <w:rsid w:val="00ED747D"/>
    <w:rsid w:val="00F23A20"/>
    <w:rsid w:val="00F5166C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38E0D-F1C6-42F1-86EB-67A7B5AB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341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7341E"/>
  </w:style>
  <w:style w:type="paragraph" w:styleId="a4">
    <w:name w:val="header"/>
    <w:basedOn w:val="a"/>
    <w:link w:val="Char0"/>
    <w:uiPriority w:val="99"/>
    <w:unhideWhenUsed/>
    <w:rsid w:val="00ED4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4A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4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4A0C"/>
    <w:rPr>
      <w:sz w:val="18"/>
      <w:szCs w:val="18"/>
    </w:rPr>
  </w:style>
  <w:style w:type="table" w:styleId="a6">
    <w:name w:val="Table Grid"/>
    <w:basedOn w:val="a1"/>
    <w:uiPriority w:val="39"/>
    <w:rsid w:val="00B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3E46-C21B-4EFA-A78D-4EDEA9A3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whj</cp:lastModifiedBy>
  <cp:revision>2</cp:revision>
  <dcterms:created xsi:type="dcterms:W3CDTF">2020-12-24T02:35:00Z</dcterms:created>
  <dcterms:modified xsi:type="dcterms:W3CDTF">2020-12-24T02:35:00Z</dcterms:modified>
</cp:coreProperties>
</file>