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90" w:rsidRDefault="00E63E90" w:rsidP="00E63E90">
      <w:pPr>
        <w:widowControl/>
        <w:jc w:val="left"/>
        <w:rPr>
          <w:rFonts w:ascii="仿宋_GB2312" w:hAnsi="仿宋"/>
          <w:szCs w:val="32"/>
        </w:rPr>
      </w:pPr>
      <w:r>
        <w:rPr>
          <w:rFonts w:ascii="仿宋_GB2312" w:hAnsi="仿宋" w:cs="宋体" w:hint="eastAsia"/>
          <w:kern w:val="0"/>
          <w:szCs w:val="32"/>
        </w:rPr>
        <w:t>附件2</w:t>
      </w:r>
    </w:p>
    <w:p w:rsidR="00E63E90" w:rsidRDefault="00E63E90" w:rsidP="00E63E90">
      <w:pPr>
        <w:spacing w:line="600" w:lineRule="exact"/>
        <w:jc w:val="center"/>
        <w:outlineLvl w:val="0"/>
        <w:rPr>
          <w:rFonts w:ascii="华文中宋" w:eastAsia="华文中宋" w:hAnsi="华文中宋"/>
          <w:b/>
          <w:sz w:val="44"/>
          <w:szCs w:val="32"/>
        </w:rPr>
      </w:pPr>
    </w:p>
    <w:p w:rsidR="00E63E90" w:rsidRPr="00A31D0F" w:rsidRDefault="00E63E90" w:rsidP="00E63E90">
      <w:pPr>
        <w:spacing w:line="60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2017年华北五省（市、自治区）及港澳台大学生计算机应用大赛方案</w:t>
      </w:r>
    </w:p>
    <w:p w:rsidR="00E63E90" w:rsidRDefault="00E63E90" w:rsidP="00E63E90">
      <w:pPr>
        <w:spacing w:line="600" w:lineRule="exact"/>
        <w:jc w:val="center"/>
        <w:outlineLvl w:val="0"/>
        <w:rPr>
          <w:rFonts w:ascii="华文中宋" w:eastAsia="华文中宋" w:hAnsi="华文中宋"/>
          <w:b/>
          <w:sz w:val="44"/>
          <w:szCs w:val="32"/>
        </w:rPr>
      </w:pP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一、竞赛目的</w:t>
      </w:r>
    </w:p>
    <w:p w:rsidR="00E63E90" w:rsidRDefault="00E63E90" w:rsidP="00E63E90">
      <w:pPr>
        <w:spacing w:line="520" w:lineRule="exact"/>
        <w:ind w:firstLine="645"/>
        <w:rPr>
          <w:rFonts w:ascii="仿宋_GB2312" w:hAnsi="仿宋"/>
          <w:szCs w:val="32"/>
        </w:rPr>
      </w:pPr>
      <w:r>
        <w:rPr>
          <w:rFonts w:ascii="仿宋_GB2312" w:hAnsi="仿宋" w:hint="eastAsia"/>
          <w:szCs w:val="32"/>
        </w:rPr>
        <w:t>举办大赛的目的是促进学生将理论知识与实践相结合，应用新技术和方法，完成具有实际应用意义的创意设计，并予以实现；提高学生的策划、设计、实现、协调组织和解决问题的能力；培养、锻炼大学生创新意识、创意思维与设计和创业能力，更好地培养和发现符合经济社会发展需求的优秀人才；促进相关专业和课程的教育教学改革。</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二、竞赛主题与内容</w:t>
      </w:r>
    </w:p>
    <w:p w:rsidR="00E63E90" w:rsidRDefault="00E63E90" w:rsidP="00E63E90">
      <w:pPr>
        <w:spacing w:line="520" w:lineRule="exact"/>
        <w:ind w:firstLine="420"/>
        <w:rPr>
          <w:rFonts w:ascii="仿宋_GB2312" w:hAnsi="仿宋"/>
          <w:szCs w:val="32"/>
        </w:rPr>
      </w:pPr>
      <w:r>
        <w:rPr>
          <w:rFonts w:ascii="仿宋_GB2312" w:hAnsi="仿宋" w:hint="eastAsia"/>
          <w:szCs w:val="32"/>
        </w:rPr>
        <w:t>（一）主题</w:t>
      </w:r>
    </w:p>
    <w:p w:rsidR="00E63E90" w:rsidRDefault="00E63E90" w:rsidP="00E63E90">
      <w:pPr>
        <w:spacing w:line="520" w:lineRule="exact"/>
        <w:ind w:firstLine="646"/>
        <w:rPr>
          <w:rFonts w:ascii="仿宋_GB2312" w:hAnsi="仿宋"/>
          <w:szCs w:val="32"/>
        </w:rPr>
      </w:pPr>
      <w:r>
        <w:rPr>
          <w:rFonts w:ascii="仿宋_GB2312" w:hAnsi="仿宋" w:hint="eastAsia"/>
          <w:szCs w:val="32"/>
        </w:rPr>
        <w:t>依据“互联网+”等国家重大发展战略行动计划，实现新一代信息技术与各行各业的融合创新，为产业智能化提供支撑，为教育信息化做出贡献。2017年计算机应用大赛的主题是“移动互联网应用创新”，下设两个应用方向：（1）智能硬件感知与控制方向；（2）APP移动应用程序开发方向。参赛者根据大赛组委会提供的规范，确定创意设计的主题，针对移动设备的技术特点，围绕移动应用的开发，展开研究和设计，编制创意设计方案，完成设计与开发。</w:t>
      </w:r>
    </w:p>
    <w:p w:rsidR="00E63E90" w:rsidRDefault="00E63E90" w:rsidP="00E63E90">
      <w:pPr>
        <w:spacing w:line="520" w:lineRule="exact"/>
        <w:ind w:firstLine="645"/>
        <w:rPr>
          <w:rFonts w:ascii="仿宋_GB2312" w:hAnsi="仿宋"/>
          <w:szCs w:val="32"/>
        </w:rPr>
      </w:pPr>
      <w:r>
        <w:rPr>
          <w:rFonts w:ascii="仿宋_GB2312" w:hAnsi="仿宋" w:hint="eastAsia"/>
          <w:szCs w:val="32"/>
        </w:rPr>
        <w:t>具体要求：</w:t>
      </w:r>
    </w:p>
    <w:p w:rsidR="00E63E90" w:rsidRDefault="00E63E90" w:rsidP="00E63E90">
      <w:pPr>
        <w:spacing w:line="520" w:lineRule="exact"/>
        <w:ind w:firstLine="645"/>
        <w:rPr>
          <w:rFonts w:ascii="仿宋_GB2312" w:hAnsi="仿宋"/>
          <w:szCs w:val="32"/>
        </w:rPr>
      </w:pPr>
      <w:r>
        <w:rPr>
          <w:rFonts w:ascii="仿宋_GB2312" w:hAnsi="仿宋" w:hint="eastAsia"/>
          <w:szCs w:val="32"/>
        </w:rPr>
        <w:t>1.参赛作品的选题应具有较强的思想性、时代感、社会价值和应用背景，满足社会经济、文化教育发展对软件作品的需求。对参赛作品的评审着重考核参赛学生综合运用知识</w:t>
      </w:r>
      <w:r>
        <w:rPr>
          <w:rFonts w:ascii="仿宋_GB2312" w:hAnsi="仿宋" w:hint="eastAsia"/>
          <w:szCs w:val="32"/>
        </w:rPr>
        <w:lastRenderedPageBreak/>
        <w:t>技能进行选题创意、软件设计、作品实现的创新能力；学习能力；技术实施能力以及团队合作等方面的基本能力。</w:t>
      </w:r>
    </w:p>
    <w:p w:rsidR="00E63E90" w:rsidRDefault="00E63E90" w:rsidP="00E63E90">
      <w:pPr>
        <w:spacing w:line="520" w:lineRule="exact"/>
        <w:ind w:firstLine="645"/>
        <w:rPr>
          <w:rFonts w:ascii="仿宋_GB2312" w:hAnsi="仿宋"/>
          <w:szCs w:val="32"/>
        </w:rPr>
      </w:pPr>
      <w:r>
        <w:rPr>
          <w:rFonts w:ascii="仿宋_GB2312" w:hAnsi="仿宋" w:hint="eastAsia"/>
          <w:szCs w:val="32"/>
        </w:rPr>
        <w:t>2.参赛作品应涉及联网功能，应具备公网内的联通性且能流畅运行，对于仅限在某个专网或校园网上访问而无法通过公网访问的作品，由于无法评审，将被视为无效参赛作品。</w:t>
      </w:r>
    </w:p>
    <w:p w:rsidR="00E63E90" w:rsidRDefault="00E63E90" w:rsidP="00E63E90">
      <w:pPr>
        <w:spacing w:line="520" w:lineRule="exact"/>
        <w:ind w:firstLine="645"/>
        <w:rPr>
          <w:rFonts w:ascii="仿宋_GB2312" w:hAnsi="仿宋"/>
          <w:szCs w:val="32"/>
        </w:rPr>
      </w:pPr>
      <w:r>
        <w:rPr>
          <w:rFonts w:ascii="仿宋_GB2312" w:hAnsi="仿宋" w:hint="eastAsia"/>
          <w:szCs w:val="32"/>
        </w:rPr>
        <w:t>3.参赛作品要求为原创作品，抄袭作品一经发现即刻作废。历年的参赛作品不可重复参赛，否则视为无效参赛作品；参与过其他竞赛的作品不可重复参加本项竞赛。</w:t>
      </w:r>
    </w:p>
    <w:p w:rsidR="00E63E90" w:rsidRDefault="00E63E90" w:rsidP="00E63E90">
      <w:pPr>
        <w:spacing w:line="520" w:lineRule="exact"/>
        <w:ind w:firstLine="645"/>
        <w:rPr>
          <w:rFonts w:ascii="仿宋_GB2312" w:hAnsi="仿宋"/>
          <w:szCs w:val="32"/>
        </w:rPr>
      </w:pPr>
      <w:r>
        <w:rPr>
          <w:rFonts w:ascii="仿宋_GB2312" w:hAnsi="仿宋" w:hint="eastAsia"/>
          <w:szCs w:val="32"/>
        </w:rPr>
        <w:t>4.对于提交的内容不完整，或提供任何虚假信息；违背相关法律、法规；涉嫌作弊行为，侵犯他人知识产权等作品视为无效参赛作品。</w:t>
      </w:r>
    </w:p>
    <w:p w:rsidR="00E63E90" w:rsidRDefault="00E63E90" w:rsidP="00E63E90">
      <w:pPr>
        <w:spacing w:line="520" w:lineRule="exact"/>
        <w:ind w:firstLine="645"/>
        <w:rPr>
          <w:rFonts w:ascii="仿宋_GB2312" w:hAnsi="仿宋"/>
          <w:szCs w:val="32"/>
        </w:rPr>
      </w:pPr>
      <w:r>
        <w:rPr>
          <w:rFonts w:ascii="仿宋_GB2312" w:hAnsi="仿宋" w:hint="eastAsia"/>
          <w:szCs w:val="32"/>
        </w:rPr>
        <w:t>5. 智能硬件感知与控制方向作品要求：通过移动终端程序，控制硬件产品动作，实现数据的传输、处理与控制，必须提供视频演示文件。</w:t>
      </w:r>
    </w:p>
    <w:p w:rsidR="00E63E90" w:rsidRDefault="00E63E90" w:rsidP="00E63E90">
      <w:pPr>
        <w:spacing w:line="520" w:lineRule="exact"/>
        <w:ind w:firstLine="420"/>
        <w:rPr>
          <w:rFonts w:ascii="仿宋_GB2312" w:hAnsi="仿宋"/>
          <w:szCs w:val="32"/>
        </w:rPr>
      </w:pPr>
      <w:r>
        <w:rPr>
          <w:rFonts w:ascii="仿宋_GB2312" w:hAnsi="仿宋" w:hint="eastAsia"/>
          <w:szCs w:val="32"/>
        </w:rPr>
        <w:t>（二）开发平台</w:t>
      </w:r>
    </w:p>
    <w:p w:rsidR="00E63E90" w:rsidRDefault="00E63E90" w:rsidP="00E63E90">
      <w:pPr>
        <w:spacing w:line="520" w:lineRule="exact"/>
        <w:ind w:firstLine="645"/>
        <w:rPr>
          <w:rFonts w:ascii="仿宋_GB2312" w:hAnsi="仿宋"/>
          <w:szCs w:val="32"/>
        </w:rPr>
      </w:pPr>
      <w:r>
        <w:rPr>
          <w:rFonts w:ascii="仿宋_GB2312" w:hAnsi="仿宋" w:hint="eastAsia"/>
          <w:szCs w:val="32"/>
        </w:rPr>
        <w:t>本次大赛要求作品的运行平台为指定移动终端操作系统平台，即作品软件应该能够在如下2种平台之一的模拟器或移动终端上运行。</w:t>
      </w:r>
    </w:p>
    <w:p w:rsidR="00E63E90" w:rsidRDefault="00E63E90" w:rsidP="00E63E90">
      <w:pPr>
        <w:spacing w:line="520" w:lineRule="exact"/>
        <w:ind w:firstLine="420"/>
        <w:rPr>
          <w:rFonts w:ascii="仿宋_GB2312" w:hAnsi="仿宋"/>
          <w:szCs w:val="32"/>
        </w:rPr>
      </w:pPr>
      <w:r>
        <w:rPr>
          <w:rFonts w:ascii="仿宋_GB2312" w:hAnsi="仿宋" w:hint="eastAsia"/>
          <w:szCs w:val="32"/>
        </w:rPr>
        <w:t xml:space="preserve"> 开发平台及版本要求：</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1. Android 5及以上版本；</w:t>
      </w:r>
    </w:p>
    <w:p w:rsidR="00E63E90" w:rsidRDefault="00E63E90" w:rsidP="00E63E90">
      <w:pPr>
        <w:spacing w:line="520" w:lineRule="exact"/>
        <w:ind w:firstLineChars="200" w:firstLine="640"/>
        <w:jc w:val="left"/>
        <w:rPr>
          <w:rFonts w:ascii="仿宋_GB2312" w:hAnsi="仿宋"/>
          <w:szCs w:val="32"/>
        </w:rPr>
      </w:pPr>
      <w:r>
        <w:rPr>
          <w:rFonts w:ascii="仿宋_GB2312" w:hAnsi="仿宋" w:hint="eastAsia"/>
          <w:szCs w:val="32"/>
        </w:rPr>
        <w:t>2. 苹果iOS 10及以上版本。</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（三）作品内容</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参赛作品的内容包含作品简介、软件创意设计文档、作品源代码、软件安装包、视频短片。</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1．作品简介：包含3幅展示软件核心功能的截图（各图片文件不大于1MB，jpg或png格式）、不超过800字的作</w:t>
      </w:r>
      <w:r>
        <w:rPr>
          <w:rFonts w:ascii="仿宋_GB2312" w:hAnsi="仿宋" w:hint="eastAsia"/>
          <w:szCs w:val="32"/>
        </w:rPr>
        <w:lastRenderedPageBreak/>
        <w:t>品文字简介（无格式文本）。</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2．软件创意设计文档：参赛团队必须按照大赛官方网站上提供的模板规范编写设计文档，以WORD文档格式提交（缺创意文档则作品无效）。提交的文档需要描述软件操作步骤及说明，若软件设置了用户名和密码必须在显著位置注明测试用户名和密码。</w:t>
      </w:r>
    </w:p>
    <w:p w:rsidR="00E63E90" w:rsidRDefault="00E63E90" w:rsidP="00E63E90">
      <w:pPr>
        <w:spacing w:line="520" w:lineRule="exact"/>
        <w:ind w:firstLineChars="181" w:firstLine="579"/>
        <w:rPr>
          <w:rFonts w:ascii="仿宋_GB2312" w:hAnsi="仿宋"/>
          <w:i/>
          <w:szCs w:val="32"/>
        </w:rPr>
      </w:pPr>
      <w:r>
        <w:rPr>
          <w:rFonts w:ascii="仿宋_GB2312" w:hAnsi="仿宋" w:hint="eastAsia"/>
          <w:iCs/>
          <w:szCs w:val="32"/>
        </w:rPr>
        <w:t>3.作品源代码：参赛团队需要在大赛网站提交完整源代码，源代码主体必须是原创</w:t>
      </w:r>
      <w:r>
        <w:rPr>
          <w:rFonts w:ascii="仿宋_GB2312" w:hAnsi="仿宋" w:hint="eastAsia"/>
          <w:i/>
          <w:szCs w:val="32"/>
        </w:rPr>
        <w:t>（可以有部分第三方开源代码，但请在《软件创意设计文档》中标明）。</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4．软件安装包：</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对于Android开发平台的作品，软件安装包是指可以在移动终端上运行的可安装文件包，如果参赛作者希望提交的作品在大赛结束后非免费使用，则可以提交可免费试用的参赛作品软件安装包。</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对于iOS开发平台的作品，如果有用$299账号打包后的app文件，则使用该账号打包提交；若无，则可不提交安装包或提供App Store下载链接。</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5．视频短片：建议提供参赛作品创意设计与程序演示视频，时间不得超过5分钟，文件格式可为WMV或MP4。</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三、参赛条件</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1．大赛面向华北五省（市、自治区）、港澳台普通高等学校的本科及高职高专学生，由学生所在学校自行审核其参赛资格。</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2．竞赛设立本科组和高职高专组。</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3．竞赛采取团队比赛方式，每队由2-5名学生组成，每校本科、高职报名队数各不超过10队。每队限报1个作</w:t>
      </w:r>
      <w:r>
        <w:rPr>
          <w:rFonts w:ascii="仿宋_GB2312" w:hAnsi="仿宋" w:hint="eastAsia"/>
          <w:szCs w:val="32"/>
        </w:rPr>
        <w:lastRenderedPageBreak/>
        <w:t>品，每人限参加一个团队。每个参赛团队的指导教师不得超过2人。</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4．参赛学生自由组队，鼓励学生跨专业组队，但不可跨学校组队。</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四、组织方式</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（一）本次竞赛由领导小组委托北京联合大学承办，组委会秘书处设在北京联合大学。各省、市、自治区分别确定协办单位协助组织竞赛。</w:t>
      </w:r>
    </w:p>
    <w:p w:rsidR="00E63E90" w:rsidRDefault="00E63E90" w:rsidP="00E63E90">
      <w:pPr>
        <w:spacing w:line="520" w:lineRule="exact"/>
        <w:ind w:firstLineChars="200" w:firstLine="640"/>
        <w:rPr>
          <w:rFonts w:ascii="仿宋_GB2312" w:hAnsi="仿宋"/>
          <w:szCs w:val="32"/>
        </w:rPr>
      </w:pPr>
      <w:r>
        <w:rPr>
          <w:rFonts w:ascii="仿宋_GB2312" w:hAnsi="仿宋" w:hint="eastAsia"/>
          <w:szCs w:val="32"/>
        </w:rPr>
        <w:t>（二）大赛分初赛评审、决赛答辩两个环节。初赛评审由各分赛区组织进行。各赛区按照其有效参赛队的30%选取参赛队入围决赛。港澳台地区以及分赛区参赛队不足20队的，可并入北京赛区参加初赛。决赛经领导小组委托由北京承办。</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所有参赛队通过大赛网站报名及提交作品，经各赛区专家初评通过后将参加决赛环节。决赛采取现场答辩的形式，按照作品应用方向分组答辩。决赛在北京联合大学统一进行，决赛地点为北京联合大学小营校区。</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五、奖项设置</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大赛按照公平、公正、公开的原则，按本科和高职高专组分别评选特等奖（可空缺）、一等奖、二等奖、三等奖（按照有效参赛队数的10%、20%、30%设置），优秀组织奖、优秀指导教师奖等奖项。</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六、时间安排</w:t>
      </w:r>
    </w:p>
    <w:p w:rsidR="00E63E90" w:rsidRDefault="00E63E90" w:rsidP="00E63E90">
      <w:pPr>
        <w:pStyle w:val="a5"/>
        <w:spacing w:line="520" w:lineRule="exact"/>
        <w:ind w:firstLine="640"/>
        <w:rPr>
          <w:rFonts w:hAnsi="仿宋"/>
        </w:rPr>
      </w:pPr>
      <w:r>
        <w:rPr>
          <w:rFonts w:hAnsi="仿宋" w:hint="eastAsia"/>
        </w:rPr>
        <w:t>9月26日前：各高校负责人在大赛网站上填报本校参赛信息，已注册高校可使用原有的账号密码。参赛者根据要求完成作品创作。各高校负责人组织本校学生在网上报名，并</w:t>
      </w:r>
      <w:r>
        <w:rPr>
          <w:rFonts w:hAnsi="仿宋" w:hint="eastAsia"/>
        </w:rPr>
        <w:lastRenderedPageBreak/>
        <w:t>导出报名表，经教务处签章后，通过传真、邮寄或发送扫描件之一的方式，发送到分赛区联系人处。提交后若要修改参赛队员信息，需要重新提交报名表。</w:t>
      </w:r>
    </w:p>
    <w:p w:rsidR="00E63E90" w:rsidRDefault="00E63E90" w:rsidP="00E63E90">
      <w:pPr>
        <w:pStyle w:val="a5"/>
        <w:spacing w:line="520" w:lineRule="exact"/>
        <w:ind w:firstLine="640"/>
        <w:rPr>
          <w:rFonts w:hAnsi="仿宋"/>
        </w:rPr>
      </w:pPr>
      <w:r>
        <w:rPr>
          <w:rFonts w:hAnsi="仿宋" w:hint="eastAsia"/>
        </w:rPr>
        <w:t>10月1日-10月7日：各参赛队须在大赛网站上完成作品的调试、运行和最终的作品提交。</w:t>
      </w:r>
    </w:p>
    <w:p w:rsidR="00E63E90" w:rsidRDefault="00E63E90" w:rsidP="00E63E90">
      <w:pPr>
        <w:pStyle w:val="a5"/>
        <w:spacing w:line="520" w:lineRule="exact"/>
        <w:ind w:firstLine="640"/>
        <w:rPr>
          <w:rFonts w:hAnsi="仿宋"/>
        </w:rPr>
      </w:pPr>
      <w:r>
        <w:rPr>
          <w:rFonts w:hAnsi="仿宋" w:hint="eastAsia"/>
        </w:rPr>
        <w:t>10月23日前：各赛区组织专家评审本赛区的作品，确定入围决赛的作品名单。</w:t>
      </w:r>
    </w:p>
    <w:p w:rsidR="00E63E90" w:rsidRDefault="00E63E90" w:rsidP="00E63E90">
      <w:pPr>
        <w:pStyle w:val="a5"/>
        <w:spacing w:line="520" w:lineRule="exact"/>
        <w:ind w:firstLine="640"/>
        <w:rPr>
          <w:rFonts w:hAnsi="仿宋"/>
          <w:i/>
        </w:rPr>
      </w:pPr>
      <w:r>
        <w:rPr>
          <w:rFonts w:hAnsi="仿宋" w:hint="eastAsia"/>
        </w:rPr>
        <w:t>11月11日：决赛答辩。</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七、作品提交</w:t>
      </w:r>
    </w:p>
    <w:p w:rsidR="00E63E90" w:rsidRDefault="00E63E90" w:rsidP="00E63E90">
      <w:pPr>
        <w:pStyle w:val="a5"/>
        <w:spacing w:line="520" w:lineRule="exact"/>
        <w:ind w:firstLine="640"/>
        <w:rPr>
          <w:rFonts w:hAnsi="仿宋"/>
        </w:rPr>
      </w:pPr>
      <w:r>
        <w:rPr>
          <w:rFonts w:hAnsi="仿宋" w:hint="eastAsia"/>
        </w:rPr>
        <w:t>各参赛团队在大赛规定的日期之前，完成参赛作品所有内容的提交。逾期没有提交作品，视为自动放弃比赛资格。</w:t>
      </w:r>
    </w:p>
    <w:p w:rsidR="00E63E90" w:rsidRDefault="00E63E90" w:rsidP="00E63E90">
      <w:pPr>
        <w:pStyle w:val="a5"/>
        <w:spacing w:line="520" w:lineRule="exact"/>
        <w:ind w:firstLine="640"/>
        <w:rPr>
          <w:rFonts w:hAnsi="仿宋"/>
        </w:rPr>
      </w:pPr>
      <w:r>
        <w:rPr>
          <w:rFonts w:hAnsi="仿宋" w:hint="eastAsia"/>
        </w:rPr>
        <w:t>1．网络提交</w:t>
      </w:r>
    </w:p>
    <w:p w:rsidR="00E63E90" w:rsidRDefault="00E63E90" w:rsidP="00E63E90">
      <w:pPr>
        <w:pStyle w:val="a5"/>
        <w:spacing w:line="520" w:lineRule="exact"/>
        <w:ind w:firstLine="640"/>
        <w:rPr>
          <w:rFonts w:hAnsi="仿宋"/>
        </w:rPr>
      </w:pPr>
      <w:r>
        <w:rPr>
          <w:rFonts w:hAnsi="仿宋" w:hint="eastAsia"/>
        </w:rPr>
        <w:t>在大赛官方网站提交作品简介、软件创意设计文档、软件安装包（iOS作品可无安装包）和视频短片。</w:t>
      </w:r>
    </w:p>
    <w:p w:rsidR="00E63E90" w:rsidRDefault="00E63E90" w:rsidP="00E63E90">
      <w:pPr>
        <w:pStyle w:val="a5"/>
        <w:spacing w:line="520" w:lineRule="exact"/>
        <w:ind w:firstLine="640"/>
        <w:rPr>
          <w:rFonts w:hAnsi="仿宋"/>
        </w:rPr>
      </w:pPr>
      <w:r>
        <w:rPr>
          <w:rFonts w:hAnsi="仿宋" w:hint="eastAsia"/>
        </w:rPr>
        <w:t>2．已经提交成功的参赛作品不能再修改。</w:t>
      </w:r>
    </w:p>
    <w:p w:rsidR="00E63E90" w:rsidRDefault="00E63E90" w:rsidP="00E63E90">
      <w:pPr>
        <w:pStyle w:val="a5"/>
        <w:spacing w:line="520" w:lineRule="exact"/>
        <w:ind w:firstLine="640"/>
        <w:rPr>
          <w:rFonts w:hAnsi="仿宋"/>
        </w:rPr>
      </w:pPr>
      <w:r>
        <w:rPr>
          <w:rFonts w:hAnsi="仿宋" w:hint="eastAsia"/>
        </w:rPr>
        <w:t>3．作品界面元素可以从网络上采集素材或自行设计，如存在侵犯版权问题即刻作废。</w:t>
      </w:r>
    </w:p>
    <w:p w:rsidR="00E63E90" w:rsidRDefault="00E63E90" w:rsidP="00E63E90">
      <w:pPr>
        <w:pStyle w:val="a5"/>
        <w:spacing w:line="520" w:lineRule="exact"/>
        <w:ind w:firstLine="640"/>
        <w:rPr>
          <w:rFonts w:hAnsi="仿宋"/>
        </w:rPr>
      </w:pPr>
      <w:r>
        <w:rPr>
          <w:rFonts w:hAnsi="仿宋" w:hint="eastAsia"/>
        </w:rPr>
        <w:t>4．参赛作品初评阶段，各参赛团队有义务接受专家工作组通过邮件或电话提出的关于参赛作品的创意设计文档及软件的质询。</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 xml:space="preserve">八、作品版权 </w:t>
      </w:r>
    </w:p>
    <w:p w:rsidR="00E63E90" w:rsidRDefault="00E63E90" w:rsidP="00E63E90">
      <w:pPr>
        <w:pStyle w:val="a5"/>
        <w:spacing w:line="520" w:lineRule="exact"/>
        <w:ind w:firstLine="640"/>
        <w:rPr>
          <w:rFonts w:hAnsi="仿宋"/>
        </w:rPr>
      </w:pPr>
      <w:r>
        <w:rPr>
          <w:rFonts w:hAnsi="仿宋" w:hint="eastAsia"/>
        </w:rPr>
        <w:t>1．学校和学生所作的参赛方案或者作品，所有权归参赛者个人或所在学校所有，应允许主办方进行非商业性质的各种宣传。</w:t>
      </w:r>
    </w:p>
    <w:p w:rsidR="00E63E90" w:rsidRDefault="00E63E90" w:rsidP="00E63E90">
      <w:pPr>
        <w:pStyle w:val="a5"/>
        <w:spacing w:line="520" w:lineRule="exact"/>
        <w:ind w:firstLine="640"/>
        <w:rPr>
          <w:rFonts w:hAnsi="仿宋"/>
        </w:rPr>
      </w:pPr>
      <w:r>
        <w:rPr>
          <w:rFonts w:hAnsi="仿宋" w:hint="eastAsia"/>
        </w:rPr>
        <w:t>2．参赛作品在大赛评审阶段应能够被评审专家免费使用，参赛作者必须提交参赛作品的完整带源码版本。</w:t>
      </w:r>
    </w:p>
    <w:p w:rsidR="00E63E90" w:rsidRDefault="00E63E90" w:rsidP="00E63E90">
      <w:pPr>
        <w:pStyle w:val="a5"/>
        <w:spacing w:line="520" w:lineRule="exact"/>
        <w:ind w:firstLine="640"/>
        <w:rPr>
          <w:rFonts w:hAnsi="仿宋"/>
        </w:rPr>
      </w:pPr>
      <w:r>
        <w:rPr>
          <w:rFonts w:hAnsi="仿宋" w:hint="eastAsia"/>
        </w:rPr>
        <w:lastRenderedPageBreak/>
        <w:t>3．对于参赛作品的软件安装包，如果参赛作者希望提交的作品在大赛结束后非免费使用，则可以提交免费试用的参赛作品软件安装包。</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九、组织经费</w:t>
      </w:r>
    </w:p>
    <w:p w:rsidR="00E63E90" w:rsidRDefault="00E63E90" w:rsidP="00E63E90">
      <w:pPr>
        <w:spacing w:line="520" w:lineRule="exact"/>
        <w:ind w:firstLine="645"/>
        <w:rPr>
          <w:rFonts w:ascii="仿宋_GB2312" w:hAnsi="仿宋"/>
          <w:szCs w:val="32"/>
        </w:rPr>
      </w:pPr>
      <w:r>
        <w:rPr>
          <w:rFonts w:ascii="仿宋_GB2312" w:hAnsi="仿宋" w:hint="eastAsia"/>
          <w:szCs w:val="32"/>
        </w:rPr>
        <w:t>各赛区初赛的组织经费由各省（市、自治区）承担；决赛期间，参赛学生和相关教师的交通和食宿费由各省（市、自治区）或参赛校承担，其他经费由北京承担。</w:t>
      </w:r>
    </w:p>
    <w:p w:rsidR="00E63E90" w:rsidRDefault="00E63E90" w:rsidP="00E63E90">
      <w:pPr>
        <w:spacing w:line="520" w:lineRule="exact"/>
        <w:ind w:firstLineChars="200" w:firstLine="640"/>
        <w:rPr>
          <w:rFonts w:ascii="黑体" w:eastAsia="黑体" w:hAnsi="黑体"/>
          <w:szCs w:val="32"/>
        </w:rPr>
      </w:pPr>
      <w:r>
        <w:rPr>
          <w:rFonts w:ascii="黑体" w:eastAsia="黑体" w:hAnsi="黑体" w:hint="eastAsia"/>
          <w:szCs w:val="32"/>
        </w:rPr>
        <w:t>十、联系方式</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网站：http://bjcac.buu.edu.cn</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邮箱：bjcacbuu@163.com</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大赛秘书处设在北京联合大学教务处</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地点：北京市朝阳区北四环东路97号3A楼0106室</w:t>
      </w:r>
    </w:p>
    <w:p w:rsidR="00E63E90" w:rsidRDefault="00E63E90" w:rsidP="00E63E90">
      <w:pPr>
        <w:spacing w:line="520" w:lineRule="exact"/>
        <w:ind w:firstLineChars="181" w:firstLine="579"/>
        <w:rPr>
          <w:rFonts w:ascii="仿宋_GB2312" w:hAnsi="仿宋"/>
          <w:szCs w:val="32"/>
        </w:rPr>
      </w:pPr>
      <w:r>
        <w:rPr>
          <w:rFonts w:ascii="仿宋_GB2312" w:hAnsi="仿宋" w:hint="eastAsia"/>
          <w:szCs w:val="32"/>
        </w:rPr>
        <w:t>邮编：100101</w:t>
      </w:r>
    </w:p>
    <w:p w:rsidR="00E63E90" w:rsidRDefault="00E63E90" w:rsidP="00E63E90">
      <w:pPr>
        <w:spacing w:line="520" w:lineRule="exact"/>
        <w:ind w:firstLineChars="177" w:firstLine="566"/>
        <w:rPr>
          <w:rFonts w:ascii="仿宋_GB2312" w:hAnsi="仿宋"/>
          <w:szCs w:val="32"/>
        </w:rPr>
      </w:pPr>
      <w:r>
        <w:rPr>
          <w:rFonts w:ascii="仿宋_GB2312" w:hAnsi="仿宋" w:hint="eastAsia"/>
          <w:szCs w:val="32"/>
        </w:rPr>
        <w:t>联系人：张建国  钟丽</w:t>
      </w:r>
    </w:p>
    <w:p w:rsidR="003E0223" w:rsidRDefault="00E63E90" w:rsidP="00E63E90">
      <w:pPr>
        <w:spacing w:line="520" w:lineRule="exact"/>
        <w:ind w:firstLineChars="181" w:firstLine="579"/>
        <w:rPr>
          <w:rFonts w:ascii="仿宋_GB2312" w:hAnsi="仿宋"/>
          <w:szCs w:val="32"/>
        </w:rPr>
      </w:pPr>
      <w:r>
        <w:rPr>
          <w:rFonts w:ascii="仿宋_GB2312" w:hAnsi="仿宋" w:hint="eastAsia"/>
          <w:szCs w:val="32"/>
        </w:rPr>
        <w:t>联系电话及传真：010-64900095  010-64900100</w:t>
      </w:r>
    </w:p>
    <w:p w:rsidR="00D53E8F" w:rsidRDefault="00D53E8F" w:rsidP="00E63E90">
      <w:pPr>
        <w:spacing w:line="520" w:lineRule="exact"/>
        <w:ind w:firstLineChars="181" w:firstLine="579"/>
        <w:rPr>
          <w:rFonts w:ascii="仿宋_GB2312" w:hAnsi="仿宋"/>
          <w:szCs w:val="32"/>
        </w:rPr>
      </w:pPr>
    </w:p>
    <w:p w:rsidR="00D53E8F" w:rsidRPr="00A31D0F" w:rsidRDefault="00D53E8F" w:rsidP="00D53E8F">
      <w:pPr>
        <w:widowControl/>
        <w:spacing w:line="520" w:lineRule="exact"/>
        <w:jc w:val="left"/>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华北五省（市、自治区）及港澳台大学生</w:t>
      </w:r>
    </w:p>
    <w:p w:rsidR="00D53E8F" w:rsidRPr="00A31D0F" w:rsidRDefault="00D53E8F" w:rsidP="00D53E8F">
      <w:pPr>
        <w:spacing w:line="52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计算机应用大赛组委会名单</w:t>
      </w:r>
    </w:p>
    <w:p w:rsidR="00D53E8F" w:rsidRDefault="00D53E8F" w:rsidP="00D53E8F">
      <w:pPr>
        <w:spacing w:line="520" w:lineRule="exact"/>
        <w:jc w:val="center"/>
        <w:outlineLvl w:val="0"/>
        <w:rPr>
          <w:rFonts w:ascii="华文中宋" w:eastAsia="华文中宋" w:hAnsi="华文中宋"/>
          <w:b/>
          <w:sz w:val="44"/>
          <w:szCs w:val="32"/>
        </w:rPr>
      </w:pPr>
    </w:p>
    <w:p w:rsidR="00D53E8F" w:rsidRDefault="00D53E8F" w:rsidP="00D53E8F">
      <w:pPr>
        <w:tabs>
          <w:tab w:val="left" w:pos="2127"/>
        </w:tabs>
        <w:spacing w:line="440" w:lineRule="exact"/>
        <w:rPr>
          <w:rFonts w:ascii="仿宋_GB2312" w:hAnsi="仿宋"/>
          <w:szCs w:val="32"/>
        </w:rPr>
      </w:pPr>
      <w:r>
        <w:rPr>
          <w:rFonts w:ascii="仿宋_GB2312" w:hAnsi="仿宋" w:hint="eastAsia"/>
          <w:szCs w:val="32"/>
        </w:rPr>
        <w:t>主    任：    杨  宜   北京联合大学</w:t>
      </w:r>
    </w:p>
    <w:p w:rsidR="00D53E8F" w:rsidRDefault="00D53E8F" w:rsidP="00D53E8F">
      <w:pPr>
        <w:tabs>
          <w:tab w:val="left" w:pos="2268"/>
          <w:tab w:val="left" w:pos="3119"/>
        </w:tabs>
        <w:spacing w:line="440" w:lineRule="exact"/>
        <w:rPr>
          <w:rFonts w:ascii="仿宋_GB2312" w:hAnsi="仿宋"/>
          <w:szCs w:val="32"/>
        </w:rPr>
      </w:pPr>
      <w:r>
        <w:rPr>
          <w:rFonts w:ascii="仿宋_GB2312" w:hAnsi="仿宋" w:hint="eastAsia"/>
          <w:szCs w:val="32"/>
        </w:rPr>
        <w:t>副 主 任：    高  林   北京市高等教育学会</w:t>
      </w:r>
    </w:p>
    <w:p w:rsidR="00D53E8F" w:rsidRDefault="00D53E8F" w:rsidP="00D53E8F">
      <w:pPr>
        <w:spacing w:line="440" w:lineRule="exact"/>
        <w:rPr>
          <w:rFonts w:ascii="仿宋_GB2312" w:hAnsi="仿宋"/>
          <w:szCs w:val="32"/>
        </w:rPr>
      </w:pPr>
      <w:r>
        <w:rPr>
          <w:rFonts w:ascii="仿宋_GB2312" w:hAnsi="仿宋" w:hint="eastAsia"/>
          <w:szCs w:val="32"/>
        </w:rPr>
        <w:t xml:space="preserve">              李占勇   天津科技大学</w:t>
      </w:r>
    </w:p>
    <w:p w:rsidR="00D53E8F" w:rsidRDefault="00D53E8F" w:rsidP="00D53E8F">
      <w:pPr>
        <w:spacing w:line="440" w:lineRule="exact"/>
        <w:rPr>
          <w:rFonts w:ascii="仿宋_GB2312" w:hAnsi="仿宋"/>
          <w:szCs w:val="32"/>
        </w:rPr>
      </w:pPr>
      <w:r>
        <w:rPr>
          <w:rFonts w:ascii="仿宋_GB2312" w:hAnsi="仿宋" w:hint="eastAsia"/>
          <w:szCs w:val="32"/>
        </w:rPr>
        <w:t xml:space="preserve">              曾建潮   中北大学</w:t>
      </w:r>
    </w:p>
    <w:p w:rsidR="00D53E8F" w:rsidRDefault="00D53E8F" w:rsidP="00D53E8F">
      <w:pPr>
        <w:spacing w:line="440" w:lineRule="exact"/>
        <w:rPr>
          <w:rFonts w:ascii="仿宋_GB2312" w:hAnsi="仿宋"/>
          <w:szCs w:val="32"/>
        </w:rPr>
      </w:pPr>
      <w:r>
        <w:rPr>
          <w:rFonts w:ascii="仿宋_GB2312" w:hAnsi="仿宋" w:hint="eastAsia"/>
          <w:szCs w:val="32"/>
        </w:rPr>
        <w:t xml:space="preserve">              孔令富   燕山大学</w:t>
      </w:r>
    </w:p>
    <w:p w:rsidR="00D53E8F" w:rsidRDefault="00D53E8F" w:rsidP="00D53E8F">
      <w:pPr>
        <w:spacing w:line="440" w:lineRule="exact"/>
        <w:rPr>
          <w:rFonts w:ascii="仿宋_GB2312" w:hAnsi="仿宋"/>
          <w:szCs w:val="32"/>
        </w:rPr>
      </w:pPr>
      <w:r>
        <w:rPr>
          <w:rFonts w:ascii="仿宋_GB2312" w:hAnsi="仿宋" w:hint="eastAsia"/>
          <w:szCs w:val="32"/>
        </w:rPr>
        <w:t xml:space="preserve">              张海峰   内蒙古师范大学</w:t>
      </w:r>
    </w:p>
    <w:p w:rsidR="00D53E8F" w:rsidRDefault="00D53E8F" w:rsidP="00D53E8F">
      <w:pPr>
        <w:spacing w:line="440" w:lineRule="exact"/>
        <w:rPr>
          <w:rFonts w:ascii="仿宋_GB2312" w:hAnsi="仿宋"/>
          <w:szCs w:val="32"/>
        </w:rPr>
      </w:pPr>
      <w:r>
        <w:rPr>
          <w:rFonts w:ascii="仿宋_GB2312" w:hAnsi="仿宋" w:hint="eastAsia"/>
          <w:szCs w:val="32"/>
        </w:rPr>
        <w:t>总 顾 问：    李德毅   中国工程院</w:t>
      </w:r>
    </w:p>
    <w:p w:rsidR="00D53E8F" w:rsidRDefault="00D53E8F" w:rsidP="00D53E8F">
      <w:pPr>
        <w:spacing w:line="440" w:lineRule="exact"/>
        <w:rPr>
          <w:rFonts w:ascii="仿宋_GB2312" w:hAnsi="仿宋"/>
          <w:szCs w:val="32"/>
        </w:rPr>
      </w:pPr>
      <w:r>
        <w:rPr>
          <w:rFonts w:ascii="仿宋_GB2312" w:hAnsi="仿宋" w:hint="eastAsia"/>
          <w:szCs w:val="32"/>
        </w:rPr>
        <w:t>委    员：    谢柏青   北京市高等教育学会</w:t>
      </w:r>
    </w:p>
    <w:p w:rsidR="00D53E8F" w:rsidRDefault="00D53E8F" w:rsidP="00D53E8F">
      <w:pPr>
        <w:spacing w:line="440" w:lineRule="exact"/>
        <w:ind w:firstLineChars="700" w:firstLine="2240"/>
        <w:rPr>
          <w:rFonts w:ascii="仿宋_GB2312" w:hAnsi="仿宋"/>
          <w:szCs w:val="32"/>
        </w:rPr>
      </w:pPr>
      <w:r>
        <w:rPr>
          <w:rFonts w:ascii="仿宋_GB2312" w:hAnsi="仿宋" w:hint="eastAsia"/>
          <w:szCs w:val="32"/>
        </w:rPr>
        <w:t xml:space="preserve">齐再前   北京联合大学 </w:t>
      </w:r>
    </w:p>
    <w:p w:rsidR="00D53E8F" w:rsidRDefault="00D53E8F" w:rsidP="00D53E8F">
      <w:pPr>
        <w:spacing w:line="440" w:lineRule="exact"/>
        <w:rPr>
          <w:rFonts w:ascii="仿宋_GB2312" w:hAnsi="仿宋"/>
          <w:szCs w:val="32"/>
        </w:rPr>
      </w:pPr>
      <w:r>
        <w:rPr>
          <w:rFonts w:ascii="仿宋_GB2312" w:hAnsi="仿宋" w:hint="eastAsia"/>
          <w:szCs w:val="32"/>
        </w:rPr>
        <w:lastRenderedPageBreak/>
        <w:t xml:space="preserve">              王  怡   天津科技大学</w:t>
      </w:r>
    </w:p>
    <w:p w:rsidR="00D53E8F" w:rsidRDefault="00D53E8F" w:rsidP="00D53E8F">
      <w:pPr>
        <w:spacing w:line="440" w:lineRule="exact"/>
        <w:rPr>
          <w:rFonts w:ascii="仿宋_GB2312" w:hAnsi="仿宋"/>
          <w:szCs w:val="32"/>
        </w:rPr>
      </w:pPr>
      <w:r>
        <w:rPr>
          <w:rFonts w:ascii="仿宋_GB2312" w:hAnsi="仿宋" w:hint="eastAsia"/>
          <w:szCs w:val="32"/>
        </w:rPr>
        <w:t xml:space="preserve">              孙华东   中北大学</w:t>
      </w:r>
    </w:p>
    <w:p w:rsidR="00D53E8F" w:rsidRDefault="00D53E8F" w:rsidP="00D53E8F">
      <w:pPr>
        <w:spacing w:line="440" w:lineRule="exact"/>
        <w:rPr>
          <w:rFonts w:ascii="仿宋_GB2312" w:hAnsi="仿宋"/>
          <w:szCs w:val="32"/>
        </w:rPr>
      </w:pPr>
      <w:r>
        <w:rPr>
          <w:rFonts w:ascii="仿宋_GB2312" w:hAnsi="仿宋" w:hint="eastAsia"/>
          <w:szCs w:val="32"/>
        </w:rPr>
        <w:t xml:space="preserve">              金海龙   燕山大学</w:t>
      </w:r>
    </w:p>
    <w:p w:rsidR="00D53E8F" w:rsidRDefault="00D53E8F" w:rsidP="00D53E8F">
      <w:pPr>
        <w:spacing w:line="440" w:lineRule="exact"/>
        <w:rPr>
          <w:rFonts w:ascii="仿宋_GB2312" w:hAnsi="仿宋"/>
          <w:szCs w:val="32"/>
        </w:rPr>
      </w:pPr>
      <w:r>
        <w:rPr>
          <w:rFonts w:ascii="仿宋_GB2312" w:hAnsi="仿宋" w:hint="eastAsia"/>
          <w:szCs w:val="32"/>
        </w:rPr>
        <w:t xml:space="preserve">              王来喜   内蒙古师范大学</w:t>
      </w:r>
    </w:p>
    <w:p w:rsidR="00D53E8F" w:rsidRDefault="00D53E8F" w:rsidP="00D53E8F">
      <w:pPr>
        <w:spacing w:line="440" w:lineRule="exact"/>
        <w:rPr>
          <w:rFonts w:ascii="仿宋_GB2312" w:hAnsi="仿宋"/>
          <w:szCs w:val="32"/>
        </w:rPr>
      </w:pPr>
      <w:r>
        <w:rPr>
          <w:rFonts w:ascii="仿宋_GB2312" w:hAnsi="仿宋" w:hint="eastAsia"/>
          <w:szCs w:val="32"/>
        </w:rPr>
        <w:t>秘 书 处：</w:t>
      </w:r>
    </w:p>
    <w:p w:rsidR="00D53E8F" w:rsidRDefault="00D53E8F" w:rsidP="00D53E8F">
      <w:pPr>
        <w:spacing w:line="440" w:lineRule="exact"/>
        <w:rPr>
          <w:rFonts w:ascii="仿宋_GB2312" w:hAnsi="仿宋"/>
          <w:szCs w:val="32"/>
        </w:rPr>
      </w:pPr>
      <w:r>
        <w:rPr>
          <w:rFonts w:ascii="仿宋_GB2312" w:hAnsi="仿宋" w:hint="eastAsia"/>
          <w:szCs w:val="32"/>
        </w:rPr>
        <w:t>秘 书 长：    牛爱芳</w:t>
      </w:r>
    </w:p>
    <w:p w:rsidR="00D53E8F" w:rsidRDefault="00D53E8F" w:rsidP="00D53E8F">
      <w:pPr>
        <w:spacing w:line="440" w:lineRule="exact"/>
        <w:rPr>
          <w:rFonts w:ascii="仿宋_GB2312" w:hAnsi="仿宋"/>
          <w:szCs w:val="32"/>
        </w:rPr>
      </w:pPr>
      <w:r>
        <w:rPr>
          <w:rFonts w:ascii="仿宋_GB2312" w:hAnsi="仿宋" w:hint="eastAsia"/>
          <w:szCs w:val="32"/>
        </w:rPr>
        <w:t xml:space="preserve">副秘书长：    和青芳   张  姝  宋旭明  王云亮  齐跃峰 </w:t>
      </w:r>
    </w:p>
    <w:p w:rsidR="00D53E8F" w:rsidRDefault="00D53E8F" w:rsidP="00D53E8F">
      <w:pPr>
        <w:spacing w:line="440" w:lineRule="exact"/>
        <w:rPr>
          <w:rFonts w:ascii="仿宋_GB2312" w:hAnsi="仿宋"/>
          <w:szCs w:val="32"/>
        </w:rPr>
      </w:pPr>
      <w:r>
        <w:rPr>
          <w:rFonts w:ascii="仿宋_GB2312" w:hAnsi="仿宋" w:hint="eastAsia"/>
          <w:szCs w:val="32"/>
        </w:rPr>
        <w:t xml:space="preserve">              赵正杰</w:t>
      </w:r>
    </w:p>
    <w:p w:rsidR="00D53E8F" w:rsidRDefault="00D53E8F" w:rsidP="00D53E8F">
      <w:pPr>
        <w:spacing w:line="440" w:lineRule="exact"/>
        <w:rPr>
          <w:rFonts w:ascii="仿宋_GB2312" w:hAnsi="仿宋"/>
          <w:szCs w:val="32"/>
        </w:rPr>
      </w:pPr>
      <w:r>
        <w:rPr>
          <w:rFonts w:ascii="仿宋_GB2312" w:hAnsi="仿宋" w:hint="eastAsia"/>
          <w:szCs w:val="32"/>
        </w:rPr>
        <w:t xml:space="preserve">成    员：    张建国   邱  强  马明建  吴伟龙  高春强 </w:t>
      </w:r>
    </w:p>
    <w:p w:rsidR="00D53E8F" w:rsidRDefault="00D53E8F" w:rsidP="00D53E8F">
      <w:pPr>
        <w:spacing w:line="440" w:lineRule="exact"/>
        <w:ind w:leftChars="249" w:left="2407" w:hangingChars="503" w:hanging="1610"/>
        <w:rPr>
          <w:rFonts w:ascii="仿宋_GB2312" w:hAnsi="仿宋"/>
          <w:szCs w:val="32"/>
        </w:rPr>
      </w:pPr>
      <w:r>
        <w:rPr>
          <w:rFonts w:ascii="仿宋_GB2312" w:hAnsi="仿宋" w:hint="eastAsia"/>
          <w:szCs w:val="32"/>
        </w:rPr>
        <w:t xml:space="preserve">         秦品乐   孟繁军  钟  丽  付立新  安  宁 </w:t>
      </w:r>
    </w:p>
    <w:p w:rsidR="00D53E8F" w:rsidRDefault="00D53E8F" w:rsidP="00D53E8F">
      <w:pPr>
        <w:spacing w:line="440" w:lineRule="exact"/>
        <w:ind w:left="2138" w:hangingChars="668" w:hanging="2138"/>
        <w:rPr>
          <w:rFonts w:ascii="仿宋_GB2312" w:hAnsi="仿宋"/>
          <w:szCs w:val="32"/>
        </w:rPr>
      </w:pPr>
      <w:r>
        <w:rPr>
          <w:rFonts w:ascii="仿宋_GB2312" w:hAnsi="仿宋" w:hint="eastAsia"/>
          <w:szCs w:val="32"/>
        </w:rPr>
        <w:t xml:space="preserve">专家工作组： </w:t>
      </w:r>
    </w:p>
    <w:p w:rsidR="00D53E8F" w:rsidRDefault="00D53E8F" w:rsidP="00D53E8F">
      <w:pPr>
        <w:spacing w:line="440" w:lineRule="exact"/>
        <w:rPr>
          <w:rFonts w:ascii="仿宋_GB2312" w:hAnsi="仿宋"/>
          <w:szCs w:val="32"/>
        </w:rPr>
      </w:pPr>
      <w:r>
        <w:rPr>
          <w:rFonts w:ascii="仿宋_GB2312" w:hAnsi="仿宋" w:hint="eastAsia"/>
          <w:szCs w:val="32"/>
        </w:rPr>
        <w:t>组    长：    鲍  泓    北京联合大学</w:t>
      </w:r>
    </w:p>
    <w:p w:rsidR="00D53E8F" w:rsidRDefault="00D53E8F" w:rsidP="00D53E8F">
      <w:pPr>
        <w:spacing w:line="440" w:lineRule="exact"/>
        <w:rPr>
          <w:rFonts w:ascii="仿宋_GB2312" w:hAnsi="仿宋"/>
          <w:szCs w:val="32"/>
        </w:rPr>
      </w:pPr>
      <w:r>
        <w:rPr>
          <w:rFonts w:ascii="仿宋_GB2312" w:hAnsi="仿宋" w:hint="eastAsia"/>
          <w:szCs w:val="32"/>
        </w:rPr>
        <w:t>副 组 长：    黄心渊    中国传媒大学</w:t>
      </w:r>
    </w:p>
    <w:p w:rsidR="00D53E8F" w:rsidRDefault="00D53E8F" w:rsidP="00D53E8F">
      <w:pPr>
        <w:spacing w:line="440" w:lineRule="exact"/>
        <w:rPr>
          <w:rFonts w:ascii="仿宋_GB2312" w:hAnsi="仿宋"/>
          <w:szCs w:val="32"/>
        </w:rPr>
      </w:pPr>
      <w:r>
        <w:rPr>
          <w:rFonts w:ascii="仿宋_GB2312" w:hAnsi="仿宋" w:hint="eastAsia"/>
          <w:szCs w:val="32"/>
        </w:rPr>
        <w:t>顾    问：    高  林    北京市高等教育学会</w:t>
      </w:r>
    </w:p>
    <w:p w:rsidR="00D53E8F" w:rsidRDefault="00D53E8F" w:rsidP="00D53E8F">
      <w:pPr>
        <w:tabs>
          <w:tab w:val="left" w:pos="2835"/>
        </w:tabs>
        <w:spacing w:line="440" w:lineRule="exact"/>
        <w:rPr>
          <w:rFonts w:ascii="仿宋_GB2312" w:hAnsi="仿宋"/>
          <w:szCs w:val="32"/>
        </w:rPr>
      </w:pPr>
      <w:r>
        <w:rPr>
          <w:rFonts w:ascii="仿宋_GB2312" w:hAnsi="仿宋" w:hint="eastAsia"/>
          <w:szCs w:val="32"/>
        </w:rPr>
        <w:t xml:space="preserve">              吴文虎    清华大学</w:t>
      </w:r>
    </w:p>
    <w:p w:rsidR="00D53E8F" w:rsidRDefault="00D53E8F" w:rsidP="00D53E8F">
      <w:pPr>
        <w:tabs>
          <w:tab w:val="left" w:pos="2835"/>
        </w:tabs>
        <w:spacing w:line="440" w:lineRule="exact"/>
        <w:rPr>
          <w:rFonts w:ascii="仿宋_GB2312" w:hAnsi="仿宋"/>
          <w:szCs w:val="32"/>
        </w:rPr>
      </w:pPr>
      <w:r>
        <w:rPr>
          <w:rFonts w:ascii="仿宋_GB2312" w:hAnsi="仿宋" w:hint="eastAsia"/>
          <w:szCs w:val="32"/>
        </w:rPr>
        <w:t>专家组秘书长：张  姝</w:t>
      </w:r>
      <w:r>
        <w:rPr>
          <w:rFonts w:ascii="仿宋_GB2312" w:hAnsi="仿宋" w:hint="eastAsia"/>
          <w:szCs w:val="32"/>
        </w:rPr>
        <w:tab/>
        <w:t xml:space="preserve">   北京联合大学</w:t>
      </w:r>
    </w:p>
    <w:p w:rsidR="00D53E8F" w:rsidRPr="00CD4772" w:rsidRDefault="00D53E8F" w:rsidP="00D53E8F">
      <w:pPr>
        <w:spacing w:line="440" w:lineRule="exact"/>
      </w:pPr>
      <w:r>
        <w:rPr>
          <w:rFonts w:ascii="仿宋_GB2312" w:hAnsi="仿宋" w:hint="eastAsia"/>
          <w:szCs w:val="32"/>
        </w:rPr>
        <w:t>专家组成员：  由专家库中遴选</w:t>
      </w:r>
    </w:p>
    <w:p w:rsidR="00D53E8F" w:rsidRPr="00D53E8F" w:rsidRDefault="00D53E8F" w:rsidP="00E63E90">
      <w:pPr>
        <w:spacing w:line="520" w:lineRule="exact"/>
        <w:ind w:firstLineChars="181" w:firstLine="579"/>
      </w:pPr>
    </w:p>
    <w:sectPr w:rsidR="00D53E8F" w:rsidRPr="00D53E8F" w:rsidSect="005A0BB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907" w:rsidRDefault="001B1907" w:rsidP="00E63E90">
      <w:r>
        <w:separator/>
      </w:r>
    </w:p>
  </w:endnote>
  <w:endnote w:type="continuationSeparator" w:id="1">
    <w:p w:rsidR="001B1907" w:rsidRDefault="001B1907" w:rsidP="00E63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8068"/>
      <w:docPartObj>
        <w:docPartGallery w:val="Page Numbers (Bottom of Page)"/>
        <w:docPartUnique/>
      </w:docPartObj>
    </w:sdtPr>
    <w:sdtContent>
      <w:p w:rsidR="00091D46" w:rsidRDefault="00091D46">
        <w:pPr>
          <w:pStyle w:val="a4"/>
          <w:jc w:val="center"/>
        </w:pPr>
        <w:fldSimple w:instr=" PAGE   \* MERGEFORMAT ">
          <w:r w:rsidRPr="00091D46">
            <w:rPr>
              <w:noProof/>
              <w:lang w:val="zh-CN"/>
            </w:rPr>
            <w:t>7</w:t>
          </w:r>
        </w:fldSimple>
      </w:p>
    </w:sdtContent>
  </w:sdt>
  <w:p w:rsidR="00091D46" w:rsidRDefault="00091D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907" w:rsidRDefault="001B1907" w:rsidP="00E63E90">
      <w:r>
        <w:separator/>
      </w:r>
    </w:p>
  </w:footnote>
  <w:footnote w:type="continuationSeparator" w:id="1">
    <w:p w:rsidR="001B1907" w:rsidRDefault="001B1907" w:rsidP="00E63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E90"/>
    <w:rsid w:val="00091D46"/>
    <w:rsid w:val="001B1907"/>
    <w:rsid w:val="003E0223"/>
    <w:rsid w:val="005A0BBB"/>
    <w:rsid w:val="00961FFA"/>
    <w:rsid w:val="00A32060"/>
    <w:rsid w:val="00D53E8F"/>
    <w:rsid w:val="00E63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E9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E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63E90"/>
    <w:rPr>
      <w:sz w:val="18"/>
      <w:szCs w:val="18"/>
    </w:rPr>
  </w:style>
  <w:style w:type="paragraph" w:styleId="a4">
    <w:name w:val="footer"/>
    <w:basedOn w:val="a"/>
    <w:link w:val="Char0"/>
    <w:uiPriority w:val="99"/>
    <w:unhideWhenUsed/>
    <w:rsid w:val="00E63E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3E90"/>
    <w:rPr>
      <w:sz w:val="18"/>
      <w:szCs w:val="18"/>
    </w:rPr>
  </w:style>
  <w:style w:type="paragraph" w:styleId="a5">
    <w:name w:val="Normal Indent"/>
    <w:basedOn w:val="a"/>
    <w:qFormat/>
    <w:rsid w:val="00E63E90"/>
    <w:pPr>
      <w:spacing w:line="460" w:lineRule="exact"/>
      <w:ind w:firstLineChars="200" w:firstLine="420"/>
      <w:jc w:val="left"/>
    </w:pPr>
    <w:rPr>
      <w:rFonts w:ascii="仿宋_GB2312" w:hAnsi="Arial"/>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GJC</dc:creator>
  <cp:keywords/>
  <dc:description/>
  <cp:lastModifiedBy>GJC</cp:lastModifiedBy>
  <cp:revision>4</cp:revision>
  <dcterms:created xsi:type="dcterms:W3CDTF">2017-07-28T06:30:00Z</dcterms:created>
  <dcterms:modified xsi:type="dcterms:W3CDTF">2017-07-28T06:35:00Z</dcterms:modified>
</cp:coreProperties>
</file>