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2BC" w:rsidRPr="00A31D0F" w:rsidRDefault="001442BC" w:rsidP="001442BC">
      <w:pPr>
        <w:spacing w:line="600" w:lineRule="exact"/>
        <w:rPr>
          <w:rFonts w:ascii="黑体" w:eastAsia="黑体" w:hAnsi="仿宋" w:hint="eastAsia"/>
          <w:szCs w:val="32"/>
        </w:rPr>
      </w:pPr>
      <w:r w:rsidRPr="00A31D0F">
        <w:rPr>
          <w:rFonts w:ascii="黑体" w:eastAsia="黑体" w:hAnsi="仿宋" w:hint="eastAsia"/>
          <w:szCs w:val="32"/>
        </w:rPr>
        <w:t>附件1</w:t>
      </w:r>
    </w:p>
    <w:p w:rsidR="001442BC" w:rsidRDefault="001442BC" w:rsidP="001442BC">
      <w:pPr>
        <w:spacing w:line="60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A31D0F">
        <w:rPr>
          <w:rFonts w:ascii="方正小标宋简体" w:eastAsia="方正小标宋简体" w:hAnsi="华文中宋" w:hint="eastAsia"/>
          <w:sz w:val="44"/>
          <w:szCs w:val="44"/>
        </w:rPr>
        <w:t>2017年华北五省（市、自治区）大学生</w:t>
      </w:r>
    </w:p>
    <w:p w:rsidR="001442BC" w:rsidRPr="00A31D0F" w:rsidRDefault="001442BC" w:rsidP="001442BC">
      <w:pPr>
        <w:spacing w:line="600" w:lineRule="exact"/>
        <w:jc w:val="center"/>
        <w:rPr>
          <w:rFonts w:ascii="方正小标宋简体" w:eastAsia="方正小标宋简体" w:hAnsi="华文中宋" w:hint="eastAsia"/>
          <w:color w:val="000000"/>
          <w:szCs w:val="32"/>
        </w:rPr>
      </w:pPr>
      <w:r w:rsidRPr="00A31D0F">
        <w:rPr>
          <w:rFonts w:ascii="方正小标宋简体" w:eastAsia="方正小标宋简体" w:hAnsi="华文中宋" w:hint="eastAsia"/>
          <w:sz w:val="44"/>
          <w:szCs w:val="44"/>
        </w:rPr>
        <w:t>计算机应用大赛和机器人大赛</w:t>
      </w:r>
      <w:r w:rsidRPr="00A31D0F">
        <w:rPr>
          <w:rFonts w:ascii="方正小标宋简体" w:eastAsia="方正小标宋简体" w:hAnsi="华文中宋" w:hint="eastAsia"/>
          <w:sz w:val="44"/>
          <w:szCs w:val="32"/>
        </w:rPr>
        <w:t>领导小组名单</w:t>
      </w:r>
    </w:p>
    <w:p w:rsidR="001442BC" w:rsidRDefault="001442BC" w:rsidP="001442BC">
      <w:pPr>
        <w:spacing w:line="560" w:lineRule="exact"/>
        <w:rPr>
          <w:rFonts w:ascii="仿宋_GB2312"/>
          <w:szCs w:val="32"/>
        </w:rPr>
      </w:pPr>
    </w:p>
    <w:p w:rsidR="001442BC" w:rsidRDefault="001442BC" w:rsidP="001442BC">
      <w:pPr>
        <w:spacing w:line="560" w:lineRule="exact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主  任：叶茂林     北京市教育委员会副主任</w:t>
      </w:r>
    </w:p>
    <w:p w:rsidR="001442BC" w:rsidRDefault="001442BC" w:rsidP="001442BC">
      <w:pPr>
        <w:spacing w:line="560" w:lineRule="exact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副主任：邢立华     天津市教育委员会副主任</w:t>
      </w:r>
    </w:p>
    <w:p w:rsidR="001442BC" w:rsidRDefault="001442BC" w:rsidP="001442BC">
      <w:pPr>
        <w:spacing w:line="560" w:lineRule="exact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 xml:space="preserve">        王廷山     河北省教育厅副厅长</w:t>
      </w:r>
    </w:p>
    <w:p w:rsidR="001442BC" w:rsidRDefault="001442BC" w:rsidP="001442BC">
      <w:pPr>
        <w:spacing w:line="560" w:lineRule="exact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 xml:space="preserve">        孙世新     山西省教育厅副厅长级督学           </w:t>
      </w:r>
    </w:p>
    <w:p w:rsidR="001442BC" w:rsidRDefault="001442BC" w:rsidP="001442BC">
      <w:pPr>
        <w:spacing w:line="560" w:lineRule="exact"/>
        <w:ind w:firstLineChars="400" w:firstLine="128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张亚民     内蒙古教育厅副厅长</w:t>
      </w:r>
    </w:p>
    <w:p w:rsidR="001442BC" w:rsidRDefault="001442BC" w:rsidP="001442BC">
      <w:pPr>
        <w:spacing w:line="560" w:lineRule="exact"/>
        <w:ind w:firstLineChars="400" w:firstLine="128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杨  宜     北京联合大学副校长</w:t>
      </w:r>
    </w:p>
    <w:p w:rsidR="001442BC" w:rsidRDefault="001442BC" w:rsidP="001442BC">
      <w:pPr>
        <w:spacing w:line="560" w:lineRule="exact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 xml:space="preserve">        许宝杰     北京信息科技大学副校长</w:t>
      </w:r>
    </w:p>
    <w:p w:rsidR="001442BC" w:rsidRDefault="001442BC" w:rsidP="001442BC">
      <w:pPr>
        <w:spacing w:line="560" w:lineRule="exact"/>
        <w:ind w:firstLineChars="400" w:firstLine="1280"/>
        <w:rPr>
          <w:rFonts w:ascii="仿宋_GB2312" w:hAnsi="仿宋"/>
          <w:szCs w:val="32"/>
        </w:rPr>
      </w:pPr>
    </w:p>
    <w:p w:rsidR="001442BC" w:rsidRDefault="001442BC" w:rsidP="001442BC">
      <w:pPr>
        <w:pStyle w:val="a5"/>
        <w:spacing w:line="560" w:lineRule="exact"/>
        <w:ind w:firstLineChars="0" w:firstLine="0"/>
        <w:rPr>
          <w:rFonts w:hAnsi="仿宋"/>
        </w:rPr>
      </w:pPr>
      <w:r>
        <w:rPr>
          <w:rFonts w:hAnsi="仿宋" w:hint="eastAsia"/>
        </w:rPr>
        <w:t>成  员：邵文杰     北京市教育委员会高教处处长</w:t>
      </w:r>
    </w:p>
    <w:p w:rsidR="001442BC" w:rsidRDefault="001442BC" w:rsidP="001442BC">
      <w:pPr>
        <w:spacing w:line="560" w:lineRule="exact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 xml:space="preserve">        连忠锋     天津市教育委员会高教处处长</w:t>
      </w:r>
    </w:p>
    <w:p w:rsidR="001442BC" w:rsidRDefault="001442BC" w:rsidP="001442BC">
      <w:pPr>
        <w:spacing w:line="560" w:lineRule="exact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 xml:space="preserve">        朱智国     河北省教育厅高教处处长</w:t>
      </w:r>
    </w:p>
    <w:p w:rsidR="001442BC" w:rsidRDefault="001442BC" w:rsidP="001442BC">
      <w:pPr>
        <w:spacing w:line="560" w:lineRule="exact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 xml:space="preserve">        张存伟     山西省教育厅高教处处长</w:t>
      </w:r>
    </w:p>
    <w:p w:rsidR="001442BC" w:rsidRDefault="001442BC" w:rsidP="001442BC">
      <w:pPr>
        <w:spacing w:line="560" w:lineRule="exact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 xml:space="preserve">        陈俊杰     内蒙古教育厅副巡视员、高教处处长</w:t>
      </w:r>
    </w:p>
    <w:p w:rsidR="001442BC" w:rsidRDefault="001442BC" w:rsidP="001442BC">
      <w:pPr>
        <w:spacing w:line="480" w:lineRule="exact"/>
        <w:ind w:firstLineChars="731" w:firstLine="2339"/>
        <w:jc w:val="center"/>
        <w:rPr>
          <w:rFonts w:ascii="仿宋_GB2312" w:hAnsi="华文仿宋"/>
          <w:color w:val="000000"/>
          <w:szCs w:val="32"/>
        </w:rPr>
      </w:pPr>
    </w:p>
    <w:p w:rsidR="001442BC" w:rsidRDefault="001442BC" w:rsidP="001442BC">
      <w:pPr>
        <w:widowControl/>
        <w:jc w:val="left"/>
        <w:rPr>
          <w:rFonts w:ascii="仿宋_GB2312" w:hAnsi="仿宋" w:cs="宋体"/>
          <w:kern w:val="0"/>
          <w:szCs w:val="32"/>
        </w:rPr>
      </w:pPr>
    </w:p>
    <w:p w:rsidR="001442BC" w:rsidRDefault="001442BC" w:rsidP="001442BC">
      <w:pPr>
        <w:widowControl/>
        <w:jc w:val="left"/>
        <w:rPr>
          <w:rFonts w:ascii="仿宋_GB2312" w:hAnsi="仿宋" w:cs="宋体"/>
          <w:kern w:val="0"/>
          <w:szCs w:val="32"/>
        </w:rPr>
      </w:pPr>
    </w:p>
    <w:p w:rsidR="00092A33" w:rsidRPr="001442BC" w:rsidRDefault="00092A33"/>
    <w:sectPr w:rsidR="00092A33" w:rsidRPr="001442BC" w:rsidSect="00D06A38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A33" w:rsidRDefault="00092A33" w:rsidP="001442BC">
      <w:r>
        <w:separator/>
      </w:r>
    </w:p>
  </w:endnote>
  <w:endnote w:type="continuationSeparator" w:id="1">
    <w:p w:rsidR="00092A33" w:rsidRDefault="00092A33" w:rsidP="00144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A33" w:rsidRDefault="00092A33" w:rsidP="001442BC">
      <w:r>
        <w:separator/>
      </w:r>
    </w:p>
  </w:footnote>
  <w:footnote w:type="continuationSeparator" w:id="1">
    <w:p w:rsidR="00092A33" w:rsidRDefault="00092A33" w:rsidP="001442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42BC"/>
    <w:rsid w:val="00092A33"/>
    <w:rsid w:val="001442BC"/>
    <w:rsid w:val="00D0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B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4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42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42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42BC"/>
    <w:rPr>
      <w:sz w:val="18"/>
      <w:szCs w:val="18"/>
    </w:rPr>
  </w:style>
  <w:style w:type="paragraph" w:styleId="a5">
    <w:name w:val="Normal Indent"/>
    <w:basedOn w:val="a"/>
    <w:qFormat/>
    <w:rsid w:val="001442BC"/>
    <w:pPr>
      <w:spacing w:line="460" w:lineRule="exact"/>
      <w:ind w:firstLineChars="200" w:firstLine="420"/>
      <w:jc w:val="left"/>
    </w:pPr>
    <w:rPr>
      <w:rFonts w:ascii="仿宋_GB2312" w:hAnsi="Arial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GJC</dc:creator>
  <cp:keywords/>
  <dc:description/>
  <cp:lastModifiedBy>GJC</cp:lastModifiedBy>
  <cp:revision>3</cp:revision>
  <dcterms:created xsi:type="dcterms:W3CDTF">2017-07-28T06:28:00Z</dcterms:created>
  <dcterms:modified xsi:type="dcterms:W3CDTF">2017-07-28T06:29:00Z</dcterms:modified>
</cp:coreProperties>
</file>