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AB8" w:rsidRDefault="00CC7AB8" w:rsidP="00CC7AB8">
      <w:pPr>
        <w:widowControl/>
        <w:adjustRightInd w:val="0"/>
        <w:snapToGrid w:val="0"/>
        <w:spacing w:line="520" w:lineRule="exact"/>
        <w:rPr>
          <w:rFonts w:ascii="宋体" w:hAnsi="宋体" w:cs="宋体"/>
          <w:b/>
          <w:bCs/>
          <w:kern w:val="0"/>
          <w:sz w:val="28"/>
          <w:szCs w:val="28"/>
        </w:rPr>
      </w:pPr>
      <w:r>
        <w:rPr>
          <w:rFonts w:ascii="宋体" w:hAnsi="宋体" w:cs="宋体" w:hint="eastAsia"/>
          <w:b/>
          <w:bCs/>
          <w:kern w:val="0"/>
          <w:sz w:val="28"/>
          <w:szCs w:val="28"/>
        </w:rPr>
        <w:t>附件</w:t>
      </w:r>
      <w:r>
        <w:rPr>
          <w:rFonts w:ascii="宋体" w:hAnsi="宋体" w:cs="宋体"/>
          <w:b/>
          <w:bCs/>
          <w:kern w:val="0"/>
          <w:sz w:val="28"/>
          <w:szCs w:val="28"/>
        </w:rPr>
        <w:t>1</w:t>
      </w:r>
    </w:p>
    <w:p w:rsidR="00CC7AB8" w:rsidRDefault="00CC7AB8" w:rsidP="00CC7AB8">
      <w:pPr>
        <w:widowControl/>
        <w:adjustRightInd w:val="0"/>
        <w:snapToGrid w:val="0"/>
        <w:spacing w:line="520" w:lineRule="exact"/>
        <w:rPr>
          <w:rFonts w:ascii="宋体"/>
          <w:b/>
          <w:bCs/>
          <w:kern w:val="0"/>
          <w:sz w:val="28"/>
          <w:szCs w:val="28"/>
        </w:rPr>
      </w:pPr>
    </w:p>
    <w:p w:rsidR="00CC7AB8" w:rsidRDefault="00CC7AB8" w:rsidP="00CC7AB8">
      <w:pPr>
        <w:widowControl/>
        <w:spacing w:line="440" w:lineRule="exact"/>
        <w:jc w:val="center"/>
        <w:rPr>
          <w:rFonts w:ascii="仿宋_GB2312" w:eastAsia="仿宋_GB2312" w:hAnsi="宋体" w:cs="仿宋_GB2312"/>
          <w:b/>
          <w:bCs/>
          <w:sz w:val="36"/>
          <w:szCs w:val="36"/>
        </w:rPr>
      </w:pPr>
      <w:r w:rsidRPr="001852D7">
        <w:rPr>
          <w:rFonts w:ascii="仿宋_GB2312" w:eastAsia="仿宋_GB2312" w:hAnsi="宋体" w:cs="仿宋_GB2312" w:hint="eastAsia"/>
          <w:b/>
          <w:bCs/>
          <w:sz w:val="36"/>
          <w:szCs w:val="36"/>
        </w:rPr>
        <w:t>“北京市大学英语教</w:t>
      </w:r>
      <w:r>
        <w:rPr>
          <w:rFonts w:ascii="仿宋_GB2312" w:eastAsia="仿宋_GB2312" w:hAnsi="宋体" w:cs="仿宋_GB2312" w:hint="eastAsia"/>
          <w:b/>
          <w:bCs/>
          <w:sz w:val="36"/>
          <w:szCs w:val="36"/>
        </w:rPr>
        <w:t>师专业化能力发展专题</w:t>
      </w:r>
      <w:r w:rsidRPr="001852D7">
        <w:rPr>
          <w:rFonts w:ascii="仿宋_GB2312" w:eastAsia="仿宋_GB2312" w:hAnsi="宋体" w:cs="仿宋_GB2312" w:hint="eastAsia"/>
          <w:b/>
          <w:bCs/>
          <w:sz w:val="36"/>
          <w:szCs w:val="36"/>
        </w:rPr>
        <w:t>研修班”</w:t>
      </w:r>
    </w:p>
    <w:p w:rsidR="00CC7AB8" w:rsidRDefault="00CC7AB8" w:rsidP="00CC7AB8">
      <w:pPr>
        <w:widowControl/>
        <w:spacing w:line="440" w:lineRule="exact"/>
        <w:jc w:val="center"/>
        <w:rPr>
          <w:rFonts w:ascii="仿宋_GB2312" w:eastAsia="仿宋_GB2312" w:hAnsi="宋体" w:cs="仿宋_GB2312"/>
          <w:b/>
          <w:bCs/>
          <w:kern w:val="0"/>
          <w:sz w:val="36"/>
          <w:szCs w:val="36"/>
        </w:rPr>
      </w:pPr>
      <w:r w:rsidRPr="001852D7">
        <w:rPr>
          <w:rFonts w:ascii="仿宋_GB2312" w:eastAsia="仿宋_GB2312" w:hAnsi="宋体" w:cs="仿宋_GB2312" w:hint="eastAsia"/>
          <w:b/>
          <w:bCs/>
          <w:kern w:val="0"/>
          <w:sz w:val="36"/>
          <w:szCs w:val="36"/>
        </w:rPr>
        <w:t>专题介绍</w:t>
      </w:r>
    </w:p>
    <w:p w:rsidR="00CC7AB8" w:rsidRDefault="00CC7AB8" w:rsidP="00CC7AB8">
      <w:pPr>
        <w:widowControl/>
        <w:spacing w:line="440" w:lineRule="exact"/>
        <w:jc w:val="center"/>
        <w:rPr>
          <w:rFonts w:ascii="仿宋_GB2312" w:eastAsia="仿宋_GB2312" w:hAnsi="宋体" w:cs="仿宋_GB2312"/>
          <w:b/>
          <w:bCs/>
          <w:kern w:val="0"/>
          <w:sz w:val="36"/>
          <w:szCs w:val="36"/>
        </w:rPr>
      </w:pPr>
    </w:p>
    <w:tbl>
      <w:tblPr>
        <w:tblW w:w="102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81"/>
        <w:gridCol w:w="2977"/>
        <w:gridCol w:w="3402"/>
        <w:gridCol w:w="1701"/>
        <w:gridCol w:w="1165"/>
      </w:tblGrid>
      <w:tr w:rsidR="00CC7AB8" w:rsidRPr="001B465E" w:rsidTr="001772F2">
        <w:trPr>
          <w:trHeight w:val="454"/>
          <w:jc w:val="center"/>
        </w:trPr>
        <w:tc>
          <w:tcPr>
            <w:tcW w:w="981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 w:rsidRPr="001B465E">
              <w:rPr>
                <w:rFonts w:hAnsi="宋体" w:cs="宋体"/>
                <w:b/>
                <w:bCs/>
                <w:kern w:val="0"/>
                <w:sz w:val="18"/>
                <w:szCs w:val="18"/>
              </w:rPr>
              <w:t>类别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 w:rsidRPr="001B465E">
              <w:rPr>
                <w:rFonts w:hAnsi="宋体" w:cs="宋体"/>
                <w:b/>
                <w:bCs/>
                <w:kern w:val="0"/>
                <w:sz w:val="18"/>
                <w:szCs w:val="18"/>
              </w:rPr>
              <w:t>研修主题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C7AB8" w:rsidRPr="001B465E" w:rsidRDefault="00CC7AB8" w:rsidP="001772F2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 w:rsidRPr="001B465E">
              <w:rPr>
                <w:rFonts w:hAnsi="宋体" w:cs="宋体" w:hint="eastAsia"/>
                <w:b/>
                <w:bCs/>
                <w:kern w:val="0"/>
                <w:sz w:val="18"/>
                <w:szCs w:val="18"/>
              </w:rPr>
              <w:t>研修内容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 w:rsidRPr="001B465E">
              <w:rPr>
                <w:rFonts w:hAnsi="宋体" w:cs="宋体"/>
                <w:b/>
                <w:bCs/>
                <w:kern w:val="0"/>
                <w:sz w:val="18"/>
                <w:szCs w:val="18"/>
              </w:rPr>
              <w:t>主讲专家</w:t>
            </w:r>
          </w:p>
        </w:tc>
        <w:tc>
          <w:tcPr>
            <w:tcW w:w="1165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18"/>
                <w:szCs w:val="18"/>
              </w:rPr>
            </w:pPr>
            <w:r w:rsidRPr="001B465E">
              <w:rPr>
                <w:rFonts w:hAnsi="宋体" w:cs="宋体"/>
                <w:b/>
                <w:bCs/>
                <w:kern w:val="0"/>
                <w:sz w:val="18"/>
                <w:szCs w:val="18"/>
              </w:rPr>
              <w:t>时间</w:t>
            </w:r>
          </w:p>
        </w:tc>
      </w:tr>
      <w:tr w:rsidR="00CC7AB8" w:rsidRPr="001B465E" w:rsidTr="001772F2">
        <w:trPr>
          <w:trHeight w:val="454"/>
          <w:jc w:val="center"/>
        </w:trPr>
        <w:tc>
          <w:tcPr>
            <w:tcW w:w="981" w:type="dxa"/>
            <w:shd w:val="clear" w:color="auto" w:fill="auto"/>
            <w:noWrap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b/>
                <w:bCs/>
                <w:kern w:val="0"/>
                <w:sz w:val="18"/>
                <w:szCs w:val="18"/>
              </w:rPr>
            </w:pPr>
            <w:r w:rsidRPr="001B465E">
              <w:rPr>
                <w:b/>
                <w:bCs/>
                <w:kern w:val="0"/>
                <w:sz w:val="18"/>
                <w:szCs w:val="18"/>
              </w:rPr>
              <w:t>教师发展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rPr>
                <w:b/>
                <w:kern w:val="0"/>
                <w:sz w:val="18"/>
                <w:szCs w:val="18"/>
              </w:rPr>
            </w:pPr>
            <w:r w:rsidRPr="001B465E">
              <w:rPr>
                <w:b/>
                <w:kern w:val="0"/>
                <w:sz w:val="18"/>
                <w:szCs w:val="18"/>
              </w:rPr>
              <w:t>外语教师自我规划与专业化发展</w:t>
            </w:r>
          </w:p>
        </w:tc>
        <w:tc>
          <w:tcPr>
            <w:tcW w:w="3402" w:type="dxa"/>
            <w:shd w:val="clear" w:color="auto" w:fill="auto"/>
          </w:tcPr>
          <w:p w:rsidR="00CC7AB8" w:rsidRPr="00AD28CD" w:rsidRDefault="00CC7AB8" w:rsidP="00CC7AB8">
            <w:pPr>
              <w:pStyle w:val="a5"/>
              <w:widowControl/>
              <w:numPr>
                <w:ilvl w:val="0"/>
                <w:numId w:val="1"/>
              </w:numPr>
              <w:ind w:left="346" w:firstLineChars="0" w:hanging="346"/>
              <w:rPr>
                <w:sz w:val="18"/>
                <w:szCs w:val="18"/>
              </w:rPr>
            </w:pPr>
            <w:r w:rsidRPr="00AD28CD">
              <w:rPr>
                <w:rFonts w:hint="eastAsia"/>
                <w:sz w:val="18"/>
                <w:szCs w:val="18"/>
              </w:rPr>
              <w:t>教育目标分类学研究与外语教学</w:t>
            </w:r>
          </w:p>
          <w:p w:rsidR="00CC7AB8" w:rsidRPr="00AD28CD" w:rsidRDefault="00CC7AB8" w:rsidP="00CC7AB8">
            <w:pPr>
              <w:pStyle w:val="a5"/>
              <w:widowControl/>
              <w:numPr>
                <w:ilvl w:val="0"/>
                <w:numId w:val="1"/>
              </w:numPr>
              <w:ind w:left="346" w:firstLineChars="0" w:hanging="346"/>
              <w:rPr>
                <w:sz w:val="18"/>
                <w:szCs w:val="18"/>
              </w:rPr>
            </w:pPr>
            <w:r w:rsidRPr="00AD28CD">
              <w:rPr>
                <w:rFonts w:hint="eastAsia"/>
                <w:sz w:val="18"/>
                <w:szCs w:val="18"/>
              </w:rPr>
              <w:t>外语教师知识基础框架与教师发展</w:t>
            </w:r>
          </w:p>
          <w:p w:rsidR="00CC7AB8" w:rsidRPr="00AD28CD" w:rsidRDefault="00CC7AB8" w:rsidP="00CC7AB8">
            <w:pPr>
              <w:pStyle w:val="a5"/>
              <w:widowControl/>
              <w:numPr>
                <w:ilvl w:val="0"/>
                <w:numId w:val="1"/>
              </w:numPr>
              <w:ind w:left="346" w:firstLineChars="0" w:hanging="346"/>
              <w:rPr>
                <w:sz w:val="18"/>
                <w:szCs w:val="18"/>
              </w:rPr>
            </w:pPr>
            <w:r w:rsidRPr="00AD28CD">
              <w:rPr>
                <w:rFonts w:hint="eastAsia"/>
                <w:sz w:val="18"/>
                <w:szCs w:val="18"/>
              </w:rPr>
              <w:t>叙事探究与教师发展</w:t>
            </w:r>
          </w:p>
          <w:p w:rsidR="00CC7AB8" w:rsidRPr="00AD28CD" w:rsidRDefault="00CC7AB8" w:rsidP="00CC7AB8">
            <w:pPr>
              <w:pStyle w:val="a5"/>
              <w:widowControl/>
              <w:numPr>
                <w:ilvl w:val="0"/>
                <w:numId w:val="1"/>
              </w:numPr>
              <w:ind w:left="346" w:firstLineChars="0" w:hanging="346"/>
              <w:rPr>
                <w:sz w:val="18"/>
                <w:szCs w:val="18"/>
              </w:rPr>
            </w:pPr>
            <w:r w:rsidRPr="00AD28CD">
              <w:rPr>
                <w:rFonts w:hint="eastAsia"/>
                <w:sz w:val="18"/>
                <w:szCs w:val="18"/>
              </w:rPr>
              <w:t>教师自主学习与教师发展</w:t>
            </w:r>
          </w:p>
          <w:p w:rsidR="00CC7AB8" w:rsidRPr="001B465E" w:rsidRDefault="00CC7AB8" w:rsidP="00CC7AB8">
            <w:pPr>
              <w:pStyle w:val="a5"/>
              <w:widowControl/>
              <w:numPr>
                <w:ilvl w:val="0"/>
                <w:numId w:val="1"/>
              </w:numPr>
              <w:ind w:left="346" w:firstLineChars="0" w:hanging="346"/>
              <w:rPr>
                <w:rFonts w:ascii="Times New Roman" w:hAnsi="Times New Roman"/>
                <w:kern w:val="0"/>
                <w:sz w:val="18"/>
                <w:szCs w:val="18"/>
              </w:rPr>
            </w:pPr>
            <w:r w:rsidRPr="00AD28CD">
              <w:rPr>
                <w:rFonts w:hint="eastAsia"/>
                <w:sz w:val="18"/>
                <w:szCs w:val="18"/>
              </w:rPr>
              <w:t>教师发展研究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韩宝成、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杨鲁新、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吴宗杰、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张莲、</w:t>
            </w:r>
          </w:p>
          <w:p w:rsidR="00CC7AB8" w:rsidRPr="001B465E" w:rsidRDefault="00CC7AB8" w:rsidP="001772F2">
            <w:pPr>
              <w:widowControl/>
              <w:ind w:firstLineChars="200" w:firstLine="360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徐浩</w:t>
            </w:r>
          </w:p>
        </w:tc>
        <w:tc>
          <w:tcPr>
            <w:tcW w:w="1165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8</w:t>
            </w:r>
            <w:r w:rsidRPr="001B465E">
              <w:rPr>
                <w:kern w:val="0"/>
                <w:sz w:val="18"/>
                <w:szCs w:val="18"/>
              </w:rPr>
              <w:t>月</w:t>
            </w:r>
            <w:r w:rsidRPr="001B465E">
              <w:rPr>
                <w:kern w:val="0"/>
                <w:sz w:val="18"/>
                <w:szCs w:val="18"/>
              </w:rPr>
              <w:t>4-5</w:t>
            </w:r>
            <w:r w:rsidRPr="001B465E">
              <w:rPr>
                <w:kern w:val="0"/>
                <w:sz w:val="18"/>
                <w:szCs w:val="18"/>
              </w:rPr>
              <w:t>日</w:t>
            </w:r>
          </w:p>
        </w:tc>
      </w:tr>
      <w:tr w:rsidR="00CC7AB8" w:rsidRPr="001B465E" w:rsidTr="001772F2">
        <w:trPr>
          <w:trHeight w:val="454"/>
          <w:jc w:val="center"/>
        </w:trPr>
        <w:tc>
          <w:tcPr>
            <w:tcW w:w="981" w:type="dxa"/>
            <w:vMerge w:val="restart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jc w:val="left"/>
              <w:rPr>
                <w:b/>
                <w:bCs/>
                <w:kern w:val="0"/>
                <w:sz w:val="18"/>
                <w:szCs w:val="18"/>
              </w:rPr>
            </w:pPr>
            <w:r w:rsidRPr="001B465E">
              <w:rPr>
                <w:rFonts w:hint="eastAsia"/>
                <w:b/>
                <w:bCs/>
                <w:kern w:val="0"/>
                <w:sz w:val="18"/>
                <w:szCs w:val="18"/>
              </w:rPr>
              <w:t>教学方法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rPr>
                <w:b/>
                <w:kern w:val="0"/>
                <w:sz w:val="18"/>
                <w:szCs w:val="18"/>
              </w:rPr>
            </w:pPr>
            <w:r w:rsidRPr="001B465E">
              <w:rPr>
                <w:b/>
                <w:kern w:val="0"/>
                <w:sz w:val="18"/>
                <w:szCs w:val="18"/>
              </w:rPr>
              <w:t>英语史课程设计与教学方法</w:t>
            </w:r>
          </w:p>
        </w:tc>
        <w:tc>
          <w:tcPr>
            <w:tcW w:w="3402" w:type="dxa"/>
            <w:shd w:val="clear" w:color="auto" w:fill="auto"/>
          </w:tcPr>
          <w:p w:rsidR="00CC7AB8" w:rsidRPr="00AD28CD" w:rsidRDefault="00CC7AB8" w:rsidP="00CC7AB8">
            <w:pPr>
              <w:pStyle w:val="a5"/>
              <w:widowControl/>
              <w:numPr>
                <w:ilvl w:val="0"/>
                <w:numId w:val="2"/>
              </w:numPr>
              <w:ind w:left="317" w:firstLineChars="0" w:hanging="283"/>
              <w:jc w:val="left"/>
              <w:rPr>
                <w:rFonts w:ascii="Times New Roman" w:hAnsi="Times New Roman" w:cs="宋体"/>
                <w:kern w:val="0"/>
                <w:sz w:val="18"/>
                <w:szCs w:val="18"/>
              </w:rPr>
            </w:pPr>
            <w:r w:rsidRPr="00AD28CD">
              <w:rPr>
                <w:rFonts w:ascii="Times New Roman" w:hAnsi="Times New Roman" w:cs="宋体" w:hint="eastAsia"/>
                <w:kern w:val="0"/>
                <w:sz w:val="18"/>
                <w:szCs w:val="18"/>
              </w:rPr>
              <w:t>英语史课程的开设意义与教学原则</w:t>
            </w:r>
          </w:p>
          <w:p w:rsidR="00CC7AB8" w:rsidRPr="00AD28CD" w:rsidRDefault="00CC7AB8" w:rsidP="00CC7AB8">
            <w:pPr>
              <w:pStyle w:val="a5"/>
              <w:widowControl/>
              <w:numPr>
                <w:ilvl w:val="0"/>
                <w:numId w:val="2"/>
              </w:numPr>
              <w:ind w:left="317" w:firstLineChars="0" w:hanging="283"/>
              <w:jc w:val="left"/>
              <w:rPr>
                <w:rFonts w:ascii="Times New Roman" w:hAnsi="Times New Roman" w:cs="宋体"/>
                <w:kern w:val="0"/>
                <w:sz w:val="18"/>
                <w:szCs w:val="18"/>
              </w:rPr>
            </w:pPr>
            <w:r w:rsidRPr="00AD28CD">
              <w:rPr>
                <w:rFonts w:ascii="Times New Roman" w:hAnsi="Times New Roman" w:cs="宋体" w:hint="eastAsia"/>
                <w:kern w:val="0"/>
                <w:sz w:val="18"/>
                <w:szCs w:val="18"/>
              </w:rPr>
              <w:t>英语史教学理念、课程设计、教学方法等</w:t>
            </w:r>
          </w:p>
          <w:p w:rsidR="00CC7AB8" w:rsidRPr="00AD28CD" w:rsidRDefault="00CC7AB8" w:rsidP="00CC7AB8">
            <w:pPr>
              <w:pStyle w:val="a5"/>
              <w:widowControl/>
              <w:numPr>
                <w:ilvl w:val="0"/>
                <w:numId w:val="2"/>
              </w:numPr>
              <w:ind w:left="317" w:firstLineChars="0" w:hanging="283"/>
              <w:jc w:val="left"/>
              <w:rPr>
                <w:rFonts w:ascii="Times New Roman" w:hAnsi="Times New Roman" w:cs="宋体"/>
                <w:kern w:val="0"/>
                <w:sz w:val="18"/>
                <w:szCs w:val="18"/>
              </w:rPr>
            </w:pPr>
            <w:r w:rsidRPr="00AD28CD">
              <w:rPr>
                <w:rFonts w:ascii="Times New Roman" w:hAnsi="Times New Roman" w:cs="宋体" w:hint="eastAsia"/>
                <w:kern w:val="0"/>
                <w:sz w:val="18"/>
                <w:szCs w:val="18"/>
              </w:rPr>
              <w:t>英语对汉语的影响</w:t>
            </w:r>
          </w:p>
          <w:p w:rsidR="00CC7AB8" w:rsidRPr="00AD28CD" w:rsidRDefault="00CC7AB8" w:rsidP="00CC7AB8">
            <w:pPr>
              <w:pStyle w:val="a5"/>
              <w:widowControl/>
              <w:numPr>
                <w:ilvl w:val="0"/>
                <w:numId w:val="2"/>
              </w:numPr>
              <w:ind w:left="317" w:firstLineChars="0" w:hanging="283"/>
              <w:jc w:val="left"/>
              <w:rPr>
                <w:rFonts w:ascii="Times New Roman" w:hAnsi="Times New Roman" w:cs="宋体"/>
                <w:kern w:val="0"/>
                <w:sz w:val="18"/>
                <w:szCs w:val="18"/>
              </w:rPr>
            </w:pPr>
            <w:r w:rsidRPr="00AD28CD">
              <w:rPr>
                <w:rFonts w:ascii="Times New Roman" w:hAnsi="Times New Roman" w:cs="宋体" w:hint="eastAsia"/>
                <w:kern w:val="0"/>
                <w:sz w:val="18"/>
                <w:szCs w:val="18"/>
              </w:rPr>
              <w:t>英语史示范课及点评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张勇先</w:t>
            </w:r>
            <w:r w:rsidRPr="001B465E">
              <w:rPr>
                <w:rFonts w:hint="eastAsia"/>
                <w:kern w:val="0"/>
                <w:sz w:val="18"/>
                <w:szCs w:val="18"/>
              </w:rPr>
              <w:t>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rFonts w:hint="eastAsia"/>
                <w:kern w:val="0"/>
                <w:sz w:val="18"/>
                <w:szCs w:val="18"/>
              </w:rPr>
              <w:t>胡壮麟、</w:t>
            </w:r>
          </w:p>
          <w:p w:rsidR="00CC7AB8" w:rsidRPr="001B465E" w:rsidRDefault="00CC7AB8" w:rsidP="001772F2">
            <w:pPr>
              <w:widowControl/>
              <w:ind w:firstLineChars="200" w:firstLine="360"/>
              <w:rPr>
                <w:kern w:val="0"/>
                <w:sz w:val="18"/>
                <w:szCs w:val="18"/>
              </w:rPr>
            </w:pPr>
            <w:r w:rsidRPr="001B465E">
              <w:rPr>
                <w:rFonts w:hint="eastAsia"/>
                <w:kern w:val="0"/>
                <w:sz w:val="18"/>
                <w:szCs w:val="18"/>
              </w:rPr>
              <w:t>程慕胜</w:t>
            </w:r>
          </w:p>
        </w:tc>
        <w:tc>
          <w:tcPr>
            <w:tcW w:w="1165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日期待定</w:t>
            </w:r>
          </w:p>
        </w:tc>
      </w:tr>
      <w:tr w:rsidR="00CC7AB8" w:rsidRPr="001B465E" w:rsidTr="001772F2">
        <w:trPr>
          <w:trHeight w:val="832"/>
          <w:jc w:val="center"/>
        </w:trPr>
        <w:tc>
          <w:tcPr>
            <w:tcW w:w="981" w:type="dxa"/>
            <w:vMerge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rPr>
                <w:b/>
                <w:kern w:val="0"/>
                <w:sz w:val="18"/>
                <w:szCs w:val="18"/>
              </w:rPr>
            </w:pPr>
            <w:r w:rsidRPr="001B465E">
              <w:rPr>
                <w:b/>
                <w:kern w:val="0"/>
                <w:sz w:val="18"/>
                <w:szCs w:val="18"/>
              </w:rPr>
              <w:t>基于</w:t>
            </w:r>
            <w:r w:rsidRPr="001B465E">
              <w:rPr>
                <w:b/>
                <w:kern w:val="0"/>
                <w:sz w:val="18"/>
                <w:szCs w:val="18"/>
              </w:rPr>
              <w:t>“</w:t>
            </w:r>
            <w:r w:rsidRPr="001B465E">
              <w:rPr>
                <w:b/>
                <w:kern w:val="0"/>
                <w:sz w:val="18"/>
                <w:szCs w:val="18"/>
              </w:rPr>
              <w:t>产出导向法</w:t>
            </w:r>
            <w:r w:rsidRPr="001B465E">
              <w:rPr>
                <w:b/>
                <w:kern w:val="0"/>
                <w:sz w:val="18"/>
                <w:szCs w:val="18"/>
              </w:rPr>
              <w:t>”</w:t>
            </w:r>
            <w:r w:rsidRPr="001B465E">
              <w:rPr>
                <w:b/>
                <w:kern w:val="0"/>
                <w:sz w:val="18"/>
                <w:szCs w:val="18"/>
              </w:rPr>
              <w:t>的英语教学</w:t>
            </w:r>
          </w:p>
        </w:tc>
        <w:tc>
          <w:tcPr>
            <w:tcW w:w="3402" w:type="dxa"/>
            <w:shd w:val="clear" w:color="auto" w:fill="auto"/>
          </w:tcPr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产出导向法的理论体系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产出导向法的应用，包括教学案例分析等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对产出导向法的教学研究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文秋芳、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张文娟等</w:t>
            </w:r>
          </w:p>
        </w:tc>
        <w:tc>
          <w:tcPr>
            <w:tcW w:w="1165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7</w:t>
            </w:r>
            <w:r w:rsidRPr="001B465E">
              <w:rPr>
                <w:kern w:val="0"/>
                <w:sz w:val="18"/>
                <w:szCs w:val="18"/>
              </w:rPr>
              <w:t>月</w:t>
            </w:r>
            <w:r w:rsidRPr="001B465E">
              <w:rPr>
                <w:kern w:val="0"/>
                <w:sz w:val="18"/>
                <w:szCs w:val="18"/>
              </w:rPr>
              <w:t>16-17</w:t>
            </w:r>
            <w:r w:rsidRPr="001B465E">
              <w:rPr>
                <w:kern w:val="0"/>
                <w:sz w:val="18"/>
                <w:szCs w:val="18"/>
              </w:rPr>
              <w:t>日</w:t>
            </w:r>
          </w:p>
        </w:tc>
      </w:tr>
      <w:tr w:rsidR="00CC7AB8" w:rsidRPr="001B465E" w:rsidTr="001772F2">
        <w:trPr>
          <w:trHeight w:val="1416"/>
          <w:jc w:val="center"/>
        </w:trPr>
        <w:tc>
          <w:tcPr>
            <w:tcW w:w="981" w:type="dxa"/>
            <w:vMerge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jc w:val="left"/>
              <w:rPr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rPr>
                <w:b/>
                <w:kern w:val="0"/>
                <w:sz w:val="18"/>
                <w:szCs w:val="18"/>
              </w:rPr>
            </w:pPr>
            <w:r w:rsidRPr="001B465E">
              <w:rPr>
                <w:b/>
                <w:kern w:val="0"/>
                <w:sz w:val="18"/>
                <w:szCs w:val="18"/>
              </w:rPr>
              <w:t>翻译教学与研究</w:t>
            </w:r>
          </w:p>
        </w:tc>
        <w:tc>
          <w:tcPr>
            <w:tcW w:w="3402" w:type="dxa"/>
            <w:shd w:val="clear" w:color="auto" w:fill="auto"/>
          </w:tcPr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/>
                <w:kern w:val="0"/>
                <w:sz w:val="18"/>
              </w:rPr>
              <w:t>高校翻译专业翻译课程体系的设置理念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/>
                <w:kern w:val="0"/>
                <w:sz w:val="18"/>
              </w:rPr>
              <w:t>翻译课程作为整体的教学原则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Times New Roman" w:cs="宋体"/>
                <w:bCs/>
                <w:kern w:val="0"/>
                <w:sz w:val="18"/>
                <w:szCs w:val="18"/>
              </w:rPr>
            </w:pPr>
            <w:r w:rsidRPr="001B465E">
              <w:rPr>
                <w:rFonts w:ascii="Times New Roman" w:hAnsi="宋体" w:cs="宋体"/>
                <w:kern w:val="0"/>
                <w:sz w:val="18"/>
              </w:rPr>
              <w:t>不同翻译课程的教学目标、教学内容、教学方法与评估模式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仲伟合、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何刚强等</w:t>
            </w:r>
          </w:p>
        </w:tc>
        <w:tc>
          <w:tcPr>
            <w:tcW w:w="1165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7</w:t>
            </w:r>
            <w:r w:rsidRPr="001B465E">
              <w:rPr>
                <w:kern w:val="0"/>
                <w:sz w:val="18"/>
                <w:szCs w:val="18"/>
              </w:rPr>
              <w:t>月</w:t>
            </w:r>
            <w:r w:rsidRPr="001B465E">
              <w:rPr>
                <w:kern w:val="0"/>
                <w:sz w:val="18"/>
                <w:szCs w:val="18"/>
              </w:rPr>
              <w:t>26-27</w:t>
            </w:r>
            <w:r w:rsidRPr="001B465E">
              <w:rPr>
                <w:kern w:val="0"/>
                <w:sz w:val="18"/>
                <w:szCs w:val="18"/>
              </w:rPr>
              <w:t>日</w:t>
            </w:r>
          </w:p>
        </w:tc>
      </w:tr>
      <w:tr w:rsidR="00CC7AB8" w:rsidRPr="001B465E" w:rsidTr="001772F2">
        <w:trPr>
          <w:trHeight w:val="454"/>
          <w:jc w:val="center"/>
        </w:trPr>
        <w:tc>
          <w:tcPr>
            <w:tcW w:w="981" w:type="dxa"/>
            <w:vMerge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rPr>
                <w:b/>
                <w:kern w:val="0"/>
                <w:sz w:val="18"/>
                <w:szCs w:val="18"/>
              </w:rPr>
            </w:pPr>
            <w:r w:rsidRPr="001B465E">
              <w:rPr>
                <w:b/>
                <w:kern w:val="0"/>
                <w:sz w:val="18"/>
                <w:szCs w:val="18"/>
              </w:rPr>
              <w:t>英语语音教学能力提升与研究</w:t>
            </w:r>
          </w:p>
        </w:tc>
        <w:tc>
          <w:tcPr>
            <w:tcW w:w="3402" w:type="dxa"/>
            <w:shd w:val="clear" w:color="auto" w:fill="auto"/>
          </w:tcPr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英语语音专家进行系统指导及有针对性的小班演练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帮助学员加深对语音知识的了解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提高英语语音与朗读能力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针对中国学生在语音方面的难点与弱点，采取有效的语音教学方法，提高学生的语音与口语表达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英语语音教学研究状况及最新趋势，指导学员进行结合教学的研究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吴青、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王桂珍、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陈桦、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史宝辉、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田朝霞、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刘森、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卜友红、</w:t>
            </w:r>
          </w:p>
          <w:p w:rsidR="00CC7AB8" w:rsidRPr="001B465E" w:rsidRDefault="00CC7AB8" w:rsidP="001772F2">
            <w:pPr>
              <w:widowControl/>
              <w:ind w:firstLineChars="200" w:firstLine="360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曹瑞</w:t>
            </w:r>
            <w:r w:rsidRPr="001B465E">
              <w:rPr>
                <w:rFonts w:hint="eastAsia"/>
                <w:kern w:val="0"/>
                <w:sz w:val="18"/>
                <w:szCs w:val="18"/>
              </w:rPr>
              <w:t>斓</w:t>
            </w:r>
          </w:p>
        </w:tc>
        <w:tc>
          <w:tcPr>
            <w:tcW w:w="1165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7</w:t>
            </w:r>
            <w:r w:rsidRPr="001B465E">
              <w:rPr>
                <w:kern w:val="0"/>
                <w:sz w:val="18"/>
                <w:szCs w:val="18"/>
              </w:rPr>
              <w:t>月</w:t>
            </w:r>
            <w:r w:rsidRPr="001B465E">
              <w:rPr>
                <w:kern w:val="0"/>
                <w:sz w:val="18"/>
                <w:szCs w:val="18"/>
              </w:rPr>
              <w:t>26-27</w:t>
            </w:r>
            <w:r w:rsidRPr="001B465E">
              <w:rPr>
                <w:kern w:val="0"/>
                <w:sz w:val="18"/>
                <w:szCs w:val="18"/>
              </w:rPr>
              <w:t>日</w:t>
            </w:r>
          </w:p>
        </w:tc>
      </w:tr>
      <w:tr w:rsidR="00CC7AB8" w:rsidRPr="001B465E" w:rsidTr="001772F2">
        <w:trPr>
          <w:trHeight w:val="454"/>
          <w:jc w:val="center"/>
        </w:trPr>
        <w:tc>
          <w:tcPr>
            <w:tcW w:w="981" w:type="dxa"/>
            <w:vMerge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rPr>
                <w:b/>
                <w:kern w:val="0"/>
                <w:sz w:val="18"/>
                <w:szCs w:val="18"/>
              </w:rPr>
            </w:pPr>
            <w:bookmarkStart w:id="0" w:name="RANGE!B9"/>
            <w:r w:rsidRPr="001B465E">
              <w:rPr>
                <w:b/>
                <w:kern w:val="0"/>
                <w:sz w:val="18"/>
                <w:szCs w:val="18"/>
              </w:rPr>
              <w:t>外语教学中的跨文化能力培养</w:t>
            </w:r>
            <w:bookmarkEnd w:id="0"/>
          </w:p>
        </w:tc>
        <w:tc>
          <w:tcPr>
            <w:tcW w:w="3402" w:type="dxa"/>
            <w:shd w:val="clear" w:color="auto" w:fill="auto"/>
          </w:tcPr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firstLineChars="0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跨文化交际能力内涵与评价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firstLineChars="0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跨文化交际能力培养原则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firstLineChars="0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跨文化交际能力培养课程设计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firstLineChars="0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大学英语和英语专业跨文化交际能力教学示范课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firstLineChars="0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跨文化教育中的教师素养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firstLineChars="0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跨文化交际研究前沿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孙有中、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金立贤、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Martin Cortazzi</w:t>
            </w:r>
            <w:r w:rsidRPr="001B465E">
              <w:rPr>
                <w:kern w:val="0"/>
                <w:sz w:val="18"/>
                <w:szCs w:val="18"/>
              </w:rPr>
              <w:t>等</w:t>
            </w:r>
          </w:p>
        </w:tc>
        <w:tc>
          <w:tcPr>
            <w:tcW w:w="1165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7</w:t>
            </w:r>
            <w:r w:rsidRPr="001B465E">
              <w:rPr>
                <w:kern w:val="0"/>
                <w:sz w:val="18"/>
                <w:szCs w:val="18"/>
              </w:rPr>
              <w:t>月</w:t>
            </w:r>
            <w:r w:rsidRPr="001B465E">
              <w:rPr>
                <w:kern w:val="0"/>
                <w:sz w:val="18"/>
                <w:szCs w:val="18"/>
              </w:rPr>
              <w:t>29-30</w:t>
            </w:r>
            <w:r w:rsidRPr="001B465E">
              <w:rPr>
                <w:kern w:val="0"/>
                <w:sz w:val="18"/>
                <w:szCs w:val="18"/>
              </w:rPr>
              <w:t>日</w:t>
            </w:r>
          </w:p>
        </w:tc>
      </w:tr>
      <w:tr w:rsidR="00CC7AB8" w:rsidRPr="001B465E" w:rsidTr="001772F2">
        <w:trPr>
          <w:trHeight w:val="454"/>
          <w:jc w:val="center"/>
        </w:trPr>
        <w:tc>
          <w:tcPr>
            <w:tcW w:w="981" w:type="dxa"/>
            <w:vMerge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rPr>
                <w:b/>
                <w:kern w:val="0"/>
                <w:sz w:val="18"/>
                <w:szCs w:val="18"/>
              </w:rPr>
            </w:pPr>
            <w:r w:rsidRPr="001B465E">
              <w:rPr>
                <w:b/>
                <w:kern w:val="0"/>
                <w:sz w:val="18"/>
                <w:szCs w:val="18"/>
              </w:rPr>
              <w:t>外语教学中的思辨能力培养</w:t>
            </w:r>
          </w:p>
        </w:tc>
        <w:tc>
          <w:tcPr>
            <w:tcW w:w="3402" w:type="dxa"/>
            <w:shd w:val="clear" w:color="auto" w:fill="auto"/>
          </w:tcPr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firstLineChars="0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思辨能力研究理论模型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firstLineChars="0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思辨英语教学原则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firstLineChars="0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思辨英语课堂教学策略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firstLineChars="0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思辨英语教学研究方法与前沿课题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孙有中、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金利民等</w:t>
            </w:r>
          </w:p>
        </w:tc>
        <w:tc>
          <w:tcPr>
            <w:tcW w:w="1165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8</w:t>
            </w:r>
            <w:r w:rsidRPr="001B465E">
              <w:rPr>
                <w:kern w:val="0"/>
                <w:sz w:val="18"/>
                <w:szCs w:val="18"/>
              </w:rPr>
              <w:t>月</w:t>
            </w:r>
            <w:r w:rsidRPr="001B465E">
              <w:rPr>
                <w:kern w:val="0"/>
                <w:sz w:val="18"/>
                <w:szCs w:val="18"/>
              </w:rPr>
              <w:t>1-2</w:t>
            </w:r>
            <w:r w:rsidRPr="001B465E">
              <w:rPr>
                <w:kern w:val="0"/>
                <w:sz w:val="18"/>
                <w:szCs w:val="18"/>
              </w:rPr>
              <w:t>日</w:t>
            </w:r>
          </w:p>
        </w:tc>
      </w:tr>
      <w:tr w:rsidR="00CC7AB8" w:rsidRPr="001B465E" w:rsidTr="001772F2">
        <w:trPr>
          <w:trHeight w:val="454"/>
          <w:jc w:val="center"/>
        </w:trPr>
        <w:tc>
          <w:tcPr>
            <w:tcW w:w="981" w:type="dxa"/>
            <w:vMerge w:val="restart"/>
            <w:shd w:val="clear" w:color="auto" w:fill="auto"/>
            <w:noWrap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b/>
                <w:bCs/>
                <w:kern w:val="0"/>
                <w:sz w:val="18"/>
                <w:szCs w:val="18"/>
              </w:rPr>
            </w:pPr>
            <w:r w:rsidRPr="001B465E">
              <w:rPr>
                <w:b/>
                <w:bCs/>
                <w:kern w:val="0"/>
                <w:sz w:val="18"/>
                <w:szCs w:val="18"/>
              </w:rPr>
              <w:t>科研方法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rPr>
                <w:b/>
                <w:kern w:val="0"/>
                <w:sz w:val="18"/>
                <w:szCs w:val="18"/>
              </w:rPr>
            </w:pPr>
            <w:r w:rsidRPr="001B465E">
              <w:rPr>
                <w:b/>
                <w:kern w:val="0"/>
                <w:sz w:val="18"/>
                <w:szCs w:val="18"/>
              </w:rPr>
              <w:t>外语教学量化研究方法</w:t>
            </w:r>
          </w:p>
        </w:tc>
        <w:tc>
          <w:tcPr>
            <w:tcW w:w="3402" w:type="dxa"/>
            <w:shd w:val="clear" w:color="auto" w:fill="auto"/>
          </w:tcPr>
          <w:p w:rsidR="00CC7AB8" w:rsidRPr="001B465E" w:rsidRDefault="00CC7AB8" w:rsidP="00CC7AB8">
            <w:pPr>
              <w:pStyle w:val="1"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/>
                <w:kern w:val="0"/>
                <w:sz w:val="18"/>
              </w:rPr>
              <w:t>外语教学研究中常用的量化研究方法，包括问卷调查、实验设计、</w:t>
            </w: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SPSS</w:t>
            </w:r>
            <w:r w:rsidRPr="001B465E">
              <w:rPr>
                <w:rFonts w:ascii="Times New Roman" w:hAnsi="宋体" w:cs="宋体"/>
                <w:kern w:val="0"/>
                <w:sz w:val="18"/>
              </w:rPr>
              <w:t>统计和分析方法等</w:t>
            </w:r>
          </w:p>
          <w:p w:rsidR="00CC7AB8" w:rsidRPr="001B465E" w:rsidRDefault="00CC7AB8" w:rsidP="00CC7AB8">
            <w:pPr>
              <w:pStyle w:val="1"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/>
                <w:kern w:val="0"/>
                <w:sz w:val="18"/>
              </w:rPr>
              <w:t>结合研究重要环节，深入讲解如何进行选题挖掘、数据收集与分析、文献阅读、论文写作、投稿与发表</w:t>
            </w:r>
          </w:p>
          <w:p w:rsidR="00CC7AB8" w:rsidRPr="001B465E" w:rsidRDefault="00CC7AB8" w:rsidP="00CC7AB8">
            <w:pPr>
              <w:pStyle w:val="1"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/>
                <w:kern w:val="0"/>
                <w:sz w:val="18"/>
              </w:rPr>
              <w:t>重要环节的讲授都将结合外语教学中的量化研究案例</w:t>
            </w: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进行</w:t>
            </w:r>
            <w:r w:rsidRPr="001B465E">
              <w:rPr>
                <w:rFonts w:ascii="Times New Roman" w:hAnsi="宋体" w:cs="宋体"/>
                <w:kern w:val="0"/>
                <w:sz w:val="18"/>
              </w:rPr>
              <w:t>分析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韩宝成、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徐浩、</w:t>
            </w:r>
          </w:p>
          <w:p w:rsidR="00CC7AB8" w:rsidRPr="001B465E" w:rsidRDefault="00CC7AB8" w:rsidP="001772F2">
            <w:pPr>
              <w:widowControl/>
              <w:ind w:firstLineChars="200" w:firstLine="360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许宏晨</w:t>
            </w:r>
          </w:p>
        </w:tc>
        <w:tc>
          <w:tcPr>
            <w:tcW w:w="1165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jc w:val="left"/>
              <w:rPr>
                <w:sz w:val="18"/>
                <w:szCs w:val="18"/>
              </w:rPr>
            </w:pPr>
            <w:r w:rsidRPr="001B465E">
              <w:rPr>
                <w:sz w:val="18"/>
                <w:szCs w:val="18"/>
              </w:rPr>
              <w:t>7</w:t>
            </w:r>
            <w:r w:rsidRPr="001B465E">
              <w:rPr>
                <w:sz w:val="18"/>
                <w:szCs w:val="18"/>
              </w:rPr>
              <w:t>月</w:t>
            </w:r>
            <w:r w:rsidRPr="001B465E">
              <w:rPr>
                <w:sz w:val="18"/>
                <w:szCs w:val="18"/>
              </w:rPr>
              <w:t>18-21</w:t>
            </w:r>
            <w:r w:rsidRPr="001B465E">
              <w:rPr>
                <w:sz w:val="18"/>
                <w:szCs w:val="18"/>
              </w:rPr>
              <w:t>日（</w:t>
            </w:r>
            <w:r w:rsidRPr="001B465E">
              <w:rPr>
                <w:sz w:val="18"/>
                <w:szCs w:val="18"/>
              </w:rPr>
              <w:t>4</w:t>
            </w:r>
            <w:r w:rsidRPr="001B465E">
              <w:rPr>
                <w:sz w:val="18"/>
                <w:szCs w:val="18"/>
              </w:rPr>
              <w:t>天）</w:t>
            </w:r>
          </w:p>
        </w:tc>
      </w:tr>
      <w:tr w:rsidR="00CC7AB8" w:rsidRPr="001B465E" w:rsidTr="001772F2">
        <w:trPr>
          <w:trHeight w:val="454"/>
          <w:jc w:val="center"/>
        </w:trPr>
        <w:tc>
          <w:tcPr>
            <w:tcW w:w="981" w:type="dxa"/>
            <w:vMerge/>
            <w:shd w:val="clear" w:color="auto" w:fill="auto"/>
            <w:noWrap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C7AB8" w:rsidRPr="00593EE3" w:rsidRDefault="00CC7AB8" w:rsidP="001772F2">
            <w:pPr>
              <w:widowControl/>
              <w:rPr>
                <w:b/>
                <w:kern w:val="0"/>
                <w:sz w:val="18"/>
                <w:szCs w:val="18"/>
              </w:rPr>
            </w:pPr>
            <w:r w:rsidRPr="00593EE3">
              <w:rPr>
                <w:b/>
                <w:kern w:val="0"/>
                <w:sz w:val="18"/>
                <w:szCs w:val="18"/>
              </w:rPr>
              <w:t>外语教学中的行动研究</w:t>
            </w:r>
          </w:p>
        </w:tc>
        <w:tc>
          <w:tcPr>
            <w:tcW w:w="3402" w:type="dxa"/>
            <w:shd w:val="clear" w:color="auto" w:fill="auto"/>
          </w:tcPr>
          <w:p w:rsidR="00CC7AB8" w:rsidRPr="0074774D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宋体" w:cs="宋体"/>
                <w:kern w:val="0"/>
                <w:sz w:val="18"/>
              </w:rPr>
            </w:pPr>
            <w:r w:rsidRPr="0074774D">
              <w:rPr>
                <w:rFonts w:ascii="Times New Roman" w:hAnsi="宋体" w:cs="宋体"/>
                <w:kern w:val="0"/>
                <w:sz w:val="18"/>
              </w:rPr>
              <w:t>行动研究的理念与方法</w:t>
            </w:r>
          </w:p>
          <w:p w:rsidR="00CC7AB8" w:rsidRPr="0074774D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宋体" w:cs="宋体"/>
                <w:kern w:val="0"/>
                <w:sz w:val="18"/>
              </w:rPr>
            </w:pPr>
            <w:r w:rsidRPr="0074774D">
              <w:rPr>
                <w:rFonts w:ascii="Times New Roman" w:hAnsi="宋体" w:cs="宋体"/>
                <w:kern w:val="0"/>
                <w:sz w:val="18"/>
              </w:rPr>
              <w:t>指导教师从外语教学中寻找课题，在教学过程中进行研究，将研究结果应用于教学实践，并结合教学研究撰写论文，从而提升教学效果，提高科研能力</w:t>
            </w:r>
          </w:p>
          <w:p w:rsidR="00CC7AB8" w:rsidRPr="00593EE3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 w:rsidRPr="0074774D">
              <w:rPr>
                <w:rFonts w:ascii="Times New Roman" w:hAnsi="宋体" w:cs="宋体"/>
                <w:kern w:val="0"/>
                <w:sz w:val="18"/>
              </w:rPr>
              <w:t>特别适合希望结合自身教学实践进行学术研究的教师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CC7AB8" w:rsidRPr="00593EE3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533FF1">
              <w:rPr>
                <w:color w:val="000000"/>
                <w:kern w:val="0"/>
                <w:sz w:val="18"/>
                <w:szCs w:val="18"/>
              </w:rPr>
              <w:t>王蔷</w:t>
            </w:r>
            <w:r w:rsidRPr="00593EE3">
              <w:rPr>
                <w:kern w:val="0"/>
                <w:sz w:val="18"/>
                <w:szCs w:val="18"/>
              </w:rPr>
              <w:t>等</w:t>
            </w:r>
          </w:p>
        </w:tc>
        <w:tc>
          <w:tcPr>
            <w:tcW w:w="1165" w:type="dxa"/>
            <w:shd w:val="clear" w:color="auto" w:fill="auto"/>
            <w:vAlign w:val="center"/>
            <w:hideMark/>
          </w:tcPr>
          <w:p w:rsidR="00CC7AB8" w:rsidRPr="00593EE3" w:rsidRDefault="00CC7AB8" w:rsidP="001772F2">
            <w:pPr>
              <w:widowControl/>
              <w:jc w:val="left"/>
              <w:rPr>
                <w:kern w:val="0"/>
                <w:sz w:val="18"/>
                <w:szCs w:val="18"/>
              </w:rPr>
            </w:pPr>
            <w:r w:rsidRPr="00593EE3">
              <w:rPr>
                <w:kern w:val="0"/>
                <w:sz w:val="18"/>
                <w:szCs w:val="18"/>
              </w:rPr>
              <w:t>11</w:t>
            </w:r>
            <w:r w:rsidRPr="00593EE3">
              <w:rPr>
                <w:kern w:val="0"/>
                <w:sz w:val="18"/>
                <w:szCs w:val="18"/>
              </w:rPr>
              <w:t>月</w:t>
            </w:r>
            <w:r w:rsidRPr="00593EE3">
              <w:rPr>
                <w:kern w:val="0"/>
                <w:sz w:val="18"/>
                <w:szCs w:val="18"/>
              </w:rPr>
              <w:t>18-19</w:t>
            </w:r>
            <w:r w:rsidRPr="00593EE3">
              <w:rPr>
                <w:kern w:val="0"/>
                <w:sz w:val="18"/>
                <w:szCs w:val="18"/>
              </w:rPr>
              <w:t>日</w:t>
            </w:r>
          </w:p>
        </w:tc>
      </w:tr>
      <w:tr w:rsidR="00CC7AB8" w:rsidRPr="001B465E" w:rsidTr="001772F2">
        <w:trPr>
          <w:trHeight w:val="1627"/>
          <w:jc w:val="center"/>
        </w:trPr>
        <w:tc>
          <w:tcPr>
            <w:tcW w:w="981" w:type="dxa"/>
            <w:shd w:val="clear" w:color="auto" w:fill="auto"/>
            <w:noWrap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b/>
                <w:bCs/>
                <w:kern w:val="0"/>
                <w:sz w:val="18"/>
                <w:szCs w:val="18"/>
              </w:rPr>
            </w:pPr>
            <w:r w:rsidRPr="001B465E">
              <w:rPr>
                <w:b/>
                <w:bCs/>
                <w:kern w:val="0"/>
                <w:sz w:val="18"/>
                <w:szCs w:val="18"/>
              </w:rPr>
              <w:t>外语测评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rPr>
                <w:b/>
                <w:kern w:val="0"/>
                <w:sz w:val="18"/>
                <w:szCs w:val="18"/>
              </w:rPr>
            </w:pPr>
            <w:r w:rsidRPr="001B465E">
              <w:rPr>
                <w:b/>
                <w:kern w:val="0"/>
                <w:sz w:val="18"/>
                <w:szCs w:val="18"/>
              </w:rPr>
              <w:t>外语能力测评与外语教学</w:t>
            </w:r>
          </w:p>
        </w:tc>
        <w:tc>
          <w:tcPr>
            <w:tcW w:w="3402" w:type="dxa"/>
            <w:shd w:val="clear" w:color="auto" w:fill="auto"/>
          </w:tcPr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国家外语能力量表和能力考试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终结性与形成性测评，包括诊断测评、阅读测评、口语测评等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大规模考试的设计、实施和效度研究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外语测试研究前沿和趋势</w:t>
            </w:r>
          </w:p>
          <w:p w:rsidR="00CC7AB8" w:rsidRPr="001B465E" w:rsidRDefault="00CC7AB8" w:rsidP="00CC7AB8">
            <w:pPr>
              <w:pStyle w:val="1"/>
              <w:widowControl/>
              <w:numPr>
                <w:ilvl w:val="0"/>
                <w:numId w:val="3"/>
              </w:numPr>
              <w:ind w:leftChars="15" w:left="306" w:hangingChars="153" w:hanging="275"/>
              <w:rPr>
                <w:rFonts w:ascii="Times New Roman" w:hAnsi="宋体" w:cs="宋体"/>
                <w:kern w:val="0"/>
                <w:sz w:val="18"/>
              </w:rPr>
            </w:pPr>
            <w:r w:rsidRPr="001B465E">
              <w:rPr>
                <w:rFonts w:ascii="Times New Roman" w:hAnsi="宋体" w:cs="宋体"/>
                <w:kern w:val="0"/>
                <w:sz w:val="18"/>
              </w:rPr>
              <w:t>重要环节的讲授都将结合外语教学中的</w:t>
            </w: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测评和</w:t>
            </w:r>
            <w:r w:rsidRPr="001B465E">
              <w:rPr>
                <w:rFonts w:ascii="Times New Roman" w:hAnsi="宋体" w:cs="宋体"/>
                <w:kern w:val="0"/>
                <w:sz w:val="18"/>
              </w:rPr>
              <w:t>研究案例</w:t>
            </w: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进行</w:t>
            </w:r>
            <w:r w:rsidRPr="001B465E">
              <w:rPr>
                <w:rFonts w:ascii="Times New Roman" w:hAnsi="宋体" w:cs="宋体"/>
                <w:kern w:val="0"/>
                <w:sz w:val="18"/>
              </w:rPr>
              <w:t>分析</w:t>
            </w:r>
            <w:r w:rsidRPr="001B465E">
              <w:rPr>
                <w:rFonts w:ascii="Times New Roman" w:hAnsi="宋体" w:cs="宋体" w:hint="eastAsia"/>
                <w:kern w:val="0"/>
                <w:sz w:val="18"/>
              </w:rPr>
              <w:t>，并将邀请学员进行分享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金艳、</w:t>
            </w:r>
          </w:p>
          <w:p w:rsidR="00CC7AB8" w:rsidRPr="001B465E" w:rsidRDefault="00CC7AB8" w:rsidP="001772F2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1B465E">
              <w:rPr>
                <w:kern w:val="0"/>
                <w:sz w:val="18"/>
                <w:szCs w:val="18"/>
              </w:rPr>
              <w:t>何莲珍等</w:t>
            </w:r>
          </w:p>
        </w:tc>
        <w:tc>
          <w:tcPr>
            <w:tcW w:w="1165" w:type="dxa"/>
            <w:shd w:val="clear" w:color="auto" w:fill="auto"/>
            <w:vAlign w:val="center"/>
            <w:hideMark/>
          </w:tcPr>
          <w:p w:rsidR="00CC7AB8" w:rsidRPr="001B465E" w:rsidRDefault="00CC7AB8" w:rsidP="001772F2">
            <w:pPr>
              <w:widowControl/>
              <w:jc w:val="left"/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11</w:t>
            </w:r>
            <w:r w:rsidRPr="001B465E">
              <w:rPr>
                <w:kern w:val="0"/>
                <w:sz w:val="18"/>
                <w:szCs w:val="18"/>
              </w:rPr>
              <w:t>月</w:t>
            </w:r>
            <w:r>
              <w:rPr>
                <w:rFonts w:hint="eastAsia"/>
                <w:kern w:val="0"/>
                <w:sz w:val="18"/>
                <w:szCs w:val="18"/>
              </w:rPr>
              <w:t>4</w:t>
            </w:r>
            <w:r w:rsidRPr="001B465E">
              <w:rPr>
                <w:kern w:val="0"/>
                <w:sz w:val="18"/>
                <w:szCs w:val="18"/>
              </w:rPr>
              <w:t>-</w:t>
            </w:r>
            <w:r>
              <w:rPr>
                <w:rFonts w:hint="eastAsia"/>
                <w:kern w:val="0"/>
                <w:sz w:val="18"/>
                <w:szCs w:val="18"/>
              </w:rPr>
              <w:t>5</w:t>
            </w:r>
            <w:r w:rsidRPr="001B465E">
              <w:rPr>
                <w:kern w:val="0"/>
                <w:sz w:val="18"/>
                <w:szCs w:val="18"/>
              </w:rPr>
              <w:t>日</w:t>
            </w:r>
          </w:p>
        </w:tc>
      </w:tr>
    </w:tbl>
    <w:p w:rsidR="00CC7AB8" w:rsidRPr="007A1624" w:rsidRDefault="00CC7AB8" w:rsidP="00CC7AB8">
      <w:pPr>
        <w:rPr>
          <w:rFonts w:hAnsi="Calibri" w:cs="Calibri"/>
          <w:sz w:val="20"/>
        </w:rPr>
      </w:pPr>
    </w:p>
    <w:p w:rsidR="00CC7AB8" w:rsidRPr="00940C33" w:rsidRDefault="00CC7AB8" w:rsidP="00CC7AB8">
      <w:pPr>
        <w:rPr>
          <w:rFonts w:hAnsi="Calibri" w:cs="Calibri"/>
          <w:sz w:val="20"/>
        </w:rPr>
      </w:pPr>
      <w:r w:rsidRPr="00940C33">
        <w:rPr>
          <w:rFonts w:hAnsi="Calibri" w:cs="Calibri"/>
          <w:sz w:val="20"/>
        </w:rPr>
        <w:t>注：</w:t>
      </w:r>
    </w:p>
    <w:p w:rsidR="00CC7AB8" w:rsidRPr="00940C33" w:rsidRDefault="00CC7AB8" w:rsidP="00CC7AB8">
      <w:pPr>
        <w:rPr>
          <w:rFonts w:hAnsi="Calibri" w:cs="Calibri"/>
          <w:sz w:val="20"/>
        </w:rPr>
      </w:pPr>
      <w:r w:rsidRPr="00940C33">
        <w:rPr>
          <w:rFonts w:hAnsi="Calibri" w:cs="Calibri"/>
          <w:sz w:val="20"/>
        </w:rPr>
        <w:t xml:space="preserve">1. </w:t>
      </w:r>
      <w:r w:rsidRPr="00940C33">
        <w:rPr>
          <w:rFonts w:hAnsi="Calibri" w:cs="Calibri"/>
          <w:sz w:val="20"/>
        </w:rPr>
        <w:t>以上安排为</w:t>
      </w:r>
      <w:r w:rsidRPr="00940C33">
        <w:rPr>
          <w:rFonts w:hAnsi="Calibri" w:cs="Calibri"/>
          <w:b/>
          <w:sz w:val="20"/>
        </w:rPr>
        <w:t>初步计划</w:t>
      </w:r>
      <w:r w:rsidRPr="00940C33">
        <w:rPr>
          <w:rFonts w:hAnsi="Calibri" w:cs="Calibri"/>
          <w:sz w:val="20"/>
        </w:rPr>
        <w:t>，</w:t>
      </w:r>
      <w:r w:rsidRPr="00940C33">
        <w:rPr>
          <w:rFonts w:hAnsi="Calibri" w:cs="Calibri" w:hint="eastAsia"/>
          <w:sz w:val="20"/>
        </w:rPr>
        <w:t>如有调整，将在</w:t>
      </w:r>
      <w:r w:rsidRPr="00940C33">
        <w:rPr>
          <w:rFonts w:hAnsi="Calibri" w:cs="Calibri"/>
          <w:sz w:val="20"/>
        </w:rPr>
        <w:t>“</w:t>
      </w:r>
      <w:r w:rsidRPr="00940C33">
        <w:rPr>
          <w:rFonts w:hAnsi="Calibri" w:cs="Calibri"/>
          <w:sz w:val="20"/>
        </w:rPr>
        <w:t>全国高校外语教师研修网</w:t>
      </w:r>
      <w:r w:rsidRPr="00940C33">
        <w:rPr>
          <w:rFonts w:hAnsi="Calibri" w:cs="Calibri"/>
          <w:sz w:val="20"/>
        </w:rPr>
        <w:t>”</w:t>
      </w:r>
      <w:r w:rsidRPr="00940C33">
        <w:rPr>
          <w:rFonts w:hAnsi="Calibri" w:cs="Calibri" w:hint="eastAsia"/>
          <w:sz w:val="20"/>
        </w:rPr>
        <w:t>更新。</w:t>
      </w:r>
    </w:p>
    <w:p w:rsidR="00CC7AB8" w:rsidRPr="00940C33" w:rsidRDefault="00CC7AB8" w:rsidP="00CC7AB8">
      <w:pPr>
        <w:rPr>
          <w:rFonts w:hAnsi="Calibri" w:cs="Calibri"/>
          <w:sz w:val="20"/>
        </w:rPr>
      </w:pPr>
      <w:r w:rsidRPr="00940C33">
        <w:rPr>
          <w:rFonts w:hAnsi="Calibri" w:cs="Calibri"/>
          <w:sz w:val="20"/>
        </w:rPr>
        <w:t xml:space="preserve">2. </w:t>
      </w:r>
      <w:r w:rsidRPr="00940C33">
        <w:rPr>
          <w:rFonts w:hAnsi="Calibri" w:cs="Calibri" w:hint="eastAsia"/>
          <w:b/>
          <w:sz w:val="20"/>
        </w:rPr>
        <w:t>直播课堂</w:t>
      </w:r>
      <w:r w:rsidRPr="00940C33">
        <w:rPr>
          <w:rFonts w:hAnsi="Calibri" w:cs="Calibri" w:hint="eastAsia"/>
          <w:sz w:val="20"/>
        </w:rPr>
        <w:t>：</w:t>
      </w:r>
      <w:r w:rsidRPr="00940C33">
        <w:rPr>
          <w:rFonts w:hAnsi="Calibri" w:cs="Calibri"/>
          <w:sz w:val="20"/>
        </w:rPr>
        <w:t>部分线下研修班将在举办的同时开放直播课堂，老师们可选择现场参加或在线参加。具体信息将在</w:t>
      </w:r>
      <w:r w:rsidRPr="00940C33">
        <w:rPr>
          <w:rFonts w:hAnsi="Calibri" w:cs="Calibri"/>
          <w:sz w:val="20"/>
        </w:rPr>
        <w:t>“</w:t>
      </w:r>
      <w:r w:rsidRPr="00940C33">
        <w:rPr>
          <w:rFonts w:hAnsi="Calibri" w:cs="Calibri"/>
          <w:sz w:val="20"/>
        </w:rPr>
        <w:t>全国高校外语教师研修网</w:t>
      </w:r>
      <w:r w:rsidRPr="00940C33">
        <w:rPr>
          <w:rFonts w:hAnsi="Calibri" w:cs="Calibri"/>
          <w:sz w:val="20"/>
        </w:rPr>
        <w:t>”</w:t>
      </w:r>
      <w:r w:rsidRPr="00940C33">
        <w:rPr>
          <w:rFonts w:hAnsi="Calibri" w:cs="Calibri"/>
          <w:sz w:val="20"/>
        </w:rPr>
        <w:t>上进一步通知。</w:t>
      </w:r>
    </w:p>
    <w:p w:rsidR="00CC7AB8" w:rsidRDefault="00CC7AB8" w:rsidP="00CC7AB8">
      <w:pPr>
        <w:spacing w:line="480" w:lineRule="exact"/>
        <w:rPr>
          <w:rFonts w:ascii="宋体" w:hAnsi="宋体" w:cs="宋体"/>
          <w:b/>
          <w:bCs/>
          <w:kern w:val="0"/>
          <w:sz w:val="28"/>
          <w:szCs w:val="28"/>
        </w:rPr>
      </w:pPr>
    </w:p>
    <w:p w:rsidR="00CC7AB8" w:rsidRDefault="00CC7AB8" w:rsidP="00CC7AB8">
      <w:pPr>
        <w:spacing w:line="480" w:lineRule="exact"/>
        <w:rPr>
          <w:rFonts w:ascii="宋体" w:hAnsi="宋体" w:cs="宋体"/>
          <w:b/>
          <w:bCs/>
          <w:kern w:val="0"/>
          <w:sz w:val="28"/>
          <w:szCs w:val="28"/>
        </w:rPr>
      </w:pPr>
    </w:p>
    <w:p w:rsidR="00F96555" w:rsidRPr="00CC7AB8" w:rsidRDefault="00F96555"/>
    <w:sectPr w:rsidR="00F96555" w:rsidRPr="00CC7A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6555" w:rsidRDefault="00F96555" w:rsidP="00CC7AB8">
      <w:r>
        <w:separator/>
      </w:r>
    </w:p>
  </w:endnote>
  <w:endnote w:type="continuationSeparator" w:id="1">
    <w:p w:rsidR="00F96555" w:rsidRDefault="00F96555" w:rsidP="00CC7A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6555" w:rsidRDefault="00F96555" w:rsidP="00CC7AB8">
      <w:r>
        <w:separator/>
      </w:r>
    </w:p>
  </w:footnote>
  <w:footnote w:type="continuationSeparator" w:id="1">
    <w:p w:rsidR="00F96555" w:rsidRDefault="00F96555" w:rsidP="00CC7AB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853AE2"/>
    <w:multiLevelType w:val="hybridMultilevel"/>
    <w:tmpl w:val="740C6F7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55F859C3"/>
    <w:multiLevelType w:val="hybridMultilevel"/>
    <w:tmpl w:val="CF1E5A6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579007FE"/>
    <w:multiLevelType w:val="multilevel"/>
    <w:tmpl w:val="579007FE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C7AB8"/>
    <w:rsid w:val="00CC7AB8"/>
    <w:rsid w:val="00F965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AB8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C7AB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C7AB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C7AB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C7AB8"/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CC7AB8"/>
    <w:pPr>
      <w:ind w:firstLineChars="200" w:firstLine="420"/>
    </w:pPr>
    <w:rPr>
      <w:rFonts w:ascii="Calibri" w:hAnsi="Calibri" w:cs="Calibri"/>
    </w:rPr>
  </w:style>
  <w:style w:type="paragraph" w:styleId="a5">
    <w:name w:val="List Paragraph"/>
    <w:basedOn w:val="a"/>
    <w:uiPriority w:val="34"/>
    <w:qFormat/>
    <w:rsid w:val="00CC7AB8"/>
    <w:pPr>
      <w:ind w:firstLineChars="200" w:firstLine="420"/>
    </w:pPr>
    <w:rPr>
      <w:rFonts w:ascii="Calibri" w:hAnsi="Calibri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204</Words>
  <Characters>1169</Characters>
  <Application>Microsoft Office Word</Application>
  <DocSecurity>0</DocSecurity>
  <Lines>9</Lines>
  <Paragraphs>2</Paragraphs>
  <ScaleCrop>false</ScaleCrop>
  <Company/>
  <LinksUpToDate>false</LinksUpToDate>
  <CharactersWithSpaces>1371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GJC</dc:creator>
  <cp:keywords/>
  <dc:description/>
  <cp:lastModifiedBy>GJC</cp:lastModifiedBy>
  <cp:revision>2</cp:revision>
  <dcterms:created xsi:type="dcterms:W3CDTF">2017-06-20T05:42:00Z</dcterms:created>
  <dcterms:modified xsi:type="dcterms:W3CDTF">2017-06-20T05:43:00Z</dcterms:modified>
</cp:coreProperties>
</file>