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44" w:rsidRPr="00371744" w:rsidRDefault="00371744" w:rsidP="00371744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</w:t>
      </w:r>
      <w:r w:rsidR="00C621B9">
        <w:rPr>
          <w:rFonts w:ascii="华文中宋" w:eastAsia="华文中宋" w:hAnsi="华文中宋" w:cs="华文中宋" w:hint="eastAsia"/>
          <w:b/>
          <w:bCs/>
          <w:sz w:val="44"/>
          <w:szCs w:val="44"/>
        </w:rPr>
        <w:t>7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</w:t>
      </w:r>
      <w:r w:rsidRPr="00371744">
        <w:rPr>
          <w:rFonts w:ascii="华文中宋" w:eastAsia="华文中宋" w:hAnsi="华文中宋" w:cs="华文中宋" w:hint="eastAsia"/>
          <w:b/>
          <w:bCs/>
          <w:sz w:val="44"/>
          <w:szCs w:val="44"/>
        </w:rPr>
        <w:t>北京市职业教育宣传月特色亮点活动一览</w:t>
      </w:r>
      <w:r w:rsidR="00AA63EF">
        <w:rPr>
          <w:rFonts w:ascii="华文中宋" w:eastAsia="华文中宋" w:hAnsi="华文中宋" w:cs="华文中宋" w:hint="eastAsia"/>
          <w:b/>
          <w:bCs/>
          <w:sz w:val="44"/>
          <w:szCs w:val="44"/>
        </w:rPr>
        <w:t>表</w:t>
      </w:r>
    </w:p>
    <w:p w:rsidR="00371744" w:rsidRPr="00915FCA" w:rsidRDefault="000770C0" w:rsidP="00371744">
      <w:pPr>
        <w:jc w:val="center"/>
        <w:rPr>
          <w:rFonts w:ascii="宋体" w:cs="Times New Roman"/>
          <w:b/>
          <w:bCs/>
          <w:color w:val="0000FF"/>
          <w:sz w:val="24"/>
          <w:szCs w:val="24"/>
        </w:rPr>
      </w:pPr>
      <w:r>
        <w:rPr>
          <w:rFonts w:ascii="宋体" w:cs="宋体" w:hint="eastAsia"/>
          <w:b/>
          <w:bCs/>
          <w:color w:val="0000FF"/>
          <w:sz w:val="24"/>
          <w:szCs w:val="24"/>
        </w:rPr>
        <w:t xml:space="preserve"> </w:t>
      </w:r>
    </w:p>
    <w:tbl>
      <w:tblPr>
        <w:tblW w:w="1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098"/>
        <w:gridCol w:w="1970"/>
        <w:gridCol w:w="3827"/>
        <w:gridCol w:w="3256"/>
        <w:gridCol w:w="2069"/>
        <w:gridCol w:w="1501"/>
      </w:tblGrid>
      <w:tr w:rsidR="00371744" w:rsidRPr="0091577A" w:rsidTr="00A97618">
        <w:trPr>
          <w:cantSplit/>
          <w:trHeight w:val="626"/>
          <w:tblHeader/>
          <w:jc w:val="center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371744" w:rsidRPr="0091577A" w:rsidRDefault="00371744" w:rsidP="002F1F0E">
            <w:pPr>
              <w:spacing w:line="420" w:lineRule="exact"/>
              <w:jc w:val="center"/>
              <w:rPr>
                <w:rFonts w:ascii="黑体" w:eastAsia="黑体" w:hAnsi="黑体" w:cs="Times New Roman"/>
                <w:b/>
                <w:bCs/>
                <w:sz w:val="28"/>
                <w:szCs w:val="28"/>
              </w:rPr>
            </w:pPr>
            <w:r w:rsidRPr="0091577A">
              <w:rPr>
                <w:rFonts w:ascii="黑体" w:eastAsia="黑体" w:hAnsi="黑体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371744" w:rsidRPr="0091577A" w:rsidRDefault="00371744" w:rsidP="002F1F0E">
            <w:pPr>
              <w:spacing w:line="42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91577A">
              <w:rPr>
                <w:rFonts w:ascii="黑体" w:eastAsia="黑体" w:hAnsi="黑体" w:cs="仿宋_GB2312" w:hint="eastAsia"/>
                <w:b/>
                <w:sz w:val="28"/>
                <w:szCs w:val="28"/>
              </w:rPr>
              <w:t>时间、地点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371744" w:rsidRPr="0091577A" w:rsidRDefault="00371744" w:rsidP="002F1F0E">
            <w:pPr>
              <w:spacing w:line="42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91577A">
              <w:rPr>
                <w:rFonts w:ascii="黑体" w:eastAsia="黑体" w:hAnsi="黑体" w:cs="仿宋_GB2312" w:hint="eastAsia"/>
                <w:b/>
                <w:sz w:val="28"/>
                <w:szCs w:val="28"/>
              </w:rPr>
              <w:t>活动内容</w:t>
            </w:r>
          </w:p>
        </w:tc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371744" w:rsidRPr="0091577A" w:rsidRDefault="00371744" w:rsidP="002F1F0E">
            <w:pPr>
              <w:spacing w:line="42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91577A">
              <w:rPr>
                <w:rFonts w:ascii="黑体" w:eastAsia="黑体" w:hAnsi="黑体" w:cs="仿宋_GB2312" w:hint="eastAsia"/>
                <w:b/>
                <w:sz w:val="28"/>
                <w:szCs w:val="28"/>
              </w:rPr>
              <w:t>特色亮点</w:t>
            </w:r>
          </w:p>
        </w:tc>
        <w:tc>
          <w:tcPr>
            <w:tcW w:w="2069" w:type="dxa"/>
            <w:tcBorders>
              <w:top w:val="single" w:sz="4" w:space="0" w:color="auto"/>
            </w:tcBorders>
            <w:vAlign w:val="center"/>
          </w:tcPr>
          <w:p w:rsidR="00371744" w:rsidRPr="0091577A" w:rsidRDefault="00371744" w:rsidP="00371744">
            <w:pPr>
              <w:spacing w:line="42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91577A">
              <w:rPr>
                <w:rFonts w:ascii="黑体" w:eastAsia="黑体" w:hAnsi="黑体" w:cs="仿宋_GB2312" w:hint="eastAsia"/>
                <w:b/>
                <w:sz w:val="28"/>
                <w:szCs w:val="28"/>
              </w:rPr>
              <w:t>联系人及电话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371744" w:rsidRPr="0091577A" w:rsidRDefault="00371744" w:rsidP="002F1F0E">
            <w:pPr>
              <w:spacing w:line="420" w:lineRule="exact"/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91577A">
              <w:rPr>
                <w:rFonts w:ascii="黑体" w:eastAsia="黑体" w:hAnsi="黑体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C621B9" w:rsidRPr="00CA6319" w:rsidTr="008D58B8">
        <w:trPr>
          <w:cantSplit/>
          <w:trHeight w:val="444"/>
          <w:jc w:val="center"/>
        </w:trPr>
        <w:tc>
          <w:tcPr>
            <w:tcW w:w="2098" w:type="dxa"/>
            <w:shd w:val="clear" w:color="auto" w:fill="D2EAF1"/>
            <w:vAlign w:val="center"/>
          </w:tcPr>
          <w:p w:rsidR="00C621B9" w:rsidRDefault="00C621B9" w:rsidP="00C621B9">
            <w:pPr>
              <w:spacing w:line="38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示例：</w:t>
            </w:r>
          </w:p>
          <w:p w:rsidR="00C621B9" w:rsidRDefault="00C621B9" w:rsidP="00C621B9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C73E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东城区</w:t>
            </w:r>
          </w:p>
          <w:p w:rsidR="00C621B9" w:rsidRPr="001C73EA" w:rsidRDefault="00C621B9" w:rsidP="008D58B8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（分会场）</w:t>
            </w:r>
          </w:p>
        </w:tc>
        <w:tc>
          <w:tcPr>
            <w:tcW w:w="1970" w:type="dxa"/>
            <w:shd w:val="clear" w:color="auto" w:fill="D2EAF1"/>
            <w:vAlign w:val="center"/>
          </w:tcPr>
          <w:p w:rsidR="00C621B9" w:rsidRDefault="00C621B9" w:rsidP="008D58B8">
            <w:pPr>
              <w:spacing w:line="380" w:lineRule="exact"/>
              <w:jc w:val="center"/>
              <w:rPr>
                <w:rFonts w:ascii="Times New Roman" w:eastAsia="仿宋" w:hAnsi="仿宋" w:cs="仿宋"/>
                <w:color w:val="000000"/>
                <w:kern w:val="0"/>
                <w:sz w:val="24"/>
                <w:szCs w:val="24"/>
              </w:rPr>
            </w:pPr>
            <w:r w:rsidRPr="00A57054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57054">
              <w:rPr>
                <w:rFonts w:ascii="Times New Roman" w:eastAsia="仿宋" w:hAnsi="仿宋" w:cs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仿宋" w:cs="仿宋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="Times New Roman" w:eastAsia="仿宋" w:hAnsi="仿宋" w:cs="仿宋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C621B9" w:rsidRPr="00A57054" w:rsidRDefault="00C621B9" w:rsidP="008D58B8">
            <w:pPr>
              <w:spacing w:line="3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color w:val="000000"/>
                <w:kern w:val="0"/>
                <w:sz w:val="24"/>
                <w:szCs w:val="24"/>
              </w:rPr>
              <w:t>地坛公园</w:t>
            </w:r>
            <w:proofErr w:type="gramStart"/>
            <w:r>
              <w:rPr>
                <w:rFonts w:ascii="Times New Roman" w:eastAsia="仿宋" w:hAnsi="仿宋" w:cs="仿宋" w:hint="eastAsia"/>
                <w:color w:val="000000"/>
                <w:kern w:val="0"/>
                <w:sz w:val="24"/>
                <w:szCs w:val="24"/>
              </w:rPr>
              <w:t>方泽坛</w:t>
            </w:r>
            <w:proofErr w:type="gramEnd"/>
          </w:p>
        </w:tc>
        <w:tc>
          <w:tcPr>
            <w:tcW w:w="3827" w:type="dxa"/>
            <w:shd w:val="clear" w:color="auto" w:fill="D2EAF1"/>
          </w:tcPr>
          <w:p w:rsidR="00C621B9" w:rsidRPr="00A57054" w:rsidRDefault="00C621B9" w:rsidP="008D58B8">
            <w:pPr>
              <w:spacing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1.</w:t>
            </w:r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积极推进职业教育普及活动</w:t>
            </w:r>
          </w:p>
          <w:p w:rsidR="00C621B9" w:rsidRPr="00A57054" w:rsidRDefault="00C621B9" w:rsidP="008D58B8">
            <w:pPr>
              <w:spacing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深入推进职业教育志愿服务活动</w:t>
            </w:r>
          </w:p>
          <w:p w:rsidR="00C621B9" w:rsidRPr="00A57054" w:rsidRDefault="00C621B9" w:rsidP="008D58B8">
            <w:pPr>
              <w:spacing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技能大师论坛</w:t>
            </w:r>
            <w:r w:rsidRPr="00A57054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  <w:p w:rsidR="00C621B9" w:rsidRPr="00A57054" w:rsidRDefault="00C621B9" w:rsidP="008D58B8">
            <w:pPr>
              <w:spacing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……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3256" w:type="dxa"/>
            <w:shd w:val="clear" w:color="auto" w:fill="D2EAF1"/>
          </w:tcPr>
          <w:p w:rsidR="00C621B9" w:rsidRPr="00A57054" w:rsidRDefault="00C621B9" w:rsidP="008D58B8">
            <w:pPr>
              <w:spacing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57054"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</w:t>
            </w:r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建立面向学生和社会公众的职业体验中心，广泛开展系统科学的职业通识体验培训，提升学生的职业综合素养。建立职成教育服务社区机制，每所学校都要开设</w:t>
            </w:r>
            <w:r w:rsidRPr="00A57054">
              <w:rPr>
                <w:rFonts w:ascii="仿宋" w:eastAsia="仿宋" w:hAnsi="仿宋" w:cs="仿宋"/>
                <w:sz w:val="24"/>
                <w:szCs w:val="24"/>
              </w:rPr>
              <w:t>10</w:t>
            </w:r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门以上的社区课程。</w:t>
            </w:r>
          </w:p>
          <w:p w:rsidR="00C621B9" w:rsidRPr="00A57054" w:rsidRDefault="00C621B9" w:rsidP="008D58B8">
            <w:pPr>
              <w:spacing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A57054"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．</w:t>
            </w:r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“双语导游志愿服务”</w:t>
            </w:r>
          </w:p>
          <w:p w:rsidR="00C621B9" w:rsidRDefault="00C621B9" w:rsidP="008D58B8">
            <w:pPr>
              <w:spacing w:line="3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57054">
              <w:rPr>
                <w:rFonts w:ascii="仿宋" w:eastAsia="仿宋" w:hAnsi="仿宋" w:cs="仿宋"/>
                <w:sz w:val="24"/>
                <w:szCs w:val="24"/>
              </w:rPr>
              <w:t xml:space="preserve">3. </w:t>
            </w:r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开</w:t>
            </w:r>
            <w:proofErr w:type="gramStart"/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展区级</w:t>
            </w:r>
            <w:proofErr w:type="gramEnd"/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专业技能竞赛、计算机、数学、英语、</w:t>
            </w:r>
            <w:r w:rsidRPr="00A57054">
              <w:rPr>
                <w:rFonts w:ascii="仿宋" w:eastAsia="仿宋" w:hAnsi="仿宋" w:cs="仿宋"/>
                <w:sz w:val="24"/>
                <w:szCs w:val="24"/>
              </w:rPr>
              <w:t>3500</w:t>
            </w:r>
            <w:r w:rsidRPr="00A57054">
              <w:rPr>
                <w:rFonts w:ascii="仿宋" w:eastAsia="仿宋" w:hAnsi="仿宋" w:cs="仿宋" w:hint="eastAsia"/>
                <w:sz w:val="24"/>
                <w:szCs w:val="24"/>
              </w:rPr>
              <w:t>字、书法比赛</w:t>
            </w:r>
          </w:p>
          <w:p w:rsidR="00C621B9" w:rsidRPr="00A57054" w:rsidRDefault="00C621B9" w:rsidP="008D58B8">
            <w:pPr>
              <w:spacing w:line="38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2069" w:type="dxa"/>
            <w:shd w:val="clear" w:color="auto" w:fill="D2EAF1"/>
          </w:tcPr>
          <w:p w:rsidR="00C621B9" w:rsidRDefault="00C621B9" w:rsidP="008D58B8">
            <w:pPr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左耘（校长）</w:t>
            </w:r>
          </w:p>
          <w:p w:rsidR="00C621B9" w:rsidRPr="00A57054" w:rsidRDefault="00C621B9" w:rsidP="008D58B8">
            <w:pPr>
              <w:spacing w:line="38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13691509005</w:t>
            </w:r>
          </w:p>
        </w:tc>
        <w:tc>
          <w:tcPr>
            <w:tcW w:w="1501" w:type="dxa"/>
            <w:shd w:val="clear" w:color="auto" w:fill="D2EAF1"/>
          </w:tcPr>
          <w:p w:rsidR="00C621B9" w:rsidRPr="00C621B9" w:rsidRDefault="00C621B9" w:rsidP="008D58B8">
            <w:pPr>
              <w:spacing w:line="38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C621B9">
              <w:rPr>
                <w:rFonts w:ascii="仿宋" w:eastAsia="仿宋" w:hAnsi="仿宋" w:cs="仿宋" w:hint="eastAsia"/>
                <w:sz w:val="24"/>
                <w:szCs w:val="24"/>
              </w:rPr>
              <w:t>来宾自</w:t>
            </w:r>
            <w:proofErr w:type="gramStart"/>
            <w:r w:rsidRPr="00C621B9">
              <w:rPr>
                <w:rFonts w:ascii="仿宋" w:eastAsia="仿宋" w:hAnsi="仿宋" w:cs="仿宋" w:hint="eastAsia"/>
                <w:sz w:val="24"/>
                <w:szCs w:val="24"/>
              </w:rPr>
              <w:t>驾车请</w:t>
            </w:r>
            <w:proofErr w:type="gramEnd"/>
            <w:r w:rsidRPr="00C621B9">
              <w:rPr>
                <w:rFonts w:ascii="仿宋" w:eastAsia="仿宋" w:hAnsi="仿宋" w:cs="仿宋" w:hint="eastAsia"/>
                <w:sz w:val="24"/>
                <w:szCs w:val="24"/>
              </w:rPr>
              <w:t>自行打印“4.28”停车证，车可停在地坛南门停车场。</w:t>
            </w:r>
          </w:p>
        </w:tc>
      </w:tr>
      <w:tr w:rsidR="00371744" w:rsidRPr="00CA6319" w:rsidTr="00A97618">
        <w:trPr>
          <w:cantSplit/>
          <w:trHeight w:val="1594"/>
          <w:jc w:val="center"/>
        </w:trPr>
        <w:tc>
          <w:tcPr>
            <w:tcW w:w="2098" w:type="dxa"/>
            <w:tcBorders>
              <w:top w:val="single" w:sz="4" w:space="0" w:color="auto"/>
            </w:tcBorders>
          </w:tcPr>
          <w:p w:rsidR="00C621B9" w:rsidRDefault="00C621B9" w:rsidP="0091577A">
            <w:pPr>
              <w:spacing w:line="420" w:lineRule="exact"/>
              <w:jc w:val="lef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示例：</w:t>
            </w:r>
          </w:p>
          <w:p w:rsidR="000770C0" w:rsidRPr="00C621B9" w:rsidRDefault="00C621B9" w:rsidP="002F1F0E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C621B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北京市商业学校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371744" w:rsidRPr="00C621B9" w:rsidRDefault="00C621B9" w:rsidP="00C621B9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621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C621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C621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C621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C621B9" w:rsidRPr="00C621B9" w:rsidRDefault="00C621B9" w:rsidP="00C621B9">
            <w:pPr>
              <w:spacing w:line="3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621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学校礼堂、操场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97618" w:rsidRPr="00C621B9" w:rsidRDefault="00C621B9" w:rsidP="00C621B9">
            <w:pPr>
              <w:spacing w:line="3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1．</w:t>
            </w:r>
            <w:r w:rsidRPr="00C621B9">
              <w:rPr>
                <w:rFonts w:ascii="仿宋" w:eastAsia="仿宋" w:hAnsi="仿宋" w:cs="仿宋" w:hint="eastAsia"/>
                <w:sz w:val="24"/>
                <w:szCs w:val="24"/>
              </w:rPr>
              <w:t>优秀师生走红地毯活动；</w:t>
            </w:r>
          </w:p>
          <w:p w:rsidR="00C621B9" w:rsidRDefault="00C621B9" w:rsidP="00C621B9">
            <w:pPr>
              <w:spacing w:line="3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2．中小学生职业体验活动；</w:t>
            </w:r>
          </w:p>
          <w:p w:rsidR="00C621B9" w:rsidRDefault="00C621B9" w:rsidP="00C621B9">
            <w:pPr>
              <w:spacing w:line="3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3．会计技能大赛</w:t>
            </w:r>
          </w:p>
          <w:p w:rsidR="00C621B9" w:rsidRPr="00C621B9" w:rsidRDefault="00C621B9" w:rsidP="00C621B9">
            <w:pPr>
              <w:spacing w:line="3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371744" w:rsidRDefault="00C621B9" w:rsidP="00C621B9">
            <w:pPr>
              <w:spacing w:line="3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C621B9">
              <w:rPr>
                <w:rFonts w:ascii="仿宋" w:eastAsia="仿宋" w:hAnsi="仿宋" w:cs="仿宋" w:hint="eastAsia"/>
                <w:sz w:val="24"/>
                <w:szCs w:val="24"/>
              </w:rPr>
              <w:t>1．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举办“商校星光大道”活动，让优秀教师、学生代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表像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明星一样走红地毯……</w:t>
            </w:r>
          </w:p>
          <w:p w:rsidR="00C621B9" w:rsidRPr="00C621B9" w:rsidRDefault="00C621B9" w:rsidP="00C621B9">
            <w:pPr>
              <w:spacing w:line="3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2．……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371744" w:rsidRPr="001C73EA" w:rsidRDefault="00C621B9" w:rsidP="002F1F0E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371744" w:rsidRPr="001C73EA" w:rsidRDefault="00C621B9" w:rsidP="002F1F0E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……</w:t>
            </w:r>
          </w:p>
        </w:tc>
      </w:tr>
    </w:tbl>
    <w:p w:rsidR="00241C20" w:rsidRPr="00371744" w:rsidRDefault="00241C20" w:rsidP="00741EDC">
      <w:pPr>
        <w:spacing w:before="312"/>
        <w:ind w:left="412" w:right="273" w:hanging="97"/>
      </w:pPr>
    </w:p>
    <w:sectPr w:rsidR="00241C20" w:rsidRPr="00371744" w:rsidSect="001C73EA">
      <w:headerReference w:type="default" r:id="rId7"/>
      <w:pgSz w:w="16838" w:h="11906" w:orient="landscape"/>
      <w:pgMar w:top="1246" w:right="1440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A02" w:rsidRDefault="00524A02" w:rsidP="00ED65C0">
      <w:r>
        <w:separator/>
      </w:r>
    </w:p>
  </w:endnote>
  <w:endnote w:type="continuationSeparator" w:id="0">
    <w:p w:rsidR="00524A02" w:rsidRDefault="00524A02" w:rsidP="00ED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A02" w:rsidRDefault="00524A02" w:rsidP="00ED65C0">
      <w:r>
        <w:separator/>
      </w:r>
    </w:p>
  </w:footnote>
  <w:footnote w:type="continuationSeparator" w:id="0">
    <w:p w:rsidR="00524A02" w:rsidRDefault="00524A02" w:rsidP="00ED6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D1" w:rsidRDefault="00524A02" w:rsidP="00CA6319">
    <w:pPr>
      <w:pStyle w:val="af2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4B8"/>
    <w:multiLevelType w:val="hybridMultilevel"/>
    <w:tmpl w:val="3F38B3B2"/>
    <w:lvl w:ilvl="0" w:tplc="17DE04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2404CD"/>
    <w:multiLevelType w:val="hybridMultilevel"/>
    <w:tmpl w:val="7A1046C6"/>
    <w:lvl w:ilvl="0" w:tplc="C2D4C91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7594566"/>
    <w:multiLevelType w:val="hybridMultilevel"/>
    <w:tmpl w:val="2F06899C"/>
    <w:lvl w:ilvl="0" w:tplc="9FB685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7B54836"/>
    <w:multiLevelType w:val="hybridMultilevel"/>
    <w:tmpl w:val="EE6E8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43292CF1"/>
    <w:multiLevelType w:val="hybridMultilevel"/>
    <w:tmpl w:val="18A00EE2"/>
    <w:lvl w:ilvl="0" w:tplc="ED743476">
      <w:start w:val="1"/>
      <w:numFmt w:val="ideographEnclosedCircle"/>
      <w:lvlText w:val="%1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4D2E2C22"/>
    <w:multiLevelType w:val="hybridMultilevel"/>
    <w:tmpl w:val="BCE08180"/>
    <w:lvl w:ilvl="0" w:tplc="02303B0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5122887"/>
    <w:multiLevelType w:val="singleLevel"/>
    <w:tmpl w:val="55122887"/>
    <w:lvl w:ilvl="0">
      <w:start w:val="5"/>
      <w:numFmt w:val="decimal"/>
      <w:suff w:val="nothing"/>
      <w:lvlText w:val="%1."/>
      <w:lvlJc w:val="left"/>
    </w:lvl>
  </w:abstractNum>
  <w:abstractNum w:abstractNumId="7">
    <w:nsid w:val="5513794C"/>
    <w:multiLevelType w:val="singleLevel"/>
    <w:tmpl w:val="5513794C"/>
    <w:lvl w:ilvl="0">
      <w:start w:val="2"/>
      <w:numFmt w:val="chineseCounting"/>
      <w:suff w:val="nothing"/>
      <w:lvlText w:val="（%1）"/>
      <w:lvlJc w:val="left"/>
    </w:lvl>
  </w:abstractNum>
  <w:abstractNum w:abstractNumId="8">
    <w:nsid w:val="57686EFA"/>
    <w:multiLevelType w:val="multilevel"/>
    <w:tmpl w:val="54DE39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744"/>
    <w:rsid w:val="000770C0"/>
    <w:rsid w:val="000C1D78"/>
    <w:rsid w:val="000D6FB5"/>
    <w:rsid w:val="001859CA"/>
    <w:rsid w:val="0023494C"/>
    <w:rsid w:val="00241C20"/>
    <w:rsid w:val="00357738"/>
    <w:rsid w:val="00367A52"/>
    <w:rsid w:val="00371744"/>
    <w:rsid w:val="004B0017"/>
    <w:rsid w:val="004C2F3D"/>
    <w:rsid w:val="00524A02"/>
    <w:rsid w:val="00573D50"/>
    <w:rsid w:val="005A3990"/>
    <w:rsid w:val="005A574C"/>
    <w:rsid w:val="00625A16"/>
    <w:rsid w:val="00741EDC"/>
    <w:rsid w:val="007972E7"/>
    <w:rsid w:val="008B6BC4"/>
    <w:rsid w:val="0091577A"/>
    <w:rsid w:val="00A52448"/>
    <w:rsid w:val="00A97618"/>
    <w:rsid w:val="00AA63EF"/>
    <w:rsid w:val="00B13204"/>
    <w:rsid w:val="00B2021F"/>
    <w:rsid w:val="00C621B9"/>
    <w:rsid w:val="00CC4C46"/>
    <w:rsid w:val="00D6418D"/>
    <w:rsid w:val="00EC12C8"/>
    <w:rsid w:val="00ED65C0"/>
    <w:rsid w:val="00FA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44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67A5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7A5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7A5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7A5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7A5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7A5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7A5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7A5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7A5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7A5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67A5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67A5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367A52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67A52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367A52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367A52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67A52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67A5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67A52"/>
    <w:rPr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67A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367A5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67A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5"/>
    <w:uiPriority w:val="11"/>
    <w:rsid w:val="00367A52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367A52"/>
    <w:rPr>
      <w:b/>
      <w:bCs/>
    </w:rPr>
  </w:style>
  <w:style w:type="character" w:styleId="a7">
    <w:name w:val="Emphasis"/>
    <w:basedOn w:val="a0"/>
    <w:uiPriority w:val="20"/>
    <w:qFormat/>
    <w:rsid w:val="00367A52"/>
    <w:rPr>
      <w:rFonts w:asciiTheme="minorHAnsi" w:hAnsiTheme="minorHAnsi"/>
      <w:b/>
      <w:i/>
      <w:iCs/>
    </w:rPr>
  </w:style>
  <w:style w:type="paragraph" w:styleId="a8">
    <w:name w:val="No Spacing"/>
    <w:basedOn w:val="a"/>
    <w:link w:val="Char1"/>
    <w:uiPriority w:val="1"/>
    <w:qFormat/>
    <w:rsid w:val="00367A52"/>
    <w:rPr>
      <w:szCs w:val="32"/>
    </w:rPr>
  </w:style>
  <w:style w:type="character" w:customStyle="1" w:styleId="Char1">
    <w:name w:val="无间隔 Char"/>
    <w:basedOn w:val="a0"/>
    <w:link w:val="a8"/>
    <w:uiPriority w:val="1"/>
    <w:rsid w:val="00367A52"/>
    <w:rPr>
      <w:sz w:val="24"/>
      <w:szCs w:val="32"/>
    </w:rPr>
  </w:style>
  <w:style w:type="paragraph" w:styleId="a9">
    <w:name w:val="List Paragraph"/>
    <w:basedOn w:val="a"/>
    <w:uiPriority w:val="99"/>
    <w:qFormat/>
    <w:rsid w:val="00367A52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367A52"/>
    <w:rPr>
      <w:i/>
    </w:rPr>
  </w:style>
  <w:style w:type="character" w:customStyle="1" w:styleId="Char2">
    <w:name w:val="引用 Char"/>
    <w:basedOn w:val="a0"/>
    <w:link w:val="aa"/>
    <w:uiPriority w:val="29"/>
    <w:rsid w:val="00367A52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367A52"/>
    <w:pPr>
      <w:ind w:left="720" w:right="720"/>
    </w:pPr>
    <w:rPr>
      <w:rFonts w:cstheme="majorBidi"/>
      <w:b/>
      <w:i/>
      <w:szCs w:val="22"/>
    </w:rPr>
  </w:style>
  <w:style w:type="character" w:customStyle="1" w:styleId="Char3">
    <w:name w:val="明显引用 Char"/>
    <w:basedOn w:val="a0"/>
    <w:link w:val="ab"/>
    <w:uiPriority w:val="30"/>
    <w:rsid w:val="00367A52"/>
    <w:rPr>
      <w:rFonts w:cstheme="majorBidi"/>
      <w:b/>
      <w:i/>
      <w:sz w:val="24"/>
    </w:rPr>
  </w:style>
  <w:style w:type="character" w:styleId="ac">
    <w:name w:val="Subtle Emphasis"/>
    <w:uiPriority w:val="19"/>
    <w:qFormat/>
    <w:rsid w:val="00367A52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367A52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67A52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367A52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367A5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67A52"/>
    <w:pPr>
      <w:outlineLvl w:val="9"/>
    </w:pPr>
  </w:style>
  <w:style w:type="table" w:styleId="af1">
    <w:name w:val="Table Grid"/>
    <w:basedOn w:val="a1"/>
    <w:uiPriority w:val="99"/>
    <w:rsid w:val="00371744"/>
    <w:pPr>
      <w:spacing w:after="0" w:line="240" w:lineRule="auto"/>
    </w:pPr>
    <w:rPr>
      <w:rFonts w:ascii="Calibri" w:eastAsia="宋体" w:hAnsi="Calibri" w:cs="Calibri"/>
      <w:sz w:val="20"/>
      <w:szCs w:val="20"/>
      <w:lang w:eastAsia="zh-C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rsid w:val="00371744"/>
    <w:pPr>
      <w:spacing w:after="0" w:line="240" w:lineRule="auto"/>
    </w:pPr>
    <w:rPr>
      <w:rFonts w:ascii="Calibri" w:eastAsia="宋体" w:hAnsi="Calibri" w:cs="Calibri"/>
      <w:color w:val="31849B"/>
      <w:sz w:val="20"/>
      <w:szCs w:val="20"/>
      <w:lang w:eastAsia="zh-CN" w:bidi="ar-SA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2">
    <w:name w:val="header"/>
    <w:basedOn w:val="a"/>
    <w:link w:val="Char4"/>
    <w:uiPriority w:val="99"/>
    <w:rsid w:val="00371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371744"/>
    <w:rPr>
      <w:rFonts w:ascii="Calibri" w:eastAsia="宋体" w:hAnsi="Calibri" w:cs="Calibri"/>
      <w:kern w:val="2"/>
      <w:sz w:val="18"/>
      <w:szCs w:val="18"/>
      <w:lang w:eastAsia="zh-CN" w:bidi="ar-SA"/>
    </w:rPr>
  </w:style>
  <w:style w:type="paragraph" w:styleId="af3">
    <w:name w:val="footer"/>
    <w:basedOn w:val="a"/>
    <w:link w:val="Char5"/>
    <w:uiPriority w:val="99"/>
    <w:rsid w:val="00371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371744"/>
    <w:rPr>
      <w:rFonts w:ascii="Calibri" w:eastAsia="宋体" w:hAnsi="Calibri" w:cs="Calibri"/>
      <w:kern w:val="2"/>
      <w:sz w:val="18"/>
      <w:szCs w:val="18"/>
      <w:lang w:eastAsia="zh-CN" w:bidi="ar-SA"/>
    </w:rPr>
  </w:style>
  <w:style w:type="paragraph" w:styleId="af4">
    <w:name w:val="Normal (Web)"/>
    <w:basedOn w:val="a"/>
    <w:rsid w:val="00371744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10">
    <w:name w:val="列出段落1"/>
    <w:basedOn w:val="a"/>
    <w:uiPriority w:val="99"/>
    <w:rsid w:val="003717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吕轮超</dc:creator>
  <cp:lastModifiedBy>吕轮超</cp:lastModifiedBy>
  <cp:revision>3</cp:revision>
  <dcterms:created xsi:type="dcterms:W3CDTF">2017-04-01T03:06:00Z</dcterms:created>
  <dcterms:modified xsi:type="dcterms:W3CDTF">2017-04-07T07:53:00Z</dcterms:modified>
</cp:coreProperties>
</file>