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29" w:rsidRPr="00131683" w:rsidRDefault="00D94829" w:rsidP="00D94829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附件2</w:t>
      </w:r>
    </w:p>
    <w:p w:rsidR="00D94829" w:rsidRPr="00131683" w:rsidRDefault="00D94829" w:rsidP="00D94829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方正小标宋简体" w:eastAsia="方正小标宋简体" w:hAnsi="黑体" w:cs="Times New Roman" w:hint="eastAsia"/>
          <w:color w:val="000000"/>
          <w:kern w:val="0"/>
          <w:sz w:val="36"/>
          <w:szCs w:val="36"/>
        </w:rPr>
        <w:t>“资源表”指标及相关内涵说明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“资源表”</w:t>
      </w:r>
      <w:proofErr w:type="gramStart"/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系</w:t>
      </w:r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反映</w:t>
      </w:r>
      <w:proofErr w:type="gramEnd"/>
      <w:r w:rsidRPr="00131683">
        <w:rPr>
          <w:rFonts w:ascii="仿宋_GB2312" w:eastAsia="仿宋_GB2312" w:hAnsi="宋体" w:cs="宋体" w:hint="eastAsia"/>
          <w:kern w:val="0"/>
          <w:sz w:val="36"/>
          <w:szCs w:val="32"/>
        </w:rPr>
        <w:t>高职院校基本办学条件的管理评价工具。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1.“生师比”=在校生数/教师总数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2.“双师素质专任教师比例”=双</w:t>
      </w:r>
      <w:proofErr w:type="gramStart"/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师素质</w:t>
      </w:r>
      <w:proofErr w:type="gramEnd"/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专任教师人数/专任教师数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3.“专任教师人均企业实践时间”=校内专任教师行业企业一线工作时间总数/专任教师数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4.“企业兼职教师专业课课时占比”=企业兼职教师承担的专业课课时总数/专业课课时总数。“高等职业院校人才培养工作状态数据”中的课程分为“纯理论课”（A类）、“实践+理论课”（B类）和“纯实践课”（C类）三种，此处的专业课课时为“纯实践课”（C类）课时与“实践+理论课”（B类）课时之</w:t>
      </w:r>
      <w:proofErr w:type="gramStart"/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和</w:t>
      </w:r>
      <w:proofErr w:type="gramEnd"/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。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5.“生均教学科研仪器设备值”=教学科研仪器设备值/在校生数。学校在公布“生均教学科研仪器设备值”时，请以注释的形式注明学校类别：综合、师范、民族类院校，工科类院校，农林类院校，医学类院校，财经、政法类院校以及体育、艺术类院校等。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6.“生均校内实践教学工位数”=校内实践教学工位总数/在校生数。其中，工位数以“高等职业院校人才培养工作状态数据”填报数为准。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2"/>
        </w:rPr>
        <w:t>7.“生均校外实习实训基地实习时间”=校外实习实训基地使用时间总数/在校生数</w:t>
      </w:r>
    </w:p>
    <w:p w:rsidR="00D94829" w:rsidRPr="00131683" w:rsidRDefault="00D94829" w:rsidP="00D94829">
      <w:pPr>
        <w:widowControl/>
        <w:snapToGrid w:val="0"/>
        <w:spacing w:line="440" w:lineRule="exact"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napToGrid w:val="0"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仿宋_GB2312" w:eastAsia="仿宋_GB2312" w:hAnsi="黑体" w:cs="宋体" w:hint="eastAsia"/>
          <w:kern w:val="0"/>
          <w:sz w:val="36"/>
          <w:szCs w:val="36"/>
        </w:rPr>
        <w:t>表2 资源表</w:t>
      </w:r>
    </w:p>
    <w:tbl>
      <w:tblPr>
        <w:tblW w:w="5193" w:type="pct"/>
        <w:tblLook w:val="04A0" w:firstRow="1" w:lastRow="0" w:firstColumn="1" w:lastColumn="0" w:noHBand="0" w:noVBand="1"/>
      </w:tblPr>
      <w:tblGrid>
        <w:gridCol w:w="778"/>
        <w:gridCol w:w="890"/>
        <w:gridCol w:w="457"/>
        <w:gridCol w:w="3624"/>
        <w:gridCol w:w="1099"/>
        <w:gridCol w:w="1002"/>
        <w:gridCol w:w="1001"/>
      </w:tblGrid>
      <w:tr w:rsidR="00D94829" w:rsidRPr="00131683" w:rsidTr="003C4BC3">
        <w:trPr>
          <w:trHeight w:val="28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院校代码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2015年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</w:t>
            </w:r>
          </w:p>
        </w:tc>
      </w:tr>
      <w:tr w:rsidR="00D94829" w:rsidRPr="00131683" w:rsidTr="003C4BC3">
        <w:trPr>
          <w:trHeight w:val="468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生师比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4829" w:rsidRPr="00131683" w:rsidTr="003C4BC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双</w:t>
            </w:r>
            <w:proofErr w:type="gramStart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师素质</w:t>
            </w:r>
            <w:proofErr w:type="gramEnd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专任教师比例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4829" w:rsidRPr="00131683" w:rsidTr="003C4BC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专任教师人均企业实践时间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4829" w:rsidRPr="00131683" w:rsidTr="003C4BC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企业兼职教师专业课课时占比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4829" w:rsidRPr="00131683" w:rsidTr="003C4BC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</w:t>
            </w:r>
            <w:proofErr w:type="gramStart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均教学</w:t>
            </w:r>
            <w:proofErr w:type="gramEnd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科研仪器设备值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元/生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4829" w:rsidRPr="00131683" w:rsidTr="003C4BC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生均校内实践教学</w:t>
            </w:r>
            <w:proofErr w:type="gramStart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工位数</w:t>
            </w:r>
            <w:proofErr w:type="gram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/生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94829" w:rsidRPr="00131683" w:rsidTr="003C4BC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29" w:rsidRPr="00131683" w:rsidRDefault="00D94829" w:rsidP="003C4B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生均校外实习实训基地实习时间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天/生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829" w:rsidRPr="00131683" w:rsidRDefault="00D94829" w:rsidP="003C4BC3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168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94829" w:rsidRPr="00131683" w:rsidRDefault="00D94829" w:rsidP="00D94829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napToGrid w:val="0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D94829" w:rsidRPr="00131683" w:rsidRDefault="00D94829" w:rsidP="00D9482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1683">
        <w:rPr>
          <w:rFonts w:ascii="宋体" w:eastAsia="宋体" w:hAnsi="宋体" w:cs="宋体" w:hint="eastAsia"/>
          <w:kern w:val="0"/>
          <w:sz w:val="36"/>
          <w:szCs w:val="36"/>
        </w:rPr>
        <w:t> </w:t>
      </w:r>
    </w:p>
    <w:p w:rsidR="0022206F" w:rsidRPr="00D94829" w:rsidRDefault="0022206F" w:rsidP="00D94829">
      <w:bookmarkStart w:id="0" w:name="_GoBack"/>
      <w:bookmarkEnd w:id="0"/>
    </w:p>
    <w:sectPr w:rsidR="0022206F" w:rsidRPr="00D9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9"/>
    <w:rsid w:val="0022206F"/>
    <w:rsid w:val="00B63359"/>
    <w:rsid w:val="00D94829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2</cp:revision>
  <dcterms:created xsi:type="dcterms:W3CDTF">2016-11-29T07:55:00Z</dcterms:created>
  <dcterms:modified xsi:type="dcterms:W3CDTF">2016-11-29T07:55:00Z</dcterms:modified>
</cp:coreProperties>
</file>