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5F" w:rsidRDefault="0019375F" w:rsidP="0019375F">
      <w:pPr>
        <w:spacing w:line="500" w:lineRule="exact"/>
        <w:jc w:val="left"/>
        <w:rPr>
          <w:rFonts w:ascii="黑体" w:eastAsia="黑体" w:hAnsi="华文中宋" w:cs="华文中宋"/>
          <w:szCs w:val="32"/>
        </w:rPr>
      </w:pPr>
      <w:r>
        <w:rPr>
          <w:rFonts w:ascii="黑体" w:eastAsia="黑体" w:hAnsi="华文中宋" w:cs="华文中宋" w:hint="eastAsia"/>
          <w:szCs w:val="32"/>
        </w:rPr>
        <w:t>附件</w:t>
      </w:r>
    </w:p>
    <w:p w:rsidR="0019375F" w:rsidRPr="009713C2" w:rsidRDefault="0019375F" w:rsidP="0019375F">
      <w:pPr>
        <w:spacing w:line="560" w:lineRule="exact"/>
        <w:jc w:val="center"/>
        <w:rPr>
          <w:rFonts w:ascii="方正小标宋简体" w:eastAsia="方正小标宋简体" w:hAnsi="华文中宋" w:cs="仿宋_GB2312"/>
          <w:bCs/>
          <w:color w:val="000000"/>
          <w:sz w:val="44"/>
          <w:szCs w:val="44"/>
          <w:shd w:val="clear" w:color="auto" w:fill="FFFFFF"/>
        </w:rPr>
      </w:pPr>
    </w:p>
    <w:p w:rsidR="0019375F" w:rsidRPr="009713C2" w:rsidRDefault="0019375F" w:rsidP="0019375F">
      <w:pPr>
        <w:spacing w:line="560" w:lineRule="exact"/>
        <w:jc w:val="center"/>
        <w:rPr>
          <w:rFonts w:ascii="方正小标宋简体" w:eastAsia="方正小标宋简体" w:hAnsi="华文中宋" w:cs="仿宋_GB2312"/>
          <w:bCs/>
          <w:color w:val="000000"/>
          <w:sz w:val="44"/>
          <w:szCs w:val="44"/>
          <w:shd w:val="clear" w:color="auto" w:fill="FFFFFF"/>
        </w:rPr>
      </w:pPr>
      <w:r w:rsidRPr="009713C2">
        <w:rPr>
          <w:rFonts w:ascii="方正小标宋简体" w:eastAsia="方正小标宋简体" w:hAnsi="华文中宋" w:cs="仿宋_GB2312"/>
          <w:bCs/>
          <w:color w:val="000000"/>
          <w:sz w:val="44"/>
          <w:szCs w:val="44"/>
          <w:shd w:val="clear" w:color="auto" w:fill="FFFFFF"/>
        </w:rPr>
        <w:t>2021年北京市高等学校</w:t>
      </w:r>
      <w:proofErr w:type="gramStart"/>
      <w:r w:rsidRPr="009713C2">
        <w:rPr>
          <w:rFonts w:ascii="方正小标宋简体" w:eastAsia="方正小标宋简体" w:hAnsi="华文中宋" w:cs="仿宋_GB2312" w:hint="eastAsia"/>
          <w:bCs/>
          <w:color w:val="000000"/>
          <w:sz w:val="44"/>
          <w:szCs w:val="44"/>
          <w:shd w:val="clear" w:color="auto" w:fill="FFFFFF"/>
        </w:rPr>
        <w:t>菁</w:t>
      </w:r>
      <w:proofErr w:type="gramEnd"/>
      <w:r w:rsidRPr="009713C2">
        <w:rPr>
          <w:rFonts w:ascii="方正小标宋简体" w:eastAsia="方正小标宋简体" w:hAnsi="华文中宋" w:cs="仿宋_GB2312" w:hint="eastAsia"/>
          <w:bCs/>
          <w:color w:val="000000"/>
          <w:sz w:val="44"/>
          <w:szCs w:val="44"/>
          <w:shd w:val="clear" w:color="auto" w:fill="FFFFFF"/>
        </w:rPr>
        <w:t>英奖学金项目入选名单</w:t>
      </w:r>
      <w:r w:rsidRPr="009713C2">
        <w:rPr>
          <w:rFonts w:ascii="方正小标宋简体" w:eastAsia="方正小标宋简体" w:hAnsi="华文中宋" w:cs="仿宋_GB2312"/>
          <w:bCs/>
          <w:color w:val="000000"/>
          <w:sz w:val="44"/>
          <w:szCs w:val="44"/>
          <w:shd w:val="clear" w:color="auto" w:fill="FFFFFF"/>
        </w:rPr>
        <w:t xml:space="preserve"> </w:t>
      </w:r>
    </w:p>
    <w:p w:rsidR="0019375F" w:rsidRDefault="0019375F" w:rsidP="0019375F">
      <w:pPr>
        <w:spacing w:line="560" w:lineRule="exact"/>
        <w:jc w:val="left"/>
      </w:pPr>
    </w:p>
    <w:tbl>
      <w:tblPr>
        <w:tblW w:w="13416" w:type="dxa"/>
        <w:jc w:val="center"/>
        <w:tblLook w:val="04A0"/>
      </w:tblPr>
      <w:tblGrid>
        <w:gridCol w:w="866"/>
        <w:gridCol w:w="3065"/>
        <w:gridCol w:w="9485"/>
      </w:tblGrid>
      <w:tr w:rsidR="0019375F" w:rsidTr="00994F1D">
        <w:trPr>
          <w:trHeight w:val="567"/>
          <w:tblHeader/>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b/>
                <w:bCs/>
                <w:kern w:val="0"/>
                <w:sz w:val="28"/>
                <w:szCs w:val="28"/>
              </w:rPr>
            </w:pPr>
            <w:r>
              <w:rPr>
                <w:rFonts w:ascii="仿宋_GB2312" w:hAnsi="宋体" w:cs="宋体" w:hint="eastAsia"/>
                <w:b/>
                <w:bCs/>
                <w:kern w:val="0"/>
                <w:sz w:val="28"/>
                <w:szCs w:val="28"/>
              </w:rPr>
              <w:t>序号</w:t>
            </w:r>
          </w:p>
        </w:tc>
        <w:tc>
          <w:tcPr>
            <w:tcW w:w="3065" w:type="dxa"/>
            <w:tcBorders>
              <w:top w:val="single" w:sz="4" w:space="0" w:color="auto"/>
              <w:left w:val="single" w:sz="4" w:space="0" w:color="auto"/>
              <w:bottom w:val="single" w:sz="4" w:space="0" w:color="000000"/>
              <w:right w:val="single" w:sz="4" w:space="0" w:color="auto"/>
            </w:tcBorders>
            <w:vAlign w:val="center"/>
            <w:hideMark/>
          </w:tcPr>
          <w:p w:rsidR="0019375F" w:rsidRDefault="0019375F" w:rsidP="00994F1D">
            <w:pPr>
              <w:widowControl/>
              <w:spacing w:line="380" w:lineRule="exact"/>
              <w:jc w:val="center"/>
              <w:rPr>
                <w:rFonts w:ascii="仿宋_GB2312" w:hAnsi="宋体" w:cs="宋体"/>
                <w:b/>
                <w:bCs/>
                <w:kern w:val="0"/>
                <w:sz w:val="28"/>
                <w:szCs w:val="28"/>
              </w:rPr>
            </w:pPr>
            <w:r>
              <w:rPr>
                <w:rFonts w:ascii="仿宋_GB2312" w:hAnsi="宋体" w:cs="宋体" w:hint="eastAsia"/>
                <w:b/>
                <w:bCs/>
                <w:kern w:val="0"/>
                <w:sz w:val="28"/>
                <w:szCs w:val="28"/>
              </w:rPr>
              <w:t>学校名称</w:t>
            </w:r>
          </w:p>
        </w:tc>
        <w:tc>
          <w:tcPr>
            <w:tcW w:w="9485" w:type="dxa"/>
            <w:tcBorders>
              <w:top w:val="single" w:sz="4" w:space="0" w:color="auto"/>
              <w:left w:val="single" w:sz="4" w:space="0" w:color="auto"/>
              <w:bottom w:val="single" w:sz="4" w:space="0" w:color="000000"/>
              <w:right w:val="single" w:sz="4" w:space="0" w:color="auto"/>
            </w:tcBorders>
            <w:vAlign w:val="center"/>
            <w:hideMark/>
          </w:tcPr>
          <w:p w:rsidR="0019375F" w:rsidRDefault="0019375F" w:rsidP="00994F1D">
            <w:pPr>
              <w:widowControl/>
              <w:spacing w:line="380" w:lineRule="exact"/>
              <w:jc w:val="center"/>
              <w:rPr>
                <w:rFonts w:ascii="仿宋_GB2312" w:hAnsi="宋体" w:cs="宋体"/>
                <w:b/>
                <w:bCs/>
                <w:kern w:val="0"/>
                <w:sz w:val="28"/>
                <w:szCs w:val="28"/>
              </w:rPr>
            </w:pPr>
            <w:r>
              <w:rPr>
                <w:rFonts w:ascii="仿宋_GB2312" w:hAnsi="宋体" w:cs="宋体" w:hint="eastAsia"/>
                <w:b/>
                <w:bCs/>
                <w:kern w:val="0"/>
                <w:sz w:val="28"/>
                <w:szCs w:val="28"/>
              </w:rPr>
              <w:t>子项目名称</w:t>
            </w:r>
          </w:p>
        </w:tc>
      </w:tr>
      <w:tr w:rsidR="0019375F" w:rsidTr="00994F1D">
        <w:trPr>
          <w:trHeight w:val="567"/>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1</w:t>
            </w:r>
          </w:p>
        </w:tc>
        <w:tc>
          <w:tcPr>
            <w:tcW w:w="3065" w:type="dxa"/>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北京工业大学</w:t>
            </w: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北京工业大学</w:t>
            </w:r>
            <w:proofErr w:type="gramStart"/>
            <w:r>
              <w:rPr>
                <w:rFonts w:ascii="仿宋_GB2312" w:hAnsi="宋体" w:cs="宋体" w:hint="eastAsia"/>
                <w:kern w:val="0"/>
                <w:sz w:val="28"/>
                <w:szCs w:val="28"/>
              </w:rPr>
              <w:t>菁</w:t>
            </w:r>
            <w:proofErr w:type="gramEnd"/>
            <w:r>
              <w:rPr>
                <w:rFonts w:ascii="仿宋_GB2312" w:hAnsi="宋体" w:cs="宋体" w:hint="eastAsia"/>
                <w:kern w:val="0"/>
                <w:sz w:val="28"/>
                <w:szCs w:val="28"/>
              </w:rPr>
              <w:t>英奖学金</w:t>
            </w:r>
          </w:p>
        </w:tc>
      </w:tr>
      <w:tr w:rsidR="0019375F" w:rsidTr="00994F1D">
        <w:trPr>
          <w:trHeight w:val="567"/>
          <w:jc w:val="center"/>
        </w:trPr>
        <w:tc>
          <w:tcPr>
            <w:tcW w:w="866" w:type="dxa"/>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2</w:t>
            </w:r>
          </w:p>
        </w:tc>
        <w:tc>
          <w:tcPr>
            <w:tcW w:w="3065" w:type="dxa"/>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北方工业大学</w:t>
            </w: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北方工业大学新工科国际交流</w:t>
            </w:r>
            <w:proofErr w:type="gramStart"/>
            <w:r>
              <w:rPr>
                <w:rFonts w:ascii="仿宋_GB2312" w:hAnsi="宋体" w:cs="宋体" w:hint="eastAsia"/>
                <w:kern w:val="0"/>
                <w:sz w:val="28"/>
                <w:szCs w:val="28"/>
              </w:rPr>
              <w:t>菁</w:t>
            </w:r>
            <w:proofErr w:type="gramEnd"/>
            <w:r>
              <w:rPr>
                <w:rFonts w:ascii="仿宋_GB2312" w:hAnsi="宋体" w:cs="宋体" w:hint="eastAsia"/>
                <w:kern w:val="0"/>
                <w:sz w:val="28"/>
                <w:szCs w:val="28"/>
              </w:rPr>
              <w:t>英奖学金</w:t>
            </w:r>
          </w:p>
        </w:tc>
      </w:tr>
      <w:tr w:rsidR="0019375F" w:rsidTr="00994F1D">
        <w:trPr>
          <w:trHeight w:val="567"/>
          <w:jc w:val="center"/>
        </w:trPr>
        <w:tc>
          <w:tcPr>
            <w:tcW w:w="866" w:type="dxa"/>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3</w:t>
            </w:r>
          </w:p>
        </w:tc>
        <w:tc>
          <w:tcPr>
            <w:tcW w:w="3065" w:type="dxa"/>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北京工商大学</w:t>
            </w: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北京工商大学自费公派</w:t>
            </w:r>
            <w:proofErr w:type="gramStart"/>
            <w:r>
              <w:rPr>
                <w:rFonts w:ascii="仿宋_GB2312" w:hAnsi="宋体" w:cs="宋体" w:hint="eastAsia"/>
                <w:kern w:val="0"/>
                <w:sz w:val="28"/>
                <w:szCs w:val="28"/>
              </w:rPr>
              <w:t>菁</w:t>
            </w:r>
            <w:proofErr w:type="gramEnd"/>
            <w:r>
              <w:rPr>
                <w:rFonts w:ascii="仿宋_GB2312" w:hAnsi="宋体" w:cs="宋体" w:hint="eastAsia"/>
                <w:kern w:val="0"/>
                <w:sz w:val="28"/>
                <w:szCs w:val="28"/>
              </w:rPr>
              <w:t>英学生奖学金项目</w:t>
            </w:r>
          </w:p>
        </w:tc>
      </w:tr>
      <w:tr w:rsidR="0019375F" w:rsidTr="00994F1D">
        <w:trPr>
          <w:trHeight w:val="567"/>
          <w:jc w:val="center"/>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19375F" w:rsidRDefault="0019375F" w:rsidP="00994F1D">
            <w:pPr>
              <w:widowControl/>
              <w:spacing w:line="380" w:lineRule="exact"/>
              <w:jc w:val="center"/>
              <w:rPr>
                <w:rFonts w:ascii="仿宋_GB2312" w:hAnsi="宋体" w:cs="宋体"/>
                <w:color w:val="000000"/>
                <w:kern w:val="0"/>
                <w:sz w:val="28"/>
                <w:szCs w:val="28"/>
              </w:rPr>
            </w:pPr>
            <w:r>
              <w:rPr>
                <w:rFonts w:ascii="仿宋_GB2312" w:hAnsi="宋体" w:cs="宋体" w:hint="eastAsia"/>
                <w:color w:val="000000"/>
                <w:kern w:val="0"/>
                <w:sz w:val="28"/>
                <w:szCs w:val="28"/>
              </w:rPr>
              <w:t>4</w:t>
            </w:r>
          </w:p>
        </w:tc>
        <w:tc>
          <w:tcPr>
            <w:tcW w:w="3065" w:type="dxa"/>
            <w:vMerge w:val="restart"/>
            <w:tcBorders>
              <w:top w:val="nil"/>
              <w:left w:val="single" w:sz="4" w:space="0" w:color="auto"/>
              <w:bottom w:val="single" w:sz="4" w:space="0" w:color="000000"/>
              <w:right w:val="single" w:sz="4" w:space="0" w:color="auto"/>
            </w:tcBorders>
            <w:shd w:val="clear" w:color="auto" w:fill="FFFFFF"/>
            <w:vAlign w:val="center"/>
            <w:hideMark/>
          </w:tcPr>
          <w:p w:rsidR="0019375F" w:rsidRDefault="0019375F" w:rsidP="00994F1D">
            <w:pPr>
              <w:widowControl/>
              <w:spacing w:line="380" w:lineRule="exact"/>
              <w:jc w:val="center"/>
              <w:rPr>
                <w:rFonts w:ascii="仿宋_GB2312" w:hAnsi="宋体" w:cs="宋体"/>
                <w:color w:val="000000"/>
                <w:kern w:val="0"/>
                <w:sz w:val="28"/>
                <w:szCs w:val="28"/>
              </w:rPr>
            </w:pPr>
            <w:r>
              <w:rPr>
                <w:rFonts w:ascii="仿宋_GB2312" w:hAnsi="宋体" w:cs="宋体" w:hint="eastAsia"/>
                <w:color w:val="000000"/>
                <w:kern w:val="0"/>
                <w:sz w:val="28"/>
                <w:szCs w:val="28"/>
              </w:rPr>
              <w:t>北京服装学院</w:t>
            </w: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spacing w:line="440" w:lineRule="exact"/>
              <w:jc w:val="left"/>
              <w:rPr>
                <w:rFonts w:ascii="仿宋_GB2312" w:hAnsi="宋体" w:cs="宋体"/>
                <w:color w:val="000000"/>
                <w:sz w:val="28"/>
                <w:szCs w:val="28"/>
              </w:rPr>
            </w:pPr>
            <w:r>
              <w:rPr>
                <w:rFonts w:ascii="仿宋_GB2312" w:hint="eastAsia"/>
                <w:color w:val="000000"/>
                <w:sz w:val="28"/>
                <w:szCs w:val="28"/>
              </w:rPr>
              <w:t>北京服装学院与意大利米兰理工大学校际交流项目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color w:val="000000"/>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color w:val="000000"/>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spacing w:line="440" w:lineRule="exact"/>
              <w:jc w:val="left"/>
              <w:rPr>
                <w:rFonts w:ascii="仿宋_GB2312" w:hAnsi="宋体" w:cs="宋体"/>
                <w:color w:val="000000"/>
                <w:sz w:val="28"/>
                <w:szCs w:val="28"/>
              </w:rPr>
            </w:pPr>
            <w:r>
              <w:rPr>
                <w:rFonts w:ascii="仿宋_GB2312" w:hint="eastAsia"/>
                <w:color w:val="000000"/>
                <w:sz w:val="28"/>
                <w:szCs w:val="28"/>
              </w:rPr>
              <w:t>北京服装学院与英国伦敦艺术大学校际交流项目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color w:val="000000"/>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color w:val="000000"/>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spacing w:line="440" w:lineRule="exact"/>
              <w:ind w:left="70" w:hangingChars="25" w:hanging="70"/>
              <w:jc w:val="left"/>
              <w:rPr>
                <w:rFonts w:ascii="仿宋_GB2312" w:hAnsi="宋体" w:cs="宋体"/>
                <w:color w:val="000000"/>
                <w:sz w:val="28"/>
                <w:szCs w:val="28"/>
              </w:rPr>
            </w:pPr>
            <w:r>
              <w:rPr>
                <w:rFonts w:ascii="仿宋_GB2312" w:hint="eastAsia"/>
                <w:color w:val="000000"/>
                <w:sz w:val="28"/>
                <w:szCs w:val="28"/>
              </w:rPr>
              <w:t>北京服装学院与英国南安普顿大学校际交流项目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color w:val="000000"/>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color w:val="000000"/>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spacing w:line="440" w:lineRule="exact"/>
              <w:jc w:val="left"/>
              <w:rPr>
                <w:rFonts w:ascii="仿宋_GB2312" w:hAnsi="宋体" w:cs="宋体"/>
                <w:color w:val="000000"/>
                <w:sz w:val="28"/>
                <w:szCs w:val="28"/>
              </w:rPr>
            </w:pPr>
            <w:r>
              <w:rPr>
                <w:rFonts w:ascii="仿宋_GB2312" w:hint="eastAsia"/>
                <w:color w:val="000000"/>
                <w:sz w:val="28"/>
                <w:szCs w:val="28"/>
              </w:rPr>
              <w:t>北京服装学院与美国罗德岛设计学院校际交流项目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color w:val="000000"/>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color w:val="000000"/>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spacing w:line="440" w:lineRule="exact"/>
              <w:jc w:val="left"/>
              <w:rPr>
                <w:rFonts w:ascii="仿宋_GB2312" w:hAnsi="宋体" w:cs="宋体"/>
                <w:color w:val="000000"/>
                <w:sz w:val="28"/>
                <w:szCs w:val="28"/>
              </w:rPr>
            </w:pPr>
            <w:r>
              <w:rPr>
                <w:rFonts w:ascii="仿宋_GB2312" w:hint="eastAsia"/>
                <w:color w:val="000000"/>
                <w:sz w:val="28"/>
                <w:szCs w:val="28"/>
              </w:rPr>
              <w:t>北京服装学院与日本文化学园大学校际交流项目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color w:val="000000"/>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color w:val="000000"/>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spacing w:line="440" w:lineRule="exact"/>
              <w:jc w:val="left"/>
              <w:rPr>
                <w:rFonts w:ascii="仿宋_GB2312" w:hAnsi="宋体" w:cs="宋体"/>
                <w:color w:val="000000"/>
                <w:sz w:val="28"/>
                <w:szCs w:val="28"/>
              </w:rPr>
            </w:pPr>
            <w:r>
              <w:rPr>
                <w:rFonts w:ascii="仿宋_GB2312" w:hint="eastAsia"/>
                <w:color w:val="000000"/>
                <w:sz w:val="28"/>
                <w:szCs w:val="28"/>
              </w:rPr>
              <w:t>北京服装学院与</w:t>
            </w:r>
            <w:r>
              <w:rPr>
                <w:rFonts w:ascii="仿宋_GB2312" w:hAnsi="微软雅黑" w:hint="eastAsia"/>
                <w:color w:val="000000"/>
                <w:sz w:val="28"/>
                <w:szCs w:val="28"/>
              </w:rPr>
              <w:t>波兰扬</w:t>
            </w:r>
            <w:r>
              <w:rPr>
                <w:rFonts w:ascii="MS Mincho" w:eastAsia="MS Mincho" w:hAnsi="MS Mincho" w:cs="MS Mincho" w:hint="eastAsia"/>
                <w:color w:val="000000"/>
                <w:sz w:val="28"/>
                <w:szCs w:val="28"/>
              </w:rPr>
              <w:t>∙</w:t>
            </w:r>
            <w:r>
              <w:rPr>
                <w:rFonts w:ascii="仿宋_GB2312" w:hAnsi="仿宋_GB2312" w:cs="仿宋_GB2312" w:hint="eastAsia"/>
                <w:color w:val="000000"/>
                <w:sz w:val="28"/>
                <w:szCs w:val="28"/>
              </w:rPr>
              <w:t>克哈洛夫斯基</w:t>
            </w:r>
            <w:r>
              <w:rPr>
                <w:rFonts w:ascii="仿宋_GB2312" w:hint="eastAsia"/>
                <w:color w:val="000000"/>
                <w:sz w:val="28"/>
                <w:szCs w:val="28"/>
              </w:rPr>
              <w:t>大学校际交流项目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color w:val="000000"/>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color w:val="000000"/>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spacing w:line="440" w:lineRule="exact"/>
              <w:jc w:val="left"/>
              <w:rPr>
                <w:rFonts w:ascii="仿宋_GB2312" w:hAnsi="宋体" w:cs="宋体"/>
                <w:color w:val="000000"/>
                <w:sz w:val="28"/>
                <w:szCs w:val="28"/>
              </w:rPr>
            </w:pPr>
            <w:r>
              <w:rPr>
                <w:rFonts w:ascii="仿宋_GB2312" w:hint="eastAsia"/>
                <w:color w:val="000000"/>
                <w:sz w:val="28"/>
                <w:szCs w:val="28"/>
              </w:rPr>
              <w:t>北京服装学院与瑞士苏黎世艺术大学校际交流项目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color w:val="000000"/>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color w:val="000000"/>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spacing w:line="440" w:lineRule="exact"/>
              <w:jc w:val="left"/>
              <w:rPr>
                <w:rFonts w:ascii="仿宋_GB2312" w:hAnsi="宋体" w:cs="宋体"/>
                <w:color w:val="000000"/>
                <w:sz w:val="28"/>
                <w:szCs w:val="28"/>
              </w:rPr>
            </w:pPr>
            <w:r>
              <w:rPr>
                <w:rFonts w:ascii="仿宋_GB2312" w:hint="eastAsia"/>
                <w:color w:val="000000"/>
                <w:sz w:val="28"/>
                <w:szCs w:val="28"/>
              </w:rPr>
              <w:t>北京服装学院与</w:t>
            </w:r>
            <w:r>
              <w:rPr>
                <w:rFonts w:ascii="仿宋_GB2312" w:hAnsi="微软雅黑" w:hint="eastAsia"/>
                <w:color w:val="000000"/>
                <w:sz w:val="28"/>
                <w:szCs w:val="28"/>
              </w:rPr>
              <w:t>法国巴黎杜佩雷高等应用艺术、设计和工艺学院</w:t>
            </w:r>
            <w:r>
              <w:rPr>
                <w:rFonts w:ascii="仿宋_GB2312" w:hint="eastAsia"/>
                <w:color w:val="000000"/>
                <w:sz w:val="28"/>
                <w:szCs w:val="28"/>
              </w:rPr>
              <w:t>校际交流项目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color w:val="000000"/>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color w:val="000000"/>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spacing w:line="440" w:lineRule="exact"/>
              <w:jc w:val="left"/>
              <w:rPr>
                <w:rFonts w:ascii="仿宋_GB2312" w:hAnsi="宋体" w:cs="宋体"/>
                <w:color w:val="000000"/>
                <w:sz w:val="28"/>
                <w:szCs w:val="28"/>
              </w:rPr>
            </w:pPr>
            <w:r>
              <w:rPr>
                <w:rFonts w:ascii="仿宋_GB2312" w:hint="eastAsia"/>
                <w:color w:val="000000"/>
                <w:sz w:val="28"/>
                <w:szCs w:val="28"/>
              </w:rPr>
              <w:t>北京服装学院法国西班牙时尚工作营</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color w:val="000000"/>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color w:val="000000"/>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spacing w:line="440" w:lineRule="exact"/>
              <w:jc w:val="left"/>
              <w:rPr>
                <w:rFonts w:ascii="仿宋_GB2312" w:hAnsi="宋体" w:cs="宋体"/>
                <w:color w:val="000000"/>
                <w:sz w:val="28"/>
                <w:szCs w:val="28"/>
              </w:rPr>
            </w:pPr>
            <w:r>
              <w:rPr>
                <w:rFonts w:ascii="仿宋_GB2312" w:hint="eastAsia"/>
                <w:color w:val="000000"/>
                <w:sz w:val="28"/>
                <w:szCs w:val="28"/>
              </w:rPr>
              <w:t>北京服装学院意大利比利时时尚工作营</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color w:val="000000"/>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color w:val="000000"/>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spacing w:line="440" w:lineRule="exact"/>
              <w:jc w:val="left"/>
              <w:rPr>
                <w:rFonts w:ascii="仿宋_GB2312" w:hAnsi="宋体" w:cs="宋体"/>
                <w:color w:val="000000"/>
                <w:sz w:val="28"/>
                <w:szCs w:val="28"/>
              </w:rPr>
            </w:pPr>
            <w:r>
              <w:rPr>
                <w:rFonts w:ascii="仿宋_GB2312" w:hint="eastAsia"/>
                <w:color w:val="000000"/>
                <w:sz w:val="28"/>
                <w:szCs w:val="28"/>
              </w:rPr>
              <w:t>北京服装学院服饰艺术与工程学院与西班牙马德里理工大学国际皮革设计工作营</w:t>
            </w:r>
          </w:p>
        </w:tc>
      </w:tr>
      <w:tr w:rsidR="0019375F" w:rsidTr="00994F1D">
        <w:trPr>
          <w:trHeight w:val="567"/>
          <w:jc w:val="center"/>
        </w:trPr>
        <w:tc>
          <w:tcPr>
            <w:tcW w:w="866" w:type="dxa"/>
            <w:vMerge w:val="restart"/>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5</w:t>
            </w:r>
          </w:p>
        </w:tc>
        <w:tc>
          <w:tcPr>
            <w:tcW w:w="3065" w:type="dxa"/>
            <w:vMerge w:val="restart"/>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北京印刷学院</w:t>
            </w:r>
          </w:p>
        </w:tc>
        <w:tc>
          <w:tcPr>
            <w:tcW w:w="9485" w:type="dxa"/>
            <w:tcBorders>
              <w:top w:val="nil"/>
              <w:left w:val="nil"/>
              <w:bottom w:val="single" w:sz="4" w:space="0" w:color="auto"/>
              <w:right w:val="single" w:sz="4" w:space="0" w:color="auto"/>
            </w:tcBorders>
            <w:vAlign w:val="center"/>
            <w:hideMark/>
          </w:tcPr>
          <w:p w:rsidR="0019375F" w:rsidRDefault="0019375F" w:rsidP="00994F1D">
            <w:pPr>
              <w:spacing w:line="440" w:lineRule="exact"/>
              <w:jc w:val="left"/>
              <w:rPr>
                <w:rFonts w:ascii="仿宋_GB2312"/>
                <w:color w:val="000000"/>
                <w:sz w:val="28"/>
                <w:szCs w:val="28"/>
              </w:rPr>
            </w:pPr>
            <w:r>
              <w:rPr>
                <w:rFonts w:ascii="仿宋_GB2312" w:hint="eastAsia"/>
                <w:color w:val="000000"/>
                <w:sz w:val="28"/>
                <w:szCs w:val="28"/>
              </w:rPr>
              <w:t>子项目</w:t>
            </w:r>
            <w:proofErr w:type="gramStart"/>
            <w:r>
              <w:rPr>
                <w:rFonts w:ascii="仿宋_GB2312" w:hint="eastAsia"/>
                <w:color w:val="000000"/>
                <w:sz w:val="28"/>
                <w:szCs w:val="28"/>
              </w:rPr>
              <w:t>一</w:t>
            </w:r>
            <w:proofErr w:type="gramEnd"/>
            <w:r>
              <w:rPr>
                <w:rFonts w:ascii="仿宋_GB2312" w:hint="eastAsia"/>
                <w:color w:val="000000"/>
                <w:sz w:val="28"/>
                <w:szCs w:val="28"/>
              </w:rPr>
              <w:t>：北京印刷学院-波兰哥白尼大学合作人才培养</w:t>
            </w:r>
            <w:proofErr w:type="gramStart"/>
            <w:r>
              <w:rPr>
                <w:rFonts w:ascii="仿宋_GB2312" w:hint="eastAsia"/>
                <w:color w:val="000000"/>
                <w:sz w:val="28"/>
                <w:szCs w:val="28"/>
              </w:rPr>
              <w:t>菁</w:t>
            </w:r>
            <w:proofErr w:type="gramEnd"/>
            <w:r>
              <w:rPr>
                <w:rFonts w:ascii="仿宋_GB2312" w:hint="eastAsia"/>
                <w:color w:val="000000"/>
                <w:sz w:val="28"/>
                <w:szCs w:val="28"/>
              </w:rPr>
              <w:t>英奖学金项目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spacing w:line="440" w:lineRule="exact"/>
              <w:jc w:val="left"/>
              <w:rPr>
                <w:rFonts w:ascii="仿宋_GB2312"/>
                <w:color w:val="000000"/>
                <w:sz w:val="28"/>
                <w:szCs w:val="28"/>
              </w:rPr>
            </w:pPr>
            <w:r>
              <w:rPr>
                <w:rFonts w:ascii="仿宋_GB2312" w:hint="eastAsia"/>
                <w:color w:val="000000"/>
                <w:sz w:val="28"/>
                <w:szCs w:val="28"/>
              </w:rPr>
              <w:t>子项目二：印刷专业</w:t>
            </w:r>
            <w:proofErr w:type="gramStart"/>
            <w:r>
              <w:rPr>
                <w:rFonts w:ascii="仿宋_GB2312" w:hint="eastAsia"/>
                <w:color w:val="000000"/>
                <w:sz w:val="28"/>
                <w:szCs w:val="28"/>
              </w:rPr>
              <w:t>本硕培养</w:t>
            </w:r>
            <w:proofErr w:type="gramEnd"/>
            <w:r>
              <w:rPr>
                <w:rFonts w:ascii="仿宋_GB2312" w:hint="eastAsia"/>
                <w:color w:val="000000"/>
                <w:sz w:val="28"/>
                <w:szCs w:val="28"/>
              </w:rPr>
              <w:t>国际交流资助</w:t>
            </w:r>
            <w:proofErr w:type="gramStart"/>
            <w:r>
              <w:rPr>
                <w:rFonts w:ascii="仿宋_GB2312" w:hint="eastAsia"/>
                <w:color w:val="000000"/>
                <w:sz w:val="28"/>
                <w:szCs w:val="28"/>
              </w:rPr>
              <w:t>菁</w:t>
            </w:r>
            <w:proofErr w:type="gramEnd"/>
            <w:r>
              <w:rPr>
                <w:rFonts w:ascii="仿宋_GB2312" w:hint="eastAsia"/>
                <w:color w:val="000000"/>
                <w:sz w:val="28"/>
                <w:szCs w:val="28"/>
              </w:rPr>
              <w:t>英奖学金项目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spacing w:line="440" w:lineRule="exact"/>
              <w:jc w:val="left"/>
              <w:rPr>
                <w:rFonts w:ascii="仿宋_GB2312"/>
                <w:color w:val="000000"/>
                <w:sz w:val="28"/>
                <w:szCs w:val="28"/>
              </w:rPr>
            </w:pPr>
            <w:r>
              <w:rPr>
                <w:rFonts w:ascii="仿宋_GB2312" w:hint="eastAsia"/>
                <w:color w:val="000000"/>
                <w:sz w:val="28"/>
                <w:szCs w:val="28"/>
              </w:rPr>
              <w:t>子项目三：北京印刷学院-法国巴黎第八大学合作人才培养</w:t>
            </w:r>
            <w:proofErr w:type="gramStart"/>
            <w:r>
              <w:rPr>
                <w:rFonts w:ascii="仿宋_GB2312" w:hint="eastAsia"/>
                <w:color w:val="000000"/>
                <w:sz w:val="28"/>
                <w:szCs w:val="28"/>
              </w:rPr>
              <w:t>菁</w:t>
            </w:r>
            <w:proofErr w:type="gramEnd"/>
            <w:r>
              <w:rPr>
                <w:rFonts w:ascii="仿宋_GB2312" w:hint="eastAsia"/>
                <w:color w:val="000000"/>
                <w:sz w:val="28"/>
                <w:szCs w:val="28"/>
              </w:rPr>
              <w:t>英奖学金项目</w:t>
            </w:r>
          </w:p>
        </w:tc>
      </w:tr>
      <w:tr w:rsidR="0019375F" w:rsidTr="00994F1D">
        <w:trPr>
          <w:trHeight w:val="567"/>
          <w:jc w:val="center"/>
        </w:trPr>
        <w:tc>
          <w:tcPr>
            <w:tcW w:w="866" w:type="dxa"/>
            <w:vMerge w:val="restart"/>
            <w:tcBorders>
              <w:top w:val="nil"/>
              <w:left w:val="single" w:sz="4" w:space="0" w:color="auto"/>
              <w:bottom w:val="single" w:sz="4" w:space="0" w:color="auto"/>
              <w:right w:val="single" w:sz="4" w:space="0" w:color="auto"/>
            </w:tcBorders>
            <w:shd w:val="clear" w:color="auto" w:fill="FFFFFF"/>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6</w:t>
            </w:r>
          </w:p>
        </w:tc>
        <w:tc>
          <w:tcPr>
            <w:tcW w:w="3065" w:type="dxa"/>
            <w:vMerge w:val="restart"/>
            <w:tcBorders>
              <w:top w:val="nil"/>
              <w:left w:val="single" w:sz="4" w:space="0" w:color="auto"/>
              <w:bottom w:val="single" w:sz="4" w:space="0" w:color="auto"/>
              <w:right w:val="single" w:sz="4" w:space="0" w:color="auto"/>
            </w:tcBorders>
            <w:shd w:val="clear" w:color="auto" w:fill="FFFFFF"/>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北京建筑大学</w:t>
            </w: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美国加州大学伯克利分校暑期学分项目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美国华盛顿大学英语语言文化暑期学分项目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美国加州大学圣芭芭拉分校学期学分交流项目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俄罗斯莫斯科国立建筑大学学分项目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美国奥本大学“2+2”联合培养项目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英国亚伯大学“2+2”及其他项目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英国西苏格兰大学交流项目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英国南威尔士大学联合培养项目</w:t>
            </w:r>
          </w:p>
        </w:tc>
      </w:tr>
      <w:tr w:rsidR="0019375F" w:rsidTr="00994F1D">
        <w:trPr>
          <w:trHeight w:val="567"/>
          <w:jc w:val="center"/>
        </w:trPr>
        <w:tc>
          <w:tcPr>
            <w:tcW w:w="866" w:type="dxa"/>
            <w:vMerge w:val="restart"/>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7</w:t>
            </w:r>
          </w:p>
        </w:tc>
        <w:tc>
          <w:tcPr>
            <w:tcW w:w="3065" w:type="dxa"/>
            <w:vMerge w:val="restart"/>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北京石油化工学院</w:t>
            </w: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bCs/>
                <w:sz w:val="28"/>
                <w:szCs w:val="28"/>
              </w:rPr>
            </w:pPr>
            <w:r>
              <w:rPr>
                <w:rFonts w:ascii="仿宋_GB2312" w:hint="eastAsia"/>
                <w:bCs/>
                <w:sz w:val="28"/>
                <w:szCs w:val="28"/>
              </w:rPr>
              <w:t>研究生长期出国</w:t>
            </w:r>
            <w:proofErr w:type="gramStart"/>
            <w:r>
              <w:rPr>
                <w:rFonts w:ascii="仿宋_GB2312" w:hint="eastAsia"/>
                <w:bCs/>
                <w:sz w:val="28"/>
                <w:szCs w:val="28"/>
              </w:rPr>
              <w:t>菁</w:t>
            </w:r>
            <w:proofErr w:type="gramEnd"/>
            <w:r>
              <w:rPr>
                <w:rFonts w:ascii="仿宋_GB2312" w:hint="eastAsia"/>
                <w:bCs/>
                <w:sz w:val="28"/>
                <w:szCs w:val="28"/>
              </w:rPr>
              <w:t>英奖学金项目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bCs/>
                <w:sz w:val="28"/>
                <w:szCs w:val="28"/>
              </w:rPr>
            </w:pPr>
            <w:r>
              <w:rPr>
                <w:rFonts w:ascii="仿宋_GB2312" w:hint="eastAsia"/>
                <w:bCs/>
                <w:sz w:val="28"/>
                <w:szCs w:val="28"/>
              </w:rPr>
              <w:t>本科生长期出国</w:t>
            </w:r>
            <w:proofErr w:type="gramStart"/>
            <w:r>
              <w:rPr>
                <w:rFonts w:ascii="仿宋_GB2312" w:hint="eastAsia"/>
                <w:bCs/>
                <w:sz w:val="28"/>
                <w:szCs w:val="28"/>
              </w:rPr>
              <w:t>菁</w:t>
            </w:r>
            <w:proofErr w:type="gramEnd"/>
            <w:r>
              <w:rPr>
                <w:rFonts w:ascii="仿宋_GB2312" w:hint="eastAsia"/>
                <w:bCs/>
                <w:sz w:val="28"/>
                <w:szCs w:val="28"/>
              </w:rPr>
              <w:t>英奖学金项目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bCs/>
                <w:sz w:val="28"/>
                <w:szCs w:val="28"/>
              </w:rPr>
            </w:pPr>
            <w:r>
              <w:rPr>
                <w:rFonts w:ascii="仿宋_GB2312" w:hint="eastAsia"/>
                <w:bCs/>
                <w:sz w:val="28"/>
                <w:szCs w:val="28"/>
              </w:rPr>
              <w:t>本科生短期出国</w:t>
            </w:r>
            <w:proofErr w:type="gramStart"/>
            <w:r>
              <w:rPr>
                <w:rFonts w:ascii="仿宋_GB2312" w:hint="eastAsia"/>
                <w:bCs/>
                <w:sz w:val="28"/>
                <w:szCs w:val="28"/>
              </w:rPr>
              <w:t>菁</w:t>
            </w:r>
            <w:proofErr w:type="gramEnd"/>
            <w:r>
              <w:rPr>
                <w:rFonts w:ascii="仿宋_GB2312" w:hint="eastAsia"/>
                <w:bCs/>
                <w:sz w:val="28"/>
                <w:szCs w:val="28"/>
              </w:rPr>
              <w:t>英奖学金项目</w:t>
            </w:r>
          </w:p>
        </w:tc>
      </w:tr>
      <w:tr w:rsidR="0019375F" w:rsidTr="00994F1D">
        <w:trPr>
          <w:trHeight w:val="567"/>
          <w:jc w:val="center"/>
        </w:trPr>
        <w:tc>
          <w:tcPr>
            <w:tcW w:w="866" w:type="dxa"/>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8</w:t>
            </w:r>
          </w:p>
        </w:tc>
        <w:tc>
          <w:tcPr>
            <w:tcW w:w="3065" w:type="dxa"/>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北京农学院</w:t>
            </w: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北京农学院</w:t>
            </w:r>
            <w:proofErr w:type="gramStart"/>
            <w:r>
              <w:rPr>
                <w:rFonts w:ascii="仿宋_GB2312" w:hAnsi="宋体" w:cs="宋体" w:hint="eastAsia"/>
                <w:kern w:val="0"/>
                <w:sz w:val="28"/>
                <w:szCs w:val="28"/>
              </w:rPr>
              <w:t>菁</w:t>
            </w:r>
            <w:proofErr w:type="gramEnd"/>
            <w:r>
              <w:rPr>
                <w:rFonts w:ascii="仿宋_GB2312" w:hAnsi="宋体" w:cs="宋体" w:hint="eastAsia"/>
                <w:kern w:val="0"/>
                <w:sz w:val="28"/>
                <w:szCs w:val="28"/>
              </w:rPr>
              <w:t>英奖学金项目</w:t>
            </w:r>
          </w:p>
        </w:tc>
      </w:tr>
      <w:tr w:rsidR="0019375F" w:rsidTr="00994F1D">
        <w:trPr>
          <w:trHeight w:val="567"/>
          <w:jc w:val="center"/>
        </w:trPr>
        <w:tc>
          <w:tcPr>
            <w:tcW w:w="866" w:type="dxa"/>
            <w:vMerge w:val="restart"/>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9</w:t>
            </w:r>
          </w:p>
        </w:tc>
        <w:tc>
          <w:tcPr>
            <w:tcW w:w="3065" w:type="dxa"/>
            <w:vMerge w:val="restart"/>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首都医科大学</w:t>
            </w: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基础医学长期项目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护理</w:t>
            </w:r>
            <w:proofErr w:type="gramStart"/>
            <w:r>
              <w:rPr>
                <w:rFonts w:ascii="仿宋_GB2312" w:hAnsi="宋体" w:cs="宋体" w:hint="eastAsia"/>
                <w:kern w:val="0"/>
                <w:sz w:val="28"/>
                <w:szCs w:val="28"/>
              </w:rPr>
              <w:t>学长期</w:t>
            </w:r>
            <w:proofErr w:type="gramEnd"/>
            <w:r>
              <w:rPr>
                <w:rFonts w:ascii="仿宋_GB2312" w:hAnsi="宋体" w:cs="宋体" w:hint="eastAsia"/>
                <w:kern w:val="0"/>
                <w:sz w:val="28"/>
                <w:szCs w:val="28"/>
              </w:rPr>
              <w:t>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预防医学长期项目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生物医学工程长期项目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临床见习项目-卡</w:t>
            </w:r>
            <w:proofErr w:type="gramStart"/>
            <w:r>
              <w:rPr>
                <w:rFonts w:ascii="仿宋_GB2312" w:hAnsi="宋体" w:cs="宋体" w:hint="eastAsia"/>
                <w:kern w:val="0"/>
                <w:sz w:val="28"/>
                <w:szCs w:val="28"/>
              </w:rPr>
              <w:t>迪</w:t>
            </w:r>
            <w:proofErr w:type="gramEnd"/>
            <w:r>
              <w:rPr>
                <w:rFonts w:ascii="仿宋_GB2312" w:hAnsi="宋体" w:cs="宋体" w:hint="eastAsia"/>
                <w:kern w:val="0"/>
                <w:sz w:val="28"/>
                <w:szCs w:val="28"/>
              </w:rPr>
              <w:t>夫</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临床见习项目-昆士兰</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临床、护理见习项目-内布拉斯加</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临床见习项目-根特</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临床见习项目-</w:t>
            </w:r>
            <w:proofErr w:type="gramStart"/>
            <w:r>
              <w:rPr>
                <w:rFonts w:ascii="仿宋_GB2312" w:hAnsi="宋体" w:cs="宋体" w:hint="eastAsia"/>
                <w:kern w:val="0"/>
                <w:sz w:val="28"/>
                <w:szCs w:val="28"/>
              </w:rPr>
              <w:t>首尔</w:t>
            </w:r>
            <w:proofErr w:type="gramEnd"/>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口腔见习项目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基础医学暑期学习项目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预防医学暑期学习项目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生物医学工程暑期学习项目</w:t>
            </w:r>
          </w:p>
        </w:tc>
      </w:tr>
      <w:tr w:rsidR="0019375F" w:rsidTr="00994F1D">
        <w:trPr>
          <w:trHeight w:val="567"/>
          <w:jc w:val="center"/>
        </w:trPr>
        <w:tc>
          <w:tcPr>
            <w:tcW w:w="866" w:type="dxa"/>
            <w:vMerge w:val="restart"/>
            <w:tcBorders>
              <w:top w:val="nil"/>
              <w:left w:val="single" w:sz="4" w:space="0" w:color="auto"/>
              <w:bottom w:val="single" w:sz="4" w:space="0" w:color="000000"/>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10</w:t>
            </w:r>
          </w:p>
        </w:tc>
        <w:tc>
          <w:tcPr>
            <w:tcW w:w="3065" w:type="dxa"/>
            <w:vMerge w:val="restart"/>
            <w:tcBorders>
              <w:top w:val="nil"/>
              <w:left w:val="single" w:sz="4" w:space="0" w:color="auto"/>
              <w:bottom w:val="single" w:sz="4" w:space="0" w:color="000000"/>
              <w:right w:val="single" w:sz="4" w:space="0" w:color="auto"/>
            </w:tcBorders>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首都师范大学</w:t>
            </w: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color w:val="000000"/>
                <w:kern w:val="0"/>
                <w:sz w:val="28"/>
                <w:szCs w:val="28"/>
              </w:rPr>
            </w:pPr>
            <w:r>
              <w:rPr>
                <w:rFonts w:ascii="仿宋_GB2312" w:hAnsi="宋体" w:cs="宋体" w:hint="eastAsia"/>
                <w:color w:val="000000"/>
                <w:kern w:val="0"/>
                <w:sz w:val="28"/>
                <w:szCs w:val="28"/>
              </w:rPr>
              <w:t>韩国中央大学交换</w:t>
            </w:r>
            <w:proofErr w:type="gramStart"/>
            <w:r>
              <w:rPr>
                <w:rFonts w:ascii="仿宋_GB2312" w:hAnsi="宋体" w:cs="宋体" w:hint="eastAsia"/>
                <w:color w:val="000000"/>
                <w:kern w:val="0"/>
                <w:sz w:val="28"/>
                <w:szCs w:val="28"/>
              </w:rPr>
              <w:t>生项目</w:t>
            </w:r>
            <w:proofErr w:type="gramEnd"/>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widowControl/>
              <w:spacing w:line="380" w:lineRule="exact"/>
              <w:jc w:val="left"/>
              <w:rPr>
                <w:rFonts w:ascii="仿宋_GB2312" w:hAnsi="宋体" w:cs="宋体"/>
                <w:color w:val="000000"/>
                <w:kern w:val="0"/>
                <w:sz w:val="28"/>
                <w:szCs w:val="28"/>
              </w:rPr>
            </w:pPr>
            <w:r>
              <w:rPr>
                <w:rFonts w:ascii="仿宋_GB2312" w:hAnsi="宋体" w:cs="宋体" w:hint="eastAsia"/>
                <w:color w:val="000000"/>
                <w:kern w:val="0"/>
                <w:sz w:val="28"/>
                <w:szCs w:val="28"/>
              </w:rPr>
              <w:t>韩国世宗大学交换</w:t>
            </w:r>
            <w:proofErr w:type="gramStart"/>
            <w:r>
              <w:rPr>
                <w:rFonts w:ascii="仿宋_GB2312" w:hAnsi="宋体" w:cs="宋体" w:hint="eastAsia"/>
                <w:color w:val="000000"/>
                <w:kern w:val="0"/>
                <w:sz w:val="28"/>
                <w:szCs w:val="28"/>
              </w:rPr>
              <w:t>生项目</w:t>
            </w:r>
            <w:proofErr w:type="gramEnd"/>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widowControl/>
              <w:spacing w:line="380" w:lineRule="exact"/>
              <w:jc w:val="left"/>
              <w:rPr>
                <w:rFonts w:ascii="仿宋_GB2312" w:hAnsi="宋体" w:cs="宋体"/>
                <w:color w:val="000000"/>
                <w:kern w:val="0"/>
                <w:sz w:val="28"/>
                <w:szCs w:val="28"/>
              </w:rPr>
            </w:pPr>
            <w:r>
              <w:rPr>
                <w:rFonts w:ascii="仿宋_GB2312" w:hAnsi="宋体" w:cs="宋体" w:hint="eastAsia"/>
                <w:color w:val="000000"/>
                <w:kern w:val="0"/>
                <w:sz w:val="28"/>
                <w:szCs w:val="28"/>
              </w:rPr>
              <w:t>韩国祥明大学交换</w:t>
            </w:r>
            <w:proofErr w:type="gramStart"/>
            <w:r>
              <w:rPr>
                <w:rFonts w:ascii="仿宋_GB2312" w:hAnsi="宋体" w:cs="宋体" w:hint="eastAsia"/>
                <w:color w:val="000000"/>
                <w:kern w:val="0"/>
                <w:sz w:val="28"/>
                <w:szCs w:val="28"/>
              </w:rPr>
              <w:t>生项目</w:t>
            </w:r>
            <w:proofErr w:type="gramEnd"/>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widowControl/>
              <w:spacing w:line="380" w:lineRule="exact"/>
              <w:jc w:val="left"/>
              <w:rPr>
                <w:rFonts w:ascii="仿宋_GB2312" w:hAnsi="宋体" w:cs="宋体"/>
                <w:color w:val="000000"/>
                <w:kern w:val="0"/>
                <w:sz w:val="28"/>
                <w:szCs w:val="28"/>
              </w:rPr>
            </w:pPr>
            <w:r>
              <w:rPr>
                <w:rFonts w:ascii="仿宋_GB2312" w:hAnsi="宋体" w:cs="宋体" w:hint="eastAsia"/>
                <w:color w:val="000000"/>
                <w:kern w:val="0"/>
                <w:sz w:val="28"/>
                <w:szCs w:val="28"/>
              </w:rPr>
              <w:t>韩国济州国立大学交换</w:t>
            </w:r>
            <w:proofErr w:type="gramStart"/>
            <w:r>
              <w:rPr>
                <w:rFonts w:ascii="仿宋_GB2312" w:hAnsi="宋体" w:cs="宋体" w:hint="eastAsia"/>
                <w:color w:val="000000"/>
                <w:kern w:val="0"/>
                <w:sz w:val="28"/>
                <w:szCs w:val="28"/>
              </w:rPr>
              <w:t>生项目</w:t>
            </w:r>
            <w:proofErr w:type="gramEnd"/>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widowControl/>
              <w:spacing w:line="380" w:lineRule="exact"/>
              <w:jc w:val="left"/>
              <w:rPr>
                <w:rFonts w:ascii="仿宋_GB2312" w:hAnsi="宋体" w:cs="宋体"/>
                <w:color w:val="000000"/>
                <w:kern w:val="0"/>
                <w:sz w:val="28"/>
                <w:szCs w:val="28"/>
              </w:rPr>
            </w:pPr>
            <w:r>
              <w:rPr>
                <w:rFonts w:ascii="仿宋_GB2312" w:hAnsi="宋体" w:cs="宋体" w:hint="eastAsia"/>
                <w:color w:val="000000"/>
                <w:kern w:val="0"/>
                <w:sz w:val="28"/>
                <w:szCs w:val="28"/>
              </w:rPr>
              <w:t>韩国首尔市立大学交换</w:t>
            </w:r>
            <w:proofErr w:type="gramStart"/>
            <w:r>
              <w:rPr>
                <w:rFonts w:ascii="仿宋_GB2312" w:hAnsi="宋体" w:cs="宋体" w:hint="eastAsia"/>
                <w:color w:val="000000"/>
                <w:kern w:val="0"/>
                <w:sz w:val="28"/>
                <w:szCs w:val="28"/>
              </w:rPr>
              <w:t>生项目</w:t>
            </w:r>
            <w:proofErr w:type="gramEnd"/>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韩国同德女子大学交换</w:t>
            </w:r>
            <w:proofErr w:type="gramStart"/>
            <w:r>
              <w:rPr>
                <w:rFonts w:ascii="仿宋_GB2312" w:hAnsi="宋体" w:cs="宋体" w:hint="eastAsia"/>
                <w:kern w:val="0"/>
                <w:sz w:val="28"/>
                <w:szCs w:val="28"/>
              </w:rPr>
              <w:t>生项目</w:t>
            </w:r>
            <w:proofErr w:type="gramEnd"/>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日本明治学院大学交换</w:t>
            </w:r>
            <w:proofErr w:type="gramStart"/>
            <w:r>
              <w:rPr>
                <w:rFonts w:ascii="仿宋_GB2312" w:hAnsi="宋体" w:cs="宋体" w:hint="eastAsia"/>
                <w:kern w:val="0"/>
                <w:sz w:val="28"/>
                <w:szCs w:val="28"/>
              </w:rPr>
              <w:t>生项目</w:t>
            </w:r>
            <w:proofErr w:type="gramEnd"/>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日本首都大学东京交换</w:t>
            </w:r>
            <w:proofErr w:type="gramStart"/>
            <w:r>
              <w:rPr>
                <w:rFonts w:ascii="仿宋_GB2312" w:hAnsi="宋体" w:cs="宋体" w:hint="eastAsia"/>
                <w:kern w:val="0"/>
                <w:sz w:val="28"/>
                <w:szCs w:val="28"/>
              </w:rPr>
              <w:t>生项目</w:t>
            </w:r>
            <w:proofErr w:type="gramEnd"/>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日本尾道市立大学交换</w:t>
            </w:r>
            <w:proofErr w:type="gramStart"/>
            <w:r>
              <w:rPr>
                <w:rFonts w:ascii="仿宋_GB2312" w:hAnsi="宋体" w:cs="宋体" w:hint="eastAsia"/>
                <w:kern w:val="0"/>
                <w:sz w:val="28"/>
                <w:szCs w:val="28"/>
              </w:rPr>
              <w:t>生项目</w:t>
            </w:r>
            <w:proofErr w:type="gramEnd"/>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日本山口大学学分项目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日本法政大学学分项目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日本中央大学学分项目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日本广岛大学双学位项目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日本创价大学短期游学项目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意大利威尼斯大学交换</w:t>
            </w:r>
            <w:proofErr w:type="gramStart"/>
            <w:r>
              <w:rPr>
                <w:rFonts w:ascii="仿宋_GB2312" w:hAnsi="宋体" w:cs="宋体" w:hint="eastAsia"/>
                <w:kern w:val="0"/>
                <w:sz w:val="28"/>
                <w:szCs w:val="28"/>
              </w:rPr>
              <w:t>生项目</w:t>
            </w:r>
            <w:proofErr w:type="gramEnd"/>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波兰华沙社会科学及人文学院交换</w:t>
            </w:r>
            <w:proofErr w:type="gramStart"/>
            <w:r>
              <w:rPr>
                <w:rFonts w:ascii="仿宋_GB2312" w:hAnsi="宋体" w:cs="宋体" w:hint="eastAsia"/>
                <w:kern w:val="0"/>
                <w:sz w:val="28"/>
                <w:szCs w:val="28"/>
              </w:rPr>
              <w:t>生项目</w:t>
            </w:r>
            <w:proofErr w:type="gramEnd"/>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挪威奥斯陆大学学院交换</w:t>
            </w:r>
            <w:proofErr w:type="gramStart"/>
            <w:r>
              <w:rPr>
                <w:rFonts w:ascii="仿宋_GB2312" w:hAnsi="宋体" w:cs="宋体" w:hint="eastAsia"/>
                <w:kern w:val="0"/>
                <w:sz w:val="28"/>
                <w:szCs w:val="28"/>
              </w:rPr>
              <w:t>生项目</w:t>
            </w:r>
            <w:proofErr w:type="gramEnd"/>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瑞典林雪平大学交换</w:t>
            </w:r>
            <w:proofErr w:type="gramStart"/>
            <w:r>
              <w:rPr>
                <w:rFonts w:ascii="仿宋_GB2312" w:hAnsi="宋体" w:cs="宋体" w:hint="eastAsia"/>
                <w:kern w:val="0"/>
                <w:sz w:val="28"/>
                <w:szCs w:val="28"/>
              </w:rPr>
              <w:t>生项目</w:t>
            </w:r>
            <w:proofErr w:type="gramEnd"/>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瑞士弗莱堡大学学分项目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德国不莱梅大学学分项目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俄罗斯圣彼得堡大学</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法国巴黎第八大学交换</w:t>
            </w:r>
            <w:proofErr w:type="gramStart"/>
            <w:r>
              <w:rPr>
                <w:rFonts w:ascii="仿宋_GB2312" w:hAnsi="宋体" w:cs="宋体" w:hint="eastAsia"/>
                <w:kern w:val="0"/>
                <w:sz w:val="28"/>
                <w:szCs w:val="28"/>
              </w:rPr>
              <w:t>生项目</w:t>
            </w:r>
            <w:proofErr w:type="gramEnd"/>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法国兰斯大学</w:t>
            </w:r>
            <w:proofErr w:type="gramStart"/>
            <w:r>
              <w:rPr>
                <w:rFonts w:ascii="仿宋_GB2312" w:hAnsi="宋体" w:cs="宋体" w:hint="eastAsia"/>
                <w:kern w:val="0"/>
                <w:sz w:val="28"/>
                <w:szCs w:val="28"/>
              </w:rPr>
              <w:t>学</w:t>
            </w:r>
            <w:proofErr w:type="gramEnd"/>
            <w:r>
              <w:rPr>
                <w:rFonts w:ascii="仿宋_GB2312" w:hAnsi="宋体" w:cs="宋体" w:hint="eastAsia"/>
                <w:kern w:val="0"/>
                <w:sz w:val="28"/>
                <w:szCs w:val="28"/>
              </w:rPr>
              <w:t>学分项目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西班牙布尔戈斯大学学分项目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剑桥、牛津大学寒暑期课程项目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美国纽约州立大学布法罗分校交换</w:t>
            </w:r>
            <w:proofErr w:type="gramStart"/>
            <w:r>
              <w:rPr>
                <w:rFonts w:ascii="仿宋_GB2312" w:hAnsi="宋体" w:cs="宋体" w:hint="eastAsia"/>
                <w:kern w:val="0"/>
                <w:sz w:val="28"/>
                <w:szCs w:val="28"/>
              </w:rPr>
              <w:t>生项目</w:t>
            </w:r>
            <w:proofErr w:type="gramEnd"/>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美国纽约</w:t>
            </w:r>
            <w:proofErr w:type="gramStart"/>
            <w:r>
              <w:rPr>
                <w:rFonts w:ascii="仿宋_GB2312" w:hAnsi="宋体" w:cs="宋体" w:hint="eastAsia"/>
                <w:kern w:val="0"/>
                <w:sz w:val="28"/>
                <w:szCs w:val="28"/>
              </w:rPr>
              <w:t>州立大</w:t>
            </w:r>
            <w:proofErr w:type="gramEnd"/>
            <w:r>
              <w:rPr>
                <w:rFonts w:ascii="仿宋_GB2312" w:hAnsi="宋体" w:cs="宋体" w:hint="eastAsia"/>
                <w:kern w:val="0"/>
                <w:sz w:val="28"/>
                <w:szCs w:val="28"/>
              </w:rPr>
              <w:t>学科</w:t>
            </w:r>
            <w:proofErr w:type="gramStart"/>
            <w:r>
              <w:rPr>
                <w:rFonts w:ascii="仿宋_GB2312" w:hAnsi="宋体" w:cs="宋体" w:hint="eastAsia"/>
                <w:kern w:val="0"/>
                <w:sz w:val="28"/>
                <w:szCs w:val="28"/>
              </w:rPr>
              <w:t>特</w:t>
            </w:r>
            <w:proofErr w:type="gramEnd"/>
            <w:r>
              <w:rPr>
                <w:rFonts w:ascii="仿宋_GB2312" w:hAnsi="宋体" w:cs="宋体" w:hint="eastAsia"/>
                <w:kern w:val="0"/>
                <w:sz w:val="28"/>
                <w:szCs w:val="28"/>
              </w:rPr>
              <w:t>兰分校交换</w:t>
            </w:r>
            <w:proofErr w:type="gramStart"/>
            <w:r>
              <w:rPr>
                <w:rFonts w:ascii="仿宋_GB2312" w:hAnsi="宋体" w:cs="宋体" w:hint="eastAsia"/>
                <w:kern w:val="0"/>
                <w:sz w:val="28"/>
                <w:szCs w:val="28"/>
              </w:rPr>
              <w:t>生项目</w:t>
            </w:r>
            <w:proofErr w:type="gramEnd"/>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美国纽约州立大学奥斯威戈分校交换</w:t>
            </w:r>
            <w:proofErr w:type="gramStart"/>
            <w:r>
              <w:rPr>
                <w:rFonts w:ascii="仿宋_GB2312" w:hAnsi="宋体" w:cs="宋体" w:hint="eastAsia"/>
                <w:kern w:val="0"/>
                <w:sz w:val="28"/>
                <w:szCs w:val="28"/>
              </w:rPr>
              <w:t>生项目</w:t>
            </w:r>
            <w:proofErr w:type="gramEnd"/>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美国明尼苏达大学莫里斯分校交换</w:t>
            </w:r>
            <w:proofErr w:type="gramStart"/>
            <w:r>
              <w:rPr>
                <w:rFonts w:ascii="仿宋_GB2312" w:hAnsi="宋体" w:cs="宋体" w:hint="eastAsia"/>
                <w:kern w:val="0"/>
                <w:sz w:val="28"/>
                <w:szCs w:val="28"/>
              </w:rPr>
              <w:t>生项目</w:t>
            </w:r>
            <w:proofErr w:type="gramEnd"/>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美国北卡罗来纳大学威尔明顿分校交换</w:t>
            </w:r>
            <w:proofErr w:type="gramStart"/>
            <w:r>
              <w:rPr>
                <w:rFonts w:ascii="仿宋_GB2312" w:hAnsi="宋体" w:cs="宋体" w:hint="eastAsia"/>
                <w:kern w:val="0"/>
                <w:sz w:val="28"/>
                <w:szCs w:val="28"/>
              </w:rPr>
              <w:t>生项目</w:t>
            </w:r>
            <w:proofErr w:type="gramEnd"/>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美国纽约州立大学布法罗州立学院3+2本</w:t>
            </w:r>
            <w:proofErr w:type="gramStart"/>
            <w:r>
              <w:rPr>
                <w:rFonts w:ascii="仿宋_GB2312" w:hAnsi="宋体" w:cs="宋体" w:hint="eastAsia"/>
                <w:kern w:val="0"/>
                <w:sz w:val="28"/>
                <w:szCs w:val="28"/>
              </w:rPr>
              <w:t>硕</w:t>
            </w:r>
            <w:proofErr w:type="gramEnd"/>
            <w:r>
              <w:rPr>
                <w:rFonts w:ascii="仿宋_GB2312" w:hAnsi="宋体" w:cs="宋体" w:hint="eastAsia"/>
                <w:kern w:val="0"/>
                <w:sz w:val="28"/>
                <w:szCs w:val="28"/>
              </w:rPr>
              <w:t>连读项目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proofErr w:type="gramStart"/>
            <w:r>
              <w:rPr>
                <w:rFonts w:ascii="仿宋_GB2312" w:hAnsi="宋体" w:cs="宋体" w:hint="eastAsia"/>
                <w:kern w:val="0"/>
                <w:sz w:val="28"/>
                <w:szCs w:val="28"/>
              </w:rPr>
              <w:t>新西兰奥克兰理工大学本硕连读</w:t>
            </w:r>
            <w:proofErr w:type="gramEnd"/>
            <w:r>
              <w:rPr>
                <w:rFonts w:ascii="仿宋_GB2312" w:hAnsi="宋体" w:cs="宋体" w:hint="eastAsia"/>
                <w:kern w:val="0"/>
                <w:sz w:val="28"/>
                <w:szCs w:val="28"/>
              </w:rPr>
              <w:t>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shd w:val="clear" w:color="auto" w:fill="FFFFFF"/>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澳大利亚阿德莱德大学翻译和跨文化交际硕士（1+1+1）双学位项目</w:t>
            </w:r>
          </w:p>
        </w:tc>
      </w:tr>
      <w:tr w:rsidR="0019375F" w:rsidTr="00994F1D">
        <w:trPr>
          <w:trHeight w:val="567"/>
          <w:jc w:val="center"/>
        </w:trPr>
        <w:tc>
          <w:tcPr>
            <w:tcW w:w="866" w:type="dxa"/>
            <w:vMerge w:val="restart"/>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11</w:t>
            </w:r>
          </w:p>
        </w:tc>
        <w:tc>
          <w:tcPr>
            <w:tcW w:w="3065" w:type="dxa"/>
            <w:vMerge w:val="restart"/>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首都体育学院</w:t>
            </w: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凯萨卡里奥体育学院学生项目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伊</w:t>
            </w:r>
            <w:proofErr w:type="gramStart"/>
            <w:r>
              <w:rPr>
                <w:rFonts w:ascii="仿宋_GB2312" w:hint="eastAsia"/>
                <w:sz w:val="28"/>
                <w:szCs w:val="28"/>
              </w:rPr>
              <w:t>萨</w:t>
            </w:r>
            <w:proofErr w:type="gramEnd"/>
            <w:r>
              <w:rPr>
                <w:rFonts w:ascii="仿宋_GB2312" w:hint="eastAsia"/>
                <w:sz w:val="28"/>
                <w:szCs w:val="28"/>
              </w:rPr>
              <w:t>卡学院学生项目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卢布尔雅那大学学生项目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英属哥伦比亚大学学生项目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阿斯隆理工学院学生项目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南丹麦大学学生项目</w:t>
            </w:r>
          </w:p>
        </w:tc>
      </w:tr>
      <w:tr w:rsidR="0019375F" w:rsidTr="00994F1D">
        <w:trPr>
          <w:trHeight w:val="567"/>
          <w:jc w:val="center"/>
        </w:trPr>
        <w:tc>
          <w:tcPr>
            <w:tcW w:w="866" w:type="dxa"/>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12</w:t>
            </w:r>
          </w:p>
        </w:tc>
        <w:tc>
          <w:tcPr>
            <w:tcW w:w="3065" w:type="dxa"/>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北京第二外国语学院</w:t>
            </w: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“一带一路”语种专业国际化人才提升计划奖学金</w:t>
            </w:r>
          </w:p>
        </w:tc>
      </w:tr>
      <w:tr w:rsidR="0019375F" w:rsidTr="00994F1D">
        <w:trPr>
          <w:trHeight w:val="567"/>
          <w:jc w:val="center"/>
        </w:trPr>
        <w:tc>
          <w:tcPr>
            <w:tcW w:w="866" w:type="dxa"/>
            <w:vMerge w:val="restart"/>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13</w:t>
            </w:r>
          </w:p>
        </w:tc>
        <w:tc>
          <w:tcPr>
            <w:tcW w:w="3065" w:type="dxa"/>
            <w:vMerge w:val="restart"/>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北京物资学院</w:t>
            </w: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北京物资学院-马来西亚沙捞越大学跨境电商学系项目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北京物资学院-加州大学河滨分校全球商业领导人课程</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北京物资学院-日本流大短期物流专项</w:t>
            </w:r>
            <w:proofErr w:type="gramStart"/>
            <w:r>
              <w:rPr>
                <w:rFonts w:ascii="仿宋_GB2312" w:hAnsi="宋体" w:cs="宋体" w:hint="eastAsia"/>
                <w:kern w:val="0"/>
                <w:sz w:val="28"/>
                <w:szCs w:val="28"/>
              </w:rPr>
              <w:t>研</w:t>
            </w:r>
            <w:proofErr w:type="gramEnd"/>
            <w:r>
              <w:rPr>
                <w:rFonts w:ascii="仿宋_GB2312" w:hAnsi="宋体" w:cs="宋体" w:hint="eastAsia"/>
                <w:kern w:val="0"/>
                <w:sz w:val="28"/>
                <w:szCs w:val="28"/>
              </w:rPr>
              <w:t>学项目</w:t>
            </w:r>
          </w:p>
        </w:tc>
      </w:tr>
      <w:tr w:rsidR="0019375F" w:rsidTr="00994F1D">
        <w:trPr>
          <w:trHeight w:val="567"/>
          <w:jc w:val="center"/>
        </w:trPr>
        <w:tc>
          <w:tcPr>
            <w:tcW w:w="866" w:type="dxa"/>
            <w:vMerge w:val="restart"/>
            <w:tcBorders>
              <w:top w:val="nil"/>
              <w:left w:val="single" w:sz="4" w:space="0" w:color="auto"/>
              <w:bottom w:val="single" w:sz="4" w:space="0" w:color="000000"/>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14</w:t>
            </w:r>
          </w:p>
        </w:tc>
        <w:tc>
          <w:tcPr>
            <w:tcW w:w="3065" w:type="dxa"/>
            <w:vMerge w:val="restart"/>
            <w:tcBorders>
              <w:top w:val="nil"/>
              <w:left w:val="single" w:sz="4" w:space="0" w:color="auto"/>
              <w:bottom w:val="single" w:sz="4" w:space="0" w:color="000000"/>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首都经济贸易大学</w:t>
            </w: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加州大学伯克利学期交流项目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加州大学圣巴巴拉学期交流项目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波士顿大学本科生学期交流项目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波士顿大学研究生双学位项目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西班牙马德里康普顿斯大学</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都柏林城市大学学期交流项目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美国罗格斯大学3+1+1项目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都柏林城市大学3+1+1项目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阿斯隆理工学院交换项目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意大利罗马第二大学双学位项目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法国克莱蒙费朗高等商学院双学位项目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法国布列塔尼布雷斯特高等商学院双学位项目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法国布列塔尼布雷斯特高等商学院学期交流项目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天普大学学生交流项目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罗格斯大学</w:t>
            </w:r>
            <w:proofErr w:type="gramStart"/>
            <w:r>
              <w:rPr>
                <w:rFonts w:ascii="仿宋_GB2312" w:hint="eastAsia"/>
                <w:sz w:val="28"/>
                <w:szCs w:val="28"/>
              </w:rPr>
              <w:t>纽</w:t>
            </w:r>
            <w:proofErr w:type="gramEnd"/>
            <w:r>
              <w:rPr>
                <w:rFonts w:ascii="仿宋_GB2312" w:hint="eastAsia"/>
                <w:sz w:val="28"/>
                <w:szCs w:val="28"/>
              </w:rPr>
              <w:t>瓦克分校3+2本</w:t>
            </w:r>
            <w:proofErr w:type="gramStart"/>
            <w:r>
              <w:rPr>
                <w:rFonts w:ascii="仿宋_GB2312" w:hint="eastAsia"/>
                <w:sz w:val="28"/>
                <w:szCs w:val="28"/>
              </w:rPr>
              <w:t>硕</w:t>
            </w:r>
            <w:proofErr w:type="gramEnd"/>
            <w:r>
              <w:rPr>
                <w:rFonts w:ascii="仿宋_GB2312" w:hint="eastAsia"/>
                <w:sz w:val="28"/>
                <w:szCs w:val="28"/>
              </w:rPr>
              <w:t>连读</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纽约州立大学宾汉姆顿分校3.5+1.5学生联合培养项目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乌普萨拉大学学期交流项目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新墨西哥大学2+2本科双学位项目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悉尼科技大学2+2本科双学位项目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佛罗里达州立大学3+1+1本</w:t>
            </w:r>
            <w:proofErr w:type="gramStart"/>
            <w:r>
              <w:rPr>
                <w:rFonts w:ascii="仿宋_GB2312" w:hint="eastAsia"/>
                <w:sz w:val="28"/>
                <w:szCs w:val="28"/>
              </w:rPr>
              <w:t>硕</w:t>
            </w:r>
            <w:proofErr w:type="gramEnd"/>
            <w:r>
              <w:rPr>
                <w:rFonts w:ascii="仿宋_GB2312" w:hint="eastAsia"/>
                <w:sz w:val="28"/>
                <w:szCs w:val="28"/>
              </w:rPr>
              <w:t>连读项目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巴黎七大学期交流项目</w:t>
            </w:r>
          </w:p>
        </w:tc>
      </w:tr>
      <w:tr w:rsidR="0019375F" w:rsidTr="00994F1D">
        <w:trPr>
          <w:trHeight w:val="567"/>
          <w:jc w:val="center"/>
        </w:trPr>
        <w:tc>
          <w:tcPr>
            <w:tcW w:w="866" w:type="dxa"/>
            <w:vMerge w:val="restart"/>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15</w:t>
            </w:r>
          </w:p>
        </w:tc>
        <w:tc>
          <w:tcPr>
            <w:tcW w:w="3065" w:type="dxa"/>
            <w:vMerge w:val="restart"/>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北京舞蹈学院</w:t>
            </w: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与奥地利萨尔斯堡大学学生交换项目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与意大利国家舞蹈学院学生交换项目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与英国伦敦大学金史密斯学院学生交换项目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与哈萨克斯坦国家舞蹈学院学生交流项目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与波兰克拉科夫国家戏剧艺术学院学生交换项目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与马来西亚马来亚大学学生交换项目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与英国罗汉普顿大学学生交换项目</w:t>
            </w:r>
          </w:p>
        </w:tc>
      </w:tr>
      <w:tr w:rsidR="0019375F" w:rsidTr="00994F1D">
        <w:trPr>
          <w:trHeight w:val="567"/>
          <w:jc w:val="center"/>
        </w:trPr>
        <w:tc>
          <w:tcPr>
            <w:tcW w:w="866" w:type="dxa"/>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16</w:t>
            </w:r>
          </w:p>
        </w:tc>
        <w:tc>
          <w:tcPr>
            <w:tcW w:w="3065" w:type="dxa"/>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北京工业职业技术学院</w:t>
            </w: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马来西亚城市大学“英语研修及‘一带一路’相关企业实践项目学习”项目</w:t>
            </w:r>
          </w:p>
        </w:tc>
      </w:tr>
      <w:tr w:rsidR="0019375F" w:rsidTr="00994F1D">
        <w:trPr>
          <w:trHeight w:val="567"/>
          <w:jc w:val="center"/>
        </w:trPr>
        <w:tc>
          <w:tcPr>
            <w:tcW w:w="866" w:type="dxa"/>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17</w:t>
            </w:r>
          </w:p>
        </w:tc>
        <w:tc>
          <w:tcPr>
            <w:tcW w:w="3065" w:type="dxa"/>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北京电子科技职业学院</w:t>
            </w: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北京市高等学校</w:t>
            </w:r>
            <w:proofErr w:type="gramStart"/>
            <w:r>
              <w:rPr>
                <w:rFonts w:ascii="仿宋_GB2312" w:hAnsi="宋体" w:cs="宋体" w:hint="eastAsia"/>
                <w:kern w:val="0"/>
                <w:sz w:val="28"/>
                <w:szCs w:val="28"/>
              </w:rPr>
              <w:t>菁</w:t>
            </w:r>
            <w:proofErr w:type="gramEnd"/>
            <w:r>
              <w:rPr>
                <w:rFonts w:ascii="仿宋_GB2312" w:hAnsi="宋体" w:cs="宋体" w:hint="eastAsia"/>
                <w:kern w:val="0"/>
                <w:sz w:val="28"/>
                <w:szCs w:val="28"/>
              </w:rPr>
              <w:t>英奖学金项目</w:t>
            </w:r>
          </w:p>
        </w:tc>
      </w:tr>
      <w:tr w:rsidR="0019375F" w:rsidTr="00994F1D">
        <w:trPr>
          <w:trHeight w:val="567"/>
          <w:jc w:val="center"/>
        </w:trPr>
        <w:tc>
          <w:tcPr>
            <w:tcW w:w="866" w:type="dxa"/>
            <w:vMerge w:val="restart"/>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18</w:t>
            </w:r>
          </w:p>
        </w:tc>
        <w:tc>
          <w:tcPr>
            <w:tcW w:w="3065" w:type="dxa"/>
            <w:vMerge w:val="restart"/>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北京信息科技大学</w:t>
            </w: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proofErr w:type="spellStart"/>
            <w:r>
              <w:rPr>
                <w:rFonts w:ascii="仿宋_GB2312" w:hAnsi="宋体" w:cs="宋体" w:hint="eastAsia"/>
                <w:kern w:val="0"/>
                <w:sz w:val="28"/>
                <w:szCs w:val="28"/>
              </w:rPr>
              <w:t>Robocup</w:t>
            </w:r>
            <w:proofErr w:type="spellEnd"/>
            <w:r>
              <w:rPr>
                <w:rFonts w:ascii="仿宋_GB2312" w:hAnsi="宋体" w:cs="宋体" w:hint="eastAsia"/>
                <w:kern w:val="0"/>
                <w:sz w:val="28"/>
                <w:szCs w:val="28"/>
              </w:rPr>
              <w:t>机器人足球世界杯竞赛项目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“一流专业”本科生赴美研修项目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“引领学科”研究生联合培养-美国奥克兰大学项目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“引领学科”研究生联合培养-美国密苏里大学（堪萨斯市）项目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“引领学科”研究生联合培养-日本福井大学项目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“引领学科”研究生联合培养-爱尔兰科克大学项目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“引领学科”研究生联合培养-瑞典中瑞典大学项目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“信息+”学科“数据挖掘与商业智能”研究生人才培养项目</w:t>
            </w:r>
          </w:p>
        </w:tc>
      </w:tr>
      <w:tr w:rsidR="0019375F" w:rsidTr="00994F1D">
        <w:trPr>
          <w:trHeight w:val="567"/>
          <w:jc w:val="center"/>
        </w:trPr>
        <w:tc>
          <w:tcPr>
            <w:tcW w:w="866" w:type="dxa"/>
            <w:vMerge w:val="restart"/>
            <w:tcBorders>
              <w:top w:val="nil"/>
              <w:left w:val="single" w:sz="4" w:space="0" w:color="auto"/>
              <w:bottom w:val="single" w:sz="4" w:space="0" w:color="000000"/>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19</w:t>
            </w:r>
          </w:p>
        </w:tc>
        <w:tc>
          <w:tcPr>
            <w:tcW w:w="3065" w:type="dxa"/>
            <w:vMerge w:val="restart"/>
            <w:tcBorders>
              <w:top w:val="nil"/>
              <w:left w:val="single" w:sz="4" w:space="0" w:color="auto"/>
              <w:bottom w:val="single" w:sz="4" w:space="0" w:color="000000"/>
              <w:right w:val="single" w:sz="4" w:space="0" w:color="auto"/>
            </w:tcBorders>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北京联合大学</w:t>
            </w: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俄罗斯喀山联邦大学学期交流项目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俄罗斯全俄对外贸易学院学期交流项目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白罗斯维捷布斯克(马舍洛夫)大学国立大学学期交流项目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波兰雅盖隆大学学期交流项目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波兰克罗斯诺国立学院学期交流项目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匈牙利布达佩斯商学院学期交流项目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匈牙利埃斯特哈齐·卡洛里大学学期交流项目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黑山</w:t>
            </w:r>
            <w:proofErr w:type="gramStart"/>
            <w:r>
              <w:rPr>
                <w:rFonts w:ascii="仿宋_GB2312" w:hint="eastAsia"/>
                <w:sz w:val="28"/>
                <w:szCs w:val="28"/>
              </w:rPr>
              <w:t>下戈里察大学</w:t>
            </w:r>
            <w:proofErr w:type="gramEnd"/>
            <w:r>
              <w:rPr>
                <w:rFonts w:ascii="仿宋_GB2312" w:hint="eastAsia"/>
                <w:sz w:val="28"/>
                <w:szCs w:val="28"/>
              </w:rPr>
              <w:t>学期交流项目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塞尔维亚美加特伦德大学暑期交流项目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以色列布朗德工程学院学期交流项目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马来西亚玛拉工艺大学教育学院学期交流项目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国际商务会展活动策划大赛</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英国威尔士三一圣大卫大学3+1本科双学位项目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英国威尔士三一圣大卫大学暑期交流项目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英国西苏格兰大学学期交流项目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美国罗切斯特理工大学国家聋人技术学院短期交流项目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美国西切斯特大学Business Idea Competition大赛</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日本大学文理学部学期交流项目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韩国京畿大学研究生联合培养项目</w:t>
            </w:r>
          </w:p>
        </w:tc>
      </w:tr>
      <w:tr w:rsidR="0019375F" w:rsidTr="00994F1D">
        <w:trPr>
          <w:trHeight w:val="567"/>
          <w:jc w:val="center"/>
        </w:trPr>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jc w:val="left"/>
              <w:rPr>
                <w:rFonts w:ascii="仿宋_GB2312" w:hAnsi="宋体" w:cs="宋体"/>
                <w:sz w:val="28"/>
                <w:szCs w:val="28"/>
              </w:rPr>
            </w:pPr>
            <w:r>
              <w:rPr>
                <w:rFonts w:ascii="仿宋_GB2312" w:hint="eastAsia"/>
                <w:sz w:val="28"/>
                <w:szCs w:val="28"/>
              </w:rPr>
              <w:t>韩国建国大学学期交流项目</w:t>
            </w:r>
          </w:p>
        </w:tc>
      </w:tr>
      <w:tr w:rsidR="0019375F" w:rsidTr="00994F1D">
        <w:trPr>
          <w:trHeight w:val="567"/>
          <w:jc w:val="center"/>
        </w:trPr>
        <w:tc>
          <w:tcPr>
            <w:tcW w:w="866" w:type="dxa"/>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20</w:t>
            </w:r>
          </w:p>
        </w:tc>
        <w:tc>
          <w:tcPr>
            <w:tcW w:w="3065" w:type="dxa"/>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北京财贸职业学院</w:t>
            </w: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proofErr w:type="gramStart"/>
            <w:r>
              <w:rPr>
                <w:rFonts w:ascii="仿宋_GB2312" w:hAnsi="宋体" w:cs="宋体" w:hint="eastAsia"/>
                <w:kern w:val="0"/>
                <w:sz w:val="28"/>
                <w:szCs w:val="28"/>
              </w:rPr>
              <w:t>菁</w:t>
            </w:r>
            <w:proofErr w:type="gramEnd"/>
            <w:r>
              <w:rPr>
                <w:rFonts w:ascii="仿宋_GB2312" w:hAnsi="宋体" w:cs="宋体" w:hint="eastAsia"/>
                <w:kern w:val="0"/>
                <w:sz w:val="28"/>
                <w:szCs w:val="28"/>
              </w:rPr>
              <w:t>英奖学金资助赴海外学习项目</w:t>
            </w:r>
          </w:p>
        </w:tc>
      </w:tr>
      <w:tr w:rsidR="0019375F" w:rsidTr="00994F1D">
        <w:trPr>
          <w:trHeight w:val="567"/>
          <w:jc w:val="center"/>
        </w:trPr>
        <w:tc>
          <w:tcPr>
            <w:tcW w:w="866" w:type="dxa"/>
            <w:vMerge w:val="restart"/>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lastRenderedPageBreak/>
              <w:t>21</w:t>
            </w:r>
          </w:p>
        </w:tc>
        <w:tc>
          <w:tcPr>
            <w:tcW w:w="3065" w:type="dxa"/>
            <w:vMerge w:val="restart"/>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北京信息职业技术学院</w:t>
            </w: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30名优秀学生赴新加坡南洋理工学院交流项目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30名优秀学生赴新加坡南洋理工学院交流项目</w:t>
            </w:r>
          </w:p>
        </w:tc>
      </w:tr>
      <w:tr w:rsidR="0019375F" w:rsidTr="00994F1D">
        <w:trPr>
          <w:trHeight w:val="567"/>
          <w:jc w:val="center"/>
        </w:trPr>
        <w:tc>
          <w:tcPr>
            <w:tcW w:w="866" w:type="dxa"/>
            <w:vMerge w:val="restart"/>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22</w:t>
            </w:r>
          </w:p>
        </w:tc>
        <w:tc>
          <w:tcPr>
            <w:tcW w:w="3065" w:type="dxa"/>
            <w:vMerge w:val="restart"/>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北京农业职业学院</w:t>
            </w: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农业专业学生赴德国现代农业实践技能训练项目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高职学生赴韩国富川大学交换</w:t>
            </w:r>
            <w:proofErr w:type="gramStart"/>
            <w:r>
              <w:rPr>
                <w:rFonts w:ascii="仿宋_GB2312" w:hAnsi="宋体" w:cs="宋体" w:hint="eastAsia"/>
                <w:kern w:val="0"/>
                <w:sz w:val="28"/>
                <w:szCs w:val="28"/>
              </w:rPr>
              <w:t>生项目</w:t>
            </w:r>
            <w:proofErr w:type="gramEnd"/>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高端贯通项目学生赴英国现代都市农业学习交流项目</w:t>
            </w:r>
          </w:p>
        </w:tc>
      </w:tr>
      <w:tr w:rsidR="0019375F" w:rsidTr="00994F1D">
        <w:trPr>
          <w:trHeight w:val="567"/>
          <w:jc w:val="center"/>
        </w:trPr>
        <w:tc>
          <w:tcPr>
            <w:tcW w:w="866" w:type="dxa"/>
            <w:vMerge w:val="restart"/>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23</w:t>
            </w:r>
          </w:p>
        </w:tc>
        <w:tc>
          <w:tcPr>
            <w:tcW w:w="3065" w:type="dxa"/>
            <w:vMerge w:val="restart"/>
            <w:tcBorders>
              <w:top w:val="nil"/>
              <w:left w:val="single" w:sz="4" w:space="0" w:color="auto"/>
              <w:bottom w:val="single" w:sz="4" w:space="0" w:color="auto"/>
              <w:right w:val="single" w:sz="4" w:space="0" w:color="auto"/>
            </w:tcBorders>
            <w:vAlign w:val="center"/>
            <w:hideMark/>
          </w:tcPr>
          <w:p w:rsidR="0019375F" w:rsidRDefault="0019375F" w:rsidP="00994F1D">
            <w:pPr>
              <w:widowControl/>
              <w:spacing w:line="380" w:lineRule="exact"/>
              <w:jc w:val="center"/>
              <w:rPr>
                <w:rFonts w:ascii="仿宋_GB2312" w:hAnsi="宋体" w:cs="宋体"/>
                <w:kern w:val="0"/>
                <w:sz w:val="28"/>
                <w:szCs w:val="28"/>
              </w:rPr>
            </w:pPr>
            <w:r>
              <w:rPr>
                <w:rFonts w:ascii="仿宋_GB2312" w:hAnsi="宋体" w:cs="宋体" w:hint="eastAsia"/>
                <w:kern w:val="0"/>
                <w:sz w:val="28"/>
                <w:szCs w:val="28"/>
              </w:rPr>
              <w:t>北京城市学院</w:t>
            </w: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北京城市学院-斯旺西大学社会工作专业硕士交流项目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墨西哥瓜达拉哈拉大学学年学习奖学金项目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动画（日语国际课程班）</w:t>
            </w:r>
            <w:proofErr w:type="gramStart"/>
            <w:r>
              <w:rPr>
                <w:rFonts w:ascii="仿宋_GB2312" w:hAnsi="宋体" w:cs="宋体" w:hint="eastAsia"/>
                <w:kern w:val="0"/>
                <w:sz w:val="28"/>
                <w:szCs w:val="28"/>
              </w:rPr>
              <w:t>专业本硕连读</w:t>
            </w:r>
            <w:proofErr w:type="gramEnd"/>
            <w:r>
              <w:rPr>
                <w:rFonts w:ascii="仿宋_GB2312" w:hAnsi="宋体" w:cs="宋体" w:hint="eastAsia"/>
                <w:kern w:val="0"/>
                <w:sz w:val="28"/>
                <w:szCs w:val="28"/>
              </w:rPr>
              <w:t>学年学习奖学金项目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“德语+”国际化应用型人才培养奖学金项目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美国密苏里大学教育专业学年学习奖学金项目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基于老龄化问题的芬兰萨塔昆塔应用科学大学护理康复学年奖学金项目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英国诺森比亚大学传播学专业学年学习奖学金项目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美国新泽西城市大学金融学专业学年学习奖学金项目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r>
              <w:rPr>
                <w:rFonts w:ascii="仿宋_GB2312" w:hAnsi="宋体" w:cs="宋体" w:hint="eastAsia"/>
                <w:kern w:val="0"/>
                <w:sz w:val="28"/>
                <w:szCs w:val="28"/>
              </w:rPr>
              <w:t>英国赫尔大学会计学ACCA课程学年学习奖学金项目</w:t>
            </w:r>
          </w:p>
        </w:tc>
      </w:tr>
      <w:tr w:rsidR="0019375F" w:rsidTr="00994F1D">
        <w:trPr>
          <w:trHeight w:val="567"/>
          <w:jc w:val="center"/>
        </w:trPr>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9375F" w:rsidRDefault="0019375F" w:rsidP="00994F1D">
            <w:pPr>
              <w:widowControl/>
              <w:jc w:val="left"/>
              <w:rPr>
                <w:rFonts w:ascii="仿宋_GB2312" w:hAnsi="宋体" w:cs="宋体"/>
                <w:kern w:val="0"/>
                <w:sz w:val="28"/>
                <w:szCs w:val="28"/>
              </w:rPr>
            </w:pPr>
          </w:p>
        </w:tc>
        <w:tc>
          <w:tcPr>
            <w:tcW w:w="9485" w:type="dxa"/>
            <w:tcBorders>
              <w:top w:val="nil"/>
              <w:left w:val="nil"/>
              <w:bottom w:val="single" w:sz="4" w:space="0" w:color="auto"/>
              <w:right w:val="single" w:sz="4" w:space="0" w:color="auto"/>
            </w:tcBorders>
            <w:vAlign w:val="center"/>
            <w:hideMark/>
          </w:tcPr>
          <w:p w:rsidR="0019375F" w:rsidRDefault="0019375F" w:rsidP="00994F1D">
            <w:pPr>
              <w:widowControl/>
              <w:spacing w:line="380" w:lineRule="exact"/>
              <w:jc w:val="left"/>
              <w:rPr>
                <w:rFonts w:ascii="仿宋_GB2312" w:hAnsi="宋体" w:cs="宋体"/>
                <w:kern w:val="0"/>
                <w:sz w:val="28"/>
                <w:szCs w:val="28"/>
              </w:rPr>
            </w:pPr>
            <w:proofErr w:type="gramStart"/>
            <w:r>
              <w:rPr>
                <w:rFonts w:ascii="仿宋_GB2312" w:hAnsi="宋体" w:cs="宋体" w:hint="eastAsia"/>
                <w:kern w:val="0"/>
                <w:sz w:val="28"/>
                <w:szCs w:val="28"/>
              </w:rPr>
              <w:t>中法校企</w:t>
            </w:r>
            <w:proofErr w:type="gramEnd"/>
            <w:r>
              <w:rPr>
                <w:rFonts w:ascii="仿宋_GB2312" w:hAnsi="宋体" w:cs="宋体" w:hint="eastAsia"/>
                <w:kern w:val="0"/>
                <w:sz w:val="28"/>
                <w:szCs w:val="28"/>
              </w:rPr>
              <w:t>挑战赛奖学金项目</w:t>
            </w:r>
          </w:p>
        </w:tc>
      </w:tr>
    </w:tbl>
    <w:p w:rsidR="001101DB" w:rsidRPr="0019375F" w:rsidRDefault="0019375F"/>
    <w:sectPr w:rsidR="001101DB" w:rsidRPr="0019375F" w:rsidSect="0019375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375F"/>
    <w:rsid w:val="000F759E"/>
    <w:rsid w:val="0019375F"/>
    <w:rsid w:val="00396860"/>
    <w:rsid w:val="006C76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5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2020-11-23T08:09:00Z</dcterms:created>
  <dcterms:modified xsi:type="dcterms:W3CDTF">2020-11-23T08:09:00Z</dcterms:modified>
</cp:coreProperties>
</file>