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8" w:rsidRPr="00765F06" w:rsidRDefault="00C87BC8" w:rsidP="00C87BC8">
      <w:pPr>
        <w:jc w:val="left"/>
        <w:rPr>
          <w:rFonts w:ascii="黑体" w:eastAsia="黑体" w:hAnsi="黑体"/>
          <w:szCs w:val="32"/>
        </w:rPr>
      </w:pPr>
      <w:r w:rsidRPr="00765F06"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/>
          <w:szCs w:val="32"/>
        </w:rPr>
        <w:t>3</w:t>
      </w:r>
      <w:r w:rsidRPr="00765F06">
        <w:rPr>
          <w:rFonts w:ascii="黑体" w:eastAsia="黑体" w:hAnsi="黑体" w:hint="eastAsia"/>
          <w:szCs w:val="32"/>
        </w:rPr>
        <w:t xml:space="preserve"> </w:t>
      </w:r>
    </w:p>
    <w:p w:rsidR="00C87BC8" w:rsidRDefault="00C87BC8" w:rsidP="00C87BC8">
      <w:pPr>
        <w:spacing w:line="360" w:lineRule="auto"/>
        <w:jc w:val="center"/>
        <w:rPr>
          <w:rFonts w:ascii="方正小标宋简体" w:eastAsia="方正小标宋简体" w:hAnsi="华文中宋"/>
          <w:sz w:val="40"/>
          <w:szCs w:val="36"/>
        </w:rPr>
      </w:pPr>
      <w:r w:rsidRPr="00B576B7">
        <w:rPr>
          <w:rFonts w:ascii="方正小标宋简体" w:eastAsia="方正小标宋简体" w:hAnsi="华文中宋" w:hint="eastAsia"/>
          <w:sz w:val="40"/>
          <w:szCs w:val="36"/>
        </w:rPr>
        <w:t>2019年“实培计划”优秀项目案例名额分配表</w:t>
      </w:r>
    </w:p>
    <w:p w:rsidR="00C87BC8" w:rsidRPr="00451B47" w:rsidRDefault="00C87BC8" w:rsidP="00C87BC8">
      <w:pPr>
        <w:spacing w:line="360" w:lineRule="auto"/>
        <w:jc w:val="center"/>
        <w:rPr>
          <w:rFonts w:ascii="方正小标宋简体" w:eastAsia="方正小标宋简体" w:hAnsi="华文中宋"/>
          <w:sz w:val="20"/>
          <w:szCs w:val="3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3541"/>
        <w:gridCol w:w="3541"/>
        <w:gridCol w:w="3541"/>
      </w:tblGrid>
      <w:tr w:rsidR="00C87BC8" w:rsidRPr="00417316" w:rsidTr="00B647B2">
        <w:trPr>
          <w:cantSplit/>
          <w:trHeight w:val="752"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snapToGrid w:val="0"/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proofErr w:type="gramStart"/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毕设科研</w:t>
            </w:r>
            <w:proofErr w:type="gramEnd"/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类</w:t>
            </w:r>
          </w:p>
          <w:p w:rsidR="00C87BC8" w:rsidRPr="002F0679" w:rsidRDefault="00C87BC8" w:rsidP="00B647B2">
            <w:pPr>
              <w:snapToGrid w:val="0"/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优秀案例推荐项目数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snapToGrid w:val="0"/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proofErr w:type="gramStart"/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毕设创业类</w:t>
            </w:r>
            <w:proofErr w:type="gramEnd"/>
          </w:p>
          <w:p w:rsidR="00C87BC8" w:rsidRPr="002F0679" w:rsidRDefault="00C87BC8" w:rsidP="00B647B2">
            <w:pPr>
              <w:snapToGrid w:val="0"/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优秀案例推荐项目数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snapToGrid w:val="0"/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大</w:t>
            </w:r>
            <w:proofErr w:type="gramStart"/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创深化</w:t>
            </w:r>
            <w:proofErr w:type="gramEnd"/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类</w:t>
            </w:r>
          </w:p>
          <w:p w:rsidR="00C87BC8" w:rsidRPr="002F0679" w:rsidRDefault="00C87BC8" w:rsidP="00B647B2">
            <w:pPr>
              <w:snapToGrid w:val="0"/>
              <w:spacing w:line="300" w:lineRule="atLeas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b/>
                <w:sz w:val="28"/>
                <w:szCs w:val="28"/>
              </w:rPr>
              <w:t>优秀案例推荐项目数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北方工业大学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北京城市学院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北京第二外国语学院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北京电影学院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北京服装学院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北京工商大学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北京工业大学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北京建筑大学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北京交通大学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lastRenderedPageBreak/>
              <w:t>北京科技大学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北京理工大学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北京联合大学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北京林业大学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北京农学院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北京师范大学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北京石油化工学院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北京物资学院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北京信息科技大学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北京印刷学院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北京邮电大学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国际关系学院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华北电力大学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lastRenderedPageBreak/>
              <w:t>首都经济贸易大学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首都师范大学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首都体育学院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首都医科大学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中国传媒大学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中国地质大学（北京）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中国矿业大学（北京）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中国政法大学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中央财经大学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7BC8" w:rsidRPr="00F35000" w:rsidTr="00B647B2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合计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62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61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BC8" w:rsidRPr="002F0679" w:rsidRDefault="00C87BC8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58</w:t>
            </w:r>
          </w:p>
        </w:tc>
      </w:tr>
    </w:tbl>
    <w:p w:rsidR="001101DB" w:rsidRPr="00C87BC8" w:rsidRDefault="00C87BC8" w:rsidP="00C87BC8">
      <w:pPr>
        <w:widowControl/>
        <w:jc w:val="left"/>
        <w:rPr>
          <w:rFonts w:ascii="仿宋_GB2312" w:hAnsi="仿宋"/>
          <w:szCs w:val="32"/>
        </w:rPr>
      </w:pPr>
    </w:p>
    <w:sectPr w:rsidR="001101DB" w:rsidRPr="00C87BC8" w:rsidSect="00C87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BC8"/>
    <w:rsid w:val="00396860"/>
    <w:rsid w:val="006C7665"/>
    <w:rsid w:val="00C87BC8"/>
    <w:rsid w:val="00D5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2020-11-16T08:21:00Z</dcterms:created>
  <dcterms:modified xsi:type="dcterms:W3CDTF">2020-11-16T08:21:00Z</dcterms:modified>
</cp:coreProperties>
</file>