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4C" w:rsidRDefault="006D2B4C" w:rsidP="006D2B4C">
      <w:pPr>
        <w:spacing w:line="500" w:lineRule="exact"/>
        <w:jc w:val="left"/>
        <w:rPr>
          <w:rFonts w:ascii="黑体" w:eastAsia="黑体" w:hAnsi="黑体"/>
          <w:szCs w:val="32"/>
        </w:rPr>
      </w:pPr>
      <w:r w:rsidRPr="00531ABE">
        <w:rPr>
          <w:rFonts w:ascii="黑体" w:eastAsia="黑体" w:hAnsi="黑体" w:hint="eastAsia"/>
          <w:szCs w:val="32"/>
        </w:rPr>
        <w:t>附件1</w:t>
      </w:r>
    </w:p>
    <w:p w:rsidR="006D2B4C" w:rsidRDefault="006D2B4C" w:rsidP="006D2B4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64B80"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20</w:t>
      </w:r>
      <w:r w:rsidRPr="00264B80">
        <w:rPr>
          <w:rFonts w:ascii="方正小标宋简体" w:eastAsia="方正小标宋简体" w:hAnsi="黑体"/>
          <w:sz w:val="44"/>
          <w:szCs w:val="44"/>
        </w:rPr>
        <w:t>年北京高校</w:t>
      </w:r>
      <w:r w:rsidRPr="00264B80">
        <w:rPr>
          <w:rFonts w:ascii="方正小标宋简体" w:eastAsia="方正小标宋简体" w:hAnsi="黑体"/>
          <w:sz w:val="44"/>
          <w:szCs w:val="44"/>
        </w:rPr>
        <w:t>“</w:t>
      </w:r>
      <w:r w:rsidRPr="00264B80">
        <w:rPr>
          <w:rFonts w:ascii="方正小标宋简体" w:eastAsia="方正小标宋简体" w:hAnsi="黑体"/>
          <w:sz w:val="44"/>
          <w:szCs w:val="44"/>
        </w:rPr>
        <w:t>优质本科课程</w:t>
      </w:r>
      <w:r w:rsidRPr="00264B80">
        <w:rPr>
          <w:rFonts w:ascii="方正小标宋简体" w:eastAsia="方正小标宋简体" w:hAnsi="黑体"/>
          <w:sz w:val="44"/>
          <w:szCs w:val="44"/>
        </w:rPr>
        <w:t>”</w:t>
      </w:r>
      <w:r w:rsidRPr="00264B80">
        <w:rPr>
          <w:rFonts w:ascii="方正小标宋简体" w:eastAsia="方正小标宋简体" w:hAnsi="黑体"/>
          <w:sz w:val="44"/>
          <w:szCs w:val="44"/>
        </w:rPr>
        <w:t>名单</w:t>
      </w:r>
    </w:p>
    <w:tbl>
      <w:tblPr>
        <w:tblW w:w="10612" w:type="dxa"/>
        <w:jc w:val="center"/>
        <w:tblInd w:w="-632" w:type="dxa"/>
        <w:tblLook w:val="04A0"/>
      </w:tblPr>
      <w:tblGrid>
        <w:gridCol w:w="895"/>
        <w:gridCol w:w="2680"/>
        <w:gridCol w:w="3433"/>
        <w:gridCol w:w="984"/>
        <w:gridCol w:w="1276"/>
        <w:gridCol w:w="1344"/>
      </w:tblGrid>
      <w:tr w:rsidR="006D2B4C" w:rsidRPr="00CA0447" w:rsidTr="00DF5DC8">
        <w:trPr>
          <w:trHeight w:val="312"/>
          <w:tblHeader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课程类型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项目类型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仪器分析（小班阅读讨论课）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贾俊雪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邓俊辉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管理运筹学（A）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张星臣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赵鲁涛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高分子化学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程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信息与通信工程专业导论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  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动物解剖学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陈耀星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森林培育学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中药鉴定学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闫永红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有机化学ⅡA</w:t>
            </w:r>
            <w:r w:rsidRPr="00CA0447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（双语）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邢国文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日语精读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单文垠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实践中的马克思主义新闻观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涂凌波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冯秀军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财务会计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钱爱民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公共课、专业课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民事诉讼法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杨秀清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公差与技术测量基础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翟国栋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运筹学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张宝生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地球科学概论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颜丹平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飞机结构设计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程小全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普通物理Ⅲ（电磁学）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胡海云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保密管理概论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孙宝云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英语辩论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冉继军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体育科学研究方法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周宜君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劳动法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创业基础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范周田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李宝河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建筑构造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  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聚合物制备工程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戴玉华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农村统计与调查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  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王拥军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学校体育学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仓储与库存管理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服务营销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京剧表演主修课程（武生专业）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徐小刚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电影照明技巧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雷载兴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米  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计算机网络与应用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杜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电磁学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  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宗教学导论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  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新闻理论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王维佳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健康评估I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孙玉梅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叶裕民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概念物理I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诊所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式法律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潘文军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人生哲学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李茂森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国际关系分析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阎学通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  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姜培学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侵权行为法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  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运输经济学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欧国立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郑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操作系统(A)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翟高寿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参数检测及仪表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张朝晖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液压与气压传动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郑莉芳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商业计划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书制作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与演示设计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邓立治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分子生物学与基因工程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王文雅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刘学之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婚姻家庭继承法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尹霄丽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现代工程设计表达方法学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徐晓慧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镜头语言设计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臧日宏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植物育种原理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李保云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高等数学（A）上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树木学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数据库系统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园林植物遗传育种学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戴思兰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中医儿科学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中医基础学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北京中医药大学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侯俊玲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社会科学统计软件及应用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马秀麟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基础物理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李融武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中国近代史学思潮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心理统计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文学理论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  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国际政治——地缘政治热点问题(法语)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戴冬梅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英汉交传入门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邓小文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北京外国语大学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外交中的人与事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田小惠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《聊斋志异》赏析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网页设计基础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赵慧周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北京语言大学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杜运辉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设计概论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播音主持业务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成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中国传媒大学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周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项目评估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宋砚秋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影视人类学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王修晓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证据法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金融工程学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冯建芬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网络营销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  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对外经济贸易大学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公共管理学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宋衍涛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专业课、公共课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英语基础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边永卫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网球基础课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  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汉英笔译实务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石延芳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美国文明进程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张孟媛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中国古代音乐史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章华英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中国音乐美学史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  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视唱练耳——外国音乐文化（世界民族音乐、欧洲早期声乐作品）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风景园林遗产保护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吴祥艳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人文大讲堂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孙骞谦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传统文化考察与转换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  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软景绘制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（二）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李宇慧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文化活动管理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马艳萍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中央戏剧学院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音乐剧表演片断教学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李雅菂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当代中国社会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孟庆延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政治经济学（二）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熊金武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朱利江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发电厂电气部分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张东英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核电厂系统与设备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雪峰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水文水利计算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李继清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童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  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中国矿业大学（北京）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非金属矿物材料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孙志明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岩石力学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张广清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油矿地质学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中国石油大学（北京）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电化学基础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综合地质学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材料力学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土地资源学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赵华甫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大学计算机基础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飞行动力学基础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  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信号分析与处理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高分子物理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杨继萍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飞行力学（研究型课程）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  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流体力学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  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数学实验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李炳照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中国社会问题研究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郑佳然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北京电子科技学院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傅仕诤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生长发育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交替口译专题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</w:t>
            </w:r>
            <w:r w:rsidRPr="00CA0447"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A0447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外交学院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国际商事仲裁制度（英语授课）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  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公共安全危机管理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警务保障总论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中国人民公安大学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卢树华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运动生物力学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李翰君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北京体育大学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肌肉骨骼康复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钱菁华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现代教育技术学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江凤娟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社会保障学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金红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翁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女性/性别社会学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女性领导力与个性发展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侯典牧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功能性服装设计项目课程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创业管理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赵鑫全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中国劳动关系学院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酒店餐饮管理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甄少波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杨义峰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  <w:szCs w:val="22"/>
              </w:rPr>
              <w:t>计算机组成原理与配套实验课程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相图和相结构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宏观经济学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黄敬宝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新媒体写作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中国消防救援学院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消防基层政治工作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杨庆生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数据库原理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杜金莲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弹性力学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彭一江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计算机图形学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蔡兴泉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建筑初步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潘明率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隧道与地下工程施工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崔光耀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刘喜波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流通经济学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郭馨梅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电机与拖动基础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刘翠玲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  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版式设计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曹向晖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有机化学2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李秀艳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服装CAD应用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郭瑞良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北京服装学院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图案基础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数字媒体技术与内容管理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视听语言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北京印刷学院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电路分析基础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计算思维导论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北京建筑大学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模拟电子技术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  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高等数学A（I）和A（II）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崔丽敏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化工原理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葛明兰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绿色化学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曲江兰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饲料学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齐晓龙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中华龙舟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闫晓军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王振常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首都医科大学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药物的波谱解析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  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地理信息系统原理与方法(英)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教育法学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劳凯声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思想政治教育心理学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体育市场营销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骆秉全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-12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2"/>
                <w:szCs w:val="22"/>
              </w:rPr>
              <w:t>专项训练理论与实践（武术套路）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专项理论与实践（舞蹈）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冯爱云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  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交替传译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姜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国际服务贸易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饭店职业素养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李朋波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物流学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翁心刚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北京物资学院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综合商务英语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王淑花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人力资源管理导论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周施恩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顾奋玲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商业银行经营管理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高杰英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长笛主课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倪一珍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管弦乐法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罗麦朔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中国音乐学院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表演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京剧唱腔写作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中国戏曲学院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戏曲角色创造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王绍军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电影表演创作技巧Ⅱ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赵宁宇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逻辑思维方法与训练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侯杰耀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西方舞蹈史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慕  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中国民族民间舞（朝鲜族鼓舞）基</w:t>
            </w: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础训练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池咚咚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神经网络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陈雯柏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传感器原理及应用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高频电子线路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张月霞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国画技法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戴文俊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成本会计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徐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档案文献编纂学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叶莎莎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中外教育史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石焕霞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机器人设计原理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郭迎九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北京城市学院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中药化学实验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秦  </w:t>
            </w: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《警务技能</w:t>
            </w:r>
            <w:r w:rsidRPr="00CA044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Ⅰ</w:t>
            </w:r>
            <w:r w:rsidRPr="00CA0447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高志程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马克思主义基本原理概论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秦小钢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北京警察学院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公安人力资源管理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万亮亮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首都师范大学科德学院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美学原理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岳继平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首都师范大学科德学院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Maya建模基础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訾舒丹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北京工商大学嘉华学院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CPA税法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北京工商大学嘉华学院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ERP沙盘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北京邮电大学世纪学院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《计算机基础》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312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北京工业大学耿丹学院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电路分析基础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2B4C" w:rsidRPr="00CA0447" w:rsidTr="00DF5DC8">
        <w:trPr>
          <w:trHeight w:val="571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北京第二外国语学院</w:t>
            </w: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中瑞酒店管理学院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国际商务礼仪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</w:t>
            </w:r>
            <w:proofErr w:type="gramEnd"/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4C" w:rsidRPr="00CA0447" w:rsidRDefault="006D2B4C" w:rsidP="00DF5D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044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D2B4C" w:rsidRDefault="006D2B4C" w:rsidP="006D2B4C">
      <w:pPr>
        <w:sectPr w:rsidR="006D2B4C" w:rsidSect="006D2B4C">
          <w:footerReference w:type="even" r:id="rId4"/>
          <w:footerReference w:type="default" r:id="rId5"/>
          <w:pgSz w:w="11906" w:h="16838" w:code="9"/>
          <w:pgMar w:top="2268" w:right="1588" w:bottom="1985" w:left="1588" w:header="851" w:footer="1418" w:gutter="0"/>
          <w:pgNumType w:fmt="numberInDash"/>
          <w:cols w:space="425"/>
          <w:titlePg/>
          <w:docGrid w:type="linesAndChars" w:linePitch="577" w:charSpace="-1266"/>
        </w:sectPr>
      </w:pPr>
    </w:p>
    <w:p w:rsidR="003F1806" w:rsidRDefault="003F1806"/>
    <w:sectPr w:rsidR="003F1806" w:rsidSect="003F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3" w:rsidRPr="00260653" w:rsidRDefault="006D2B4C">
    <w:pPr>
      <w:pStyle w:val="a3"/>
      <w:rPr>
        <w:rFonts w:ascii="宋体" w:eastAsia="宋体" w:hAnsi="宋体"/>
        <w:sz w:val="28"/>
        <w:szCs w:val="28"/>
      </w:rPr>
    </w:pPr>
    <w:r w:rsidRPr="00260653">
      <w:rPr>
        <w:rFonts w:ascii="宋体" w:eastAsia="宋体" w:hAnsi="宋体"/>
        <w:sz w:val="28"/>
        <w:szCs w:val="28"/>
      </w:rPr>
      <w:fldChar w:fldCharType="begin"/>
    </w:r>
    <w:r w:rsidRPr="00260653">
      <w:rPr>
        <w:rFonts w:ascii="宋体" w:eastAsia="宋体" w:hAnsi="宋体"/>
        <w:sz w:val="28"/>
        <w:szCs w:val="28"/>
      </w:rPr>
      <w:instrText xml:space="preserve"> PAGE   \* MERGEFORMAT </w:instrText>
    </w:r>
    <w:r w:rsidRPr="00260653">
      <w:rPr>
        <w:rFonts w:ascii="宋体" w:eastAsia="宋体" w:hAnsi="宋体"/>
        <w:sz w:val="28"/>
        <w:szCs w:val="28"/>
      </w:rPr>
      <w:fldChar w:fldCharType="separate"/>
    </w:r>
    <w:r w:rsidRPr="009D0176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260653">
      <w:rPr>
        <w:rFonts w:ascii="宋体" w:eastAsia="宋体" w:hAnsi="宋体"/>
        <w:sz w:val="28"/>
        <w:szCs w:val="28"/>
      </w:rPr>
      <w:fldChar w:fldCharType="end"/>
    </w:r>
  </w:p>
  <w:p w:rsidR="0045219C" w:rsidRDefault="006D2B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3" w:rsidRPr="00260653" w:rsidRDefault="006D2B4C">
    <w:pPr>
      <w:pStyle w:val="a3"/>
      <w:jc w:val="right"/>
      <w:rPr>
        <w:rFonts w:ascii="宋体" w:eastAsia="宋体" w:hAnsi="宋体"/>
        <w:sz w:val="28"/>
        <w:szCs w:val="28"/>
      </w:rPr>
    </w:pPr>
    <w:r w:rsidRPr="00260653">
      <w:rPr>
        <w:rFonts w:ascii="宋体" w:eastAsia="宋体" w:hAnsi="宋体"/>
        <w:sz w:val="28"/>
        <w:szCs w:val="28"/>
      </w:rPr>
      <w:fldChar w:fldCharType="begin"/>
    </w:r>
    <w:r w:rsidRPr="00260653">
      <w:rPr>
        <w:rFonts w:ascii="宋体" w:eastAsia="宋体" w:hAnsi="宋体"/>
        <w:sz w:val="28"/>
        <w:szCs w:val="28"/>
      </w:rPr>
      <w:instrText xml:space="preserve"> PAGE   \* MERGEFORMAT </w:instrText>
    </w:r>
    <w:r w:rsidRPr="00260653">
      <w:rPr>
        <w:rFonts w:ascii="宋体" w:eastAsia="宋体" w:hAnsi="宋体"/>
        <w:sz w:val="28"/>
        <w:szCs w:val="28"/>
      </w:rPr>
      <w:fldChar w:fldCharType="separate"/>
    </w:r>
    <w:r w:rsidRPr="006D2B4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260653">
      <w:rPr>
        <w:rFonts w:ascii="宋体" w:eastAsia="宋体" w:hAnsi="宋体"/>
        <w:sz w:val="28"/>
        <w:szCs w:val="28"/>
      </w:rPr>
      <w:fldChar w:fldCharType="end"/>
    </w:r>
  </w:p>
  <w:p w:rsidR="0045219C" w:rsidRDefault="006D2B4C" w:rsidP="00260653">
    <w:pPr>
      <w:pStyle w:val="a3"/>
      <w:tabs>
        <w:tab w:val="clear" w:pos="4153"/>
        <w:tab w:val="clear" w:pos="8306"/>
        <w:tab w:val="left" w:pos="1290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B4C"/>
    <w:rsid w:val="003F1806"/>
    <w:rsid w:val="006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6D2B4C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basedOn w:val="a0"/>
    <w:rsid w:val="006D2B4C"/>
  </w:style>
  <w:style w:type="paragraph" w:styleId="a5">
    <w:name w:val="header"/>
    <w:basedOn w:val="a"/>
    <w:link w:val="Char0"/>
    <w:uiPriority w:val="99"/>
    <w:unhideWhenUsed/>
    <w:rsid w:val="006D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2B4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rsid w:val="006D2B4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2B4C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6D2B4C"/>
    <w:pPr>
      <w:ind w:leftChars="2500" w:left="100"/>
    </w:pPr>
  </w:style>
  <w:style w:type="character" w:customStyle="1" w:styleId="Char2">
    <w:name w:val="日期 Char"/>
    <w:basedOn w:val="a0"/>
    <w:link w:val="a7"/>
    <w:rsid w:val="006D2B4C"/>
    <w:rPr>
      <w:rFonts w:ascii="Times New Roman" w:eastAsia="仿宋_GB2312" w:hAnsi="Times New Roman" w:cs="Times New Roman"/>
      <w:sz w:val="32"/>
      <w:szCs w:val="24"/>
    </w:rPr>
  </w:style>
  <w:style w:type="character" w:styleId="a8">
    <w:name w:val="Hyperlink"/>
    <w:uiPriority w:val="99"/>
    <w:unhideWhenUsed/>
    <w:rsid w:val="006D2B4C"/>
    <w:rPr>
      <w:color w:val="0000FF"/>
      <w:u w:val="single"/>
    </w:rPr>
  </w:style>
  <w:style w:type="character" w:styleId="a9">
    <w:name w:val="FollowedHyperlink"/>
    <w:uiPriority w:val="99"/>
    <w:unhideWhenUsed/>
    <w:rsid w:val="006D2B4C"/>
    <w:rPr>
      <w:color w:val="800080"/>
      <w:u w:val="single"/>
    </w:rPr>
  </w:style>
  <w:style w:type="paragraph" w:customStyle="1" w:styleId="font5">
    <w:name w:val="font5"/>
    <w:basedOn w:val="a"/>
    <w:rsid w:val="006D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D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6D2B4C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6D2B4C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6D2B4C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</w:rPr>
  </w:style>
  <w:style w:type="paragraph" w:customStyle="1" w:styleId="font12">
    <w:name w:val="font12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</w:rPr>
  </w:style>
  <w:style w:type="paragraph" w:customStyle="1" w:styleId="font13">
    <w:name w:val="font13"/>
    <w:basedOn w:val="a"/>
    <w:rsid w:val="006D2B4C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333333"/>
      <w:kern w:val="0"/>
      <w:sz w:val="24"/>
    </w:rPr>
  </w:style>
  <w:style w:type="paragraph" w:customStyle="1" w:styleId="font14">
    <w:name w:val="font14"/>
    <w:basedOn w:val="a"/>
    <w:rsid w:val="006D2B4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15">
    <w:name w:val="font15"/>
    <w:basedOn w:val="a"/>
    <w:rsid w:val="006D2B4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333333"/>
      <w:kern w:val="0"/>
      <w:sz w:val="24"/>
    </w:rPr>
  </w:style>
  <w:style w:type="paragraph" w:customStyle="1" w:styleId="font16">
    <w:name w:val="font16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6D2B4C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8"/>
      <w:szCs w:val="28"/>
    </w:rPr>
  </w:style>
  <w:style w:type="paragraph" w:customStyle="1" w:styleId="font18">
    <w:name w:val="font18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font19">
    <w:name w:val="font19"/>
    <w:basedOn w:val="a"/>
    <w:rsid w:val="006D2B4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20">
    <w:name w:val="font20"/>
    <w:basedOn w:val="a"/>
    <w:rsid w:val="006D2B4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6D2B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6D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2020-10-28T07:05:00Z</dcterms:created>
  <dcterms:modified xsi:type="dcterms:W3CDTF">2020-10-28T07:05:00Z</dcterms:modified>
</cp:coreProperties>
</file>