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宋体" w:eastAsia="黑体"/>
          <w:szCs w:val="32"/>
        </w:rPr>
      </w:pPr>
      <w:r>
        <w:rPr>
          <w:rFonts w:hint="eastAsia" w:ascii="黑体" w:hAnsi="宋体" w:eastAsia="黑体"/>
          <w:szCs w:val="32"/>
        </w:rPr>
        <w:t>附件1</w:t>
      </w:r>
    </w:p>
    <w:p>
      <w:pPr>
        <w:spacing w:line="520" w:lineRule="exact"/>
        <w:jc w:val="center"/>
        <w:rPr>
          <w:rFonts w:ascii="方正小标宋简体" w:hAnsi="宋体" w:eastAsia="方正小标宋简体"/>
          <w:sz w:val="36"/>
          <w:szCs w:val="36"/>
        </w:rPr>
      </w:pP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北京民办高校2020年度办学状况</w:t>
      </w:r>
      <w:bookmarkStart w:id="2" w:name="_GoBack"/>
      <w:bookmarkEnd w:id="2"/>
    </w:p>
    <w:p>
      <w:pPr>
        <w:spacing w:line="5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年度检查工作领导小组成员名单</w:t>
      </w:r>
    </w:p>
    <w:p>
      <w:pPr>
        <w:spacing w:line="360" w:lineRule="exact"/>
        <w:jc w:val="center"/>
        <w:rPr>
          <w:rFonts w:ascii="方正小标宋简体" w:hAnsi="宋体" w:eastAsia="方正小标宋简体"/>
          <w:sz w:val="36"/>
          <w:szCs w:val="36"/>
        </w:rPr>
      </w:pPr>
    </w:p>
    <w:tbl>
      <w:tblPr>
        <w:tblStyle w:val="4"/>
        <w:tblW w:w="9060" w:type="dxa"/>
        <w:jc w:val="center"/>
        <w:tblLayout w:type="fixed"/>
        <w:tblCellMar>
          <w:top w:w="0" w:type="dxa"/>
          <w:left w:w="108" w:type="dxa"/>
          <w:bottom w:w="0" w:type="dxa"/>
          <w:right w:w="108" w:type="dxa"/>
        </w:tblCellMar>
      </w:tblPr>
      <w:tblGrid>
        <w:gridCol w:w="1416"/>
        <w:gridCol w:w="1230"/>
        <w:gridCol w:w="6414"/>
      </w:tblGrid>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ind w:left="230" w:hanging="230" w:hangingChars="72"/>
              <w:jc w:val="left"/>
              <w:rPr>
                <w:rFonts w:ascii="仿宋_GB2312"/>
                <w:b/>
                <w:bCs/>
                <w:szCs w:val="32"/>
              </w:rPr>
            </w:pPr>
            <w:r>
              <w:rPr>
                <w:rFonts w:hint="eastAsia" w:ascii="仿宋_GB2312"/>
                <w:szCs w:val="32"/>
              </w:rPr>
              <w:t>组  长：</w:t>
            </w:r>
          </w:p>
        </w:tc>
        <w:tc>
          <w:tcPr>
            <w:tcW w:w="1230" w:type="dxa"/>
            <w:noWrap w:val="0"/>
            <w:vAlign w:val="top"/>
          </w:tcPr>
          <w:p>
            <w:pPr>
              <w:spacing w:line="380" w:lineRule="exact"/>
              <w:rPr>
                <w:rFonts w:ascii="仿宋_GB2312"/>
                <w:szCs w:val="32"/>
              </w:rPr>
            </w:pPr>
            <w:r>
              <w:rPr>
                <w:rFonts w:hint="eastAsia" w:ascii="仿宋_GB2312"/>
                <w:szCs w:val="32"/>
              </w:rPr>
              <w:t>刘宇辉</w:t>
            </w:r>
          </w:p>
        </w:tc>
        <w:tc>
          <w:tcPr>
            <w:tcW w:w="6414" w:type="dxa"/>
            <w:noWrap w:val="0"/>
            <w:vAlign w:val="top"/>
          </w:tcPr>
          <w:p>
            <w:pPr>
              <w:spacing w:line="380" w:lineRule="exact"/>
              <w:rPr>
                <w:rFonts w:ascii="仿宋_GB2312"/>
                <w:szCs w:val="32"/>
              </w:rPr>
            </w:pPr>
            <w:r>
              <w:rPr>
                <w:rFonts w:hint="eastAsia" w:ascii="仿宋_GB2312"/>
                <w:szCs w:val="32"/>
              </w:rPr>
              <w:t>市教委主任</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Cs/>
                <w:szCs w:val="32"/>
              </w:rPr>
            </w:pPr>
            <w:r>
              <w:rPr>
                <w:rFonts w:hint="eastAsia" w:ascii="仿宋_GB2312"/>
                <w:bCs/>
                <w:szCs w:val="32"/>
              </w:rPr>
              <w:t>副组长：</w:t>
            </w:r>
          </w:p>
          <w:p>
            <w:pPr>
              <w:spacing w:line="380" w:lineRule="exact"/>
              <w:jc w:val="left"/>
              <w:rPr>
                <w:rFonts w:ascii="仿宋_GB2312"/>
                <w:bCs/>
                <w:szCs w:val="32"/>
              </w:rPr>
            </w:pPr>
          </w:p>
        </w:tc>
        <w:tc>
          <w:tcPr>
            <w:tcW w:w="1230" w:type="dxa"/>
            <w:noWrap w:val="0"/>
            <w:vAlign w:val="top"/>
          </w:tcPr>
          <w:p>
            <w:pPr>
              <w:spacing w:line="380" w:lineRule="exact"/>
              <w:rPr>
                <w:rFonts w:ascii="仿宋_GB2312"/>
                <w:szCs w:val="32"/>
              </w:rPr>
            </w:pPr>
            <w:r>
              <w:rPr>
                <w:rFonts w:hint="eastAsia" w:ascii="仿宋_GB2312"/>
                <w:szCs w:val="32"/>
              </w:rPr>
              <w:t>李  奕</w:t>
            </w:r>
          </w:p>
          <w:p>
            <w:pPr>
              <w:spacing w:line="380" w:lineRule="exact"/>
              <w:rPr>
                <w:rFonts w:ascii="仿宋_GB2312"/>
                <w:szCs w:val="32"/>
              </w:rPr>
            </w:pPr>
            <w:r>
              <w:rPr>
                <w:rFonts w:hint="eastAsia" w:ascii="仿宋_GB2312"/>
                <w:szCs w:val="32"/>
              </w:rPr>
              <w:t>张永凯</w:t>
            </w:r>
          </w:p>
        </w:tc>
        <w:tc>
          <w:tcPr>
            <w:tcW w:w="6414" w:type="dxa"/>
            <w:noWrap w:val="0"/>
            <w:vAlign w:val="top"/>
          </w:tcPr>
          <w:p>
            <w:pPr>
              <w:spacing w:line="380" w:lineRule="exact"/>
              <w:rPr>
                <w:rFonts w:ascii="仿宋_GB2312"/>
                <w:szCs w:val="32"/>
              </w:rPr>
            </w:pPr>
            <w:r>
              <w:rPr>
                <w:rFonts w:hint="eastAsia" w:ascii="仿宋_GB2312"/>
                <w:szCs w:val="32"/>
              </w:rPr>
              <w:t>市委教育工委副书记</w:t>
            </w:r>
          </w:p>
          <w:p>
            <w:pPr>
              <w:spacing w:line="380" w:lineRule="exact"/>
              <w:rPr>
                <w:rFonts w:ascii="仿宋_GB2312"/>
                <w:szCs w:val="32"/>
              </w:rPr>
            </w:pPr>
            <w:r>
              <w:rPr>
                <w:rFonts w:hint="eastAsia" w:ascii="仿宋_GB2312"/>
                <w:szCs w:val="32"/>
              </w:rPr>
              <w:t>市教委副主任</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丁大伟</w:t>
            </w:r>
          </w:p>
        </w:tc>
        <w:tc>
          <w:tcPr>
            <w:tcW w:w="6414" w:type="dxa"/>
            <w:noWrap w:val="0"/>
            <w:vAlign w:val="top"/>
          </w:tcPr>
          <w:p>
            <w:pPr>
              <w:spacing w:line="380" w:lineRule="exact"/>
              <w:rPr>
                <w:rFonts w:ascii="仿宋_GB2312"/>
                <w:szCs w:val="32"/>
              </w:rPr>
            </w:pPr>
            <w:r>
              <w:rPr>
                <w:rFonts w:hint="eastAsia" w:ascii="仿宋_GB2312"/>
                <w:szCs w:val="32"/>
              </w:rPr>
              <w:t>市教委副主任</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刘  涛</w:t>
            </w:r>
          </w:p>
        </w:tc>
        <w:tc>
          <w:tcPr>
            <w:tcW w:w="6414" w:type="dxa"/>
            <w:noWrap w:val="0"/>
            <w:vAlign w:val="top"/>
          </w:tcPr>
          <w:p>
            <w:pPr>
              <w:spacing w:line="380" w:lineRule="exact"/>
              <w:rPr>
                <w:rFonts w:ascii="仿宋_GB2312"/>
                <w:szCs w:val="32"/>
              </w:rPr>
            </w:pPr>
            <w:r>
              <w:rPr>
                <w:rFonts w:hint="eastAsia" w:ascii="仿宋_GB2312"/>
                <w:szCs w:val="32"/>
              </w:rPr>
              <w:t>市公安局副局长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安</w:t>
            </w:r>
            <w:r>
              <w:rPr>
                <w:rFonts w:ascii="仿宋_GB2312"/>
                <w:szCs w:val="32"/>
              </w:rPr>
              <w:t>学军</w:t>
            </w:r>
          </w:p>
        </w:tc>
        <w:tc>
          <w:tcPr>
            <w:tcW w:w="6414" w:type="dxa"/>
            <w:noWrap w:val="0"/>
            <w:vAlign w:val="top"/>
          </w:tcPr>
          <w:p>
            <w:pPr>
              <w:spacing w:line="380" w:lineRule="exact"/>
              <w:rPr>
                <w:rFonts w:ascii="仿宋_GB2312"/>
                <w:szCs w:val="32"/>
              </w:rPr>
            </w:pPr>
            <w:r>
              <w:rPr>
                <w:rFonts w:hint="eastAsia" w:ascii="仿宋_GB2312"/>
                <w:szCs w:val="32"/>
              </w:rPr>
              <w:t>市卫生健康委副主任</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hint="eastAsia" w:ascii="仿宋_GB2312"/>
                <w:szCs w:val="32"/>
              </w:rPr>
            </w:pPr>
            <w:r>
              <w:rPr>
                <w:rFonts w:hint="eastAsia" w:ascii="仿宋_GB2312"/>
                <w:szCs w:val="32"/>
              </w:rPr>
              <w:t>唐云华</w:t>
            </w:r>
          </w:p>
        </w:tc>
        <w:tc>
          <w:tcPr>
            <w:tcW w:w="6414" w:type="dxa"/>
            <w:noWrap w:val="0"/>
            <w:vAlign w:val="top"/>
          </w:tcPr>
          <w:p>
            <w:pPr>
              <w:spacing w:line="380" w:lineRule="exact"/>
              <w:rPr>
                <w:rFonts w:ascii="仿宋_GB2312"/>
                <w:szCs w:val="32"/>
              </w:rPr>
            </w:pPr>
            <w:r>
              <w:rPr>
                <w:rFonts w:hint="eastAsia" w:ascii="仿宋_GB2312"/>
                <w:szCs w:val="32"/>
              </w:rPr>
              <w:t>市市场监督管理局副局长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赵学刚</w:t>
            </w:r>
          </w:p>
        </w:tc>
        <w:tc>
          <w:tcPr>
            <w:tcW w:w="6414" w:type="dxa"/>
            <w:noWrap w:val="0"/>
            <w:vAlign w:val="top"/>
          </w:tcPr>
          <w:p>
            <w:pPr>
              <w:spacing w:line="380" w:lineRule="exact"/>
              <w:rPr>
                <w:rFonts w:ascii="仿宋_GB2312"/>
                <w:szCs w:val="32"/>
              </w:rPr>
            </w:pPr>
            <w:r>
              <w:rPr>
                <w:rFonts w:hint="eastAsia" w:ascii="仿宋_GB2312"/>
                <w:szCs w:val="32"/>
              </w:rPr>
              <w:t>市民政局副局长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hint="eastAsia" w:ascii="仿宋_GB2312"/>
                <w:szCs w:val="32"/>
              </w:rPr>
            </w:pPr>
            <w:r>
              <w:rPr>
                <w:rFonts w:hint="eastAsia" w:ascii="仿宋_GB2312"/>
                <w:szCs w:val="32"/>
              </w:rPr>
              <w:t>汪  钢</w:t>
            </w:r>
          </w:p>
        </w:tc>
        <w:tc>
          <w:tcPr>
            <w:tcW w:w="6414" w:type="dxa"/>
            <w:noWrap w:val="0"/>
            <w:vAlign w:val="top"/>
          </w:tcPr>
          <w:p>
            <w:pPr>
              <w:spacing w:line="380" w:lineRule="exact"/>
              <w:rPr>
                <w:rFonts w:ascii="仿宋_GB2312"/>
                <w:szCs w:val="32"/>
              </w:rPr>
            </w:pPr>
            <w:r>
              <w:rPr>
                <w:rFonts w:hint="eastAsia" w:ascii="仿宋_GB2312"/>
                <w:szCs w:val="32"/>
              </w:rPr>
              <w:t>市财政局一级巡视员</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刘  林</w:t>
            </w:r>
          </w:p>
        </w:tc>
        <w:tc>
          <w:tcPr>
            <w:tcW w:w="6414" w:type="dxa"/>
            <w:noWrap w:val="0"/>
            <w:vAlign w:val="top"/>
          </w:tcPr>
          <w:p>
            <w:pPr>
              <w:spacing w:line="380" w:lineRule="exact"/>
              <w:rPr>
                <w:rFonts w:ascii="仿宋_GB2312"/>
                <w:szCs w:val="32"/>
              </w:rPr>
            </w:pPr>
            <w:r>
              <w:rPr>
                <w:rFonts w:hint="eastAsia" w:ascii="仿宋_GB2312"/>
                <w:szCs w:val="32"/>
              </w:rPr>
              <w:t>北京民办教育协会会长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r>
              <w:rPr>
                <w:rFonts w:hint="eastAsia" w:ascii="仿宋_GB2312"/>
                <w:bCs/>
                <w:szCs w:val="32"/>
              </w:rPr>
              <w:t>秘书长：</w:t>
            </w:r>
          </w:p>
        </w:tc>
        <w:tc>
          <w:tcPr>
            <w:tcW w:w="1230" w:type="dxa"/>
            <w:noWrap w:val="0"/>
            <w:vAlign w:val="top"/>
          </w:tcPr>
          <w:p>
            <w:pPr>
              <w:spacing w:line="380" w:lineRule="exact"/>
              <w:rPr>
                <w:rFonts w:ascii="仿宋_GB2312"/>
                <w:szCs w:val="32"/>
              </w:rPr>
            </w:pPr>
            <w:r>
              <w:rPr>
                <w:rFonts w:hint="eastAsia" w:ascii="仿宋_GB2312"/>
                <w:szCs w:val="32"/>
              </w:rPr>
              <w:t>聂  荣</w:t>
            </w:r>
          </w:p>
        </w:tc>
        <w:tc>
          <w:tcPr>
            <w:tcW w:w="6414" w:type="dxa"/>
            <w:noWrap w:val="0"/>
            <w:vAlign w:val="top"/>
          </w:tcPr>
          <w:p>
            <w:pPr>
              <w:spacing w:line="380" w:lineRule="exact"/>
              <w:rPr>
                <w:rFonts w:ascii="仿宋_GB2312"/>
                <w:szCs w:val="32"/>
              </w:rPr>
            </w:pPr>
            <w:r>
              <w:rPr>
                <w:rFonts w:hint="eastAsia" w:ascii="仿宋_GB2312"/>
                <w:szCs w:val="32"/>
              </w:rPr>
              <w:t>市教委民办教育处处长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Cs/>
                <w:szCs w:val="32"/>
              </w:rPr>
            </w:pPr>
            <w:r>
              <w:rPr>
                <w:rFonts w:hint="eastAsia" w:ascii="仿宋_GB2312"/>
                <w:bCs/>
                <w:szCs w:val="32"/>
              </w:rPr>
              <w:t>成  员：</w:t>
            </w:r>
          </w:p>
        </w:tc>
        <w:tc>
          <w:tcPr>
            <w:tcW w:w="1230" w:type="dxa"/>
            <w:noWrap w:val="0"/>
            <w:vAlign w:val="top"/>
          </w:tcPr>
          <w:p>
            <w:pPr>
              <w:spacing w:line="380" w:lineRule="exact"/>
              <w:rPr>
                <w:rFonts w:hint="eastAsia" w:ascii="仿宋_GB2312"/>
                <w:szCs w:val="32"/>
              </w:rPr>
            </w:pPr>
            <w:r>
              <w:rPr>
                <w:rFonts w:hint="eastAsia" w:ascii="仿宋_GB2312"/>
                <w:szCs w:val="32"/>
              </w:rPr>
              <w:t>王  曦</w:t>
            </w:r>
          </w:p>
        </w:tc>
        <w:tc>
          <w:tcPr>
            <w:tcW w:w="6414" w:type="dxa"/>
            <w:noWrap w:val="0"/>
            <w:vAlign w:val="top"/>
          </w:tcPr>
          <w:p>
            <w:pPr>
              <w:spacing w:line="380" w:lineRule="exact"/>
              <w:rPr>
                <w:rFonts w:ascii="仿宋_GB2312"/>
                <w:szCs w:val="32"/>
              </w:rPr>
            </w:pPr>
            <w:r>
              <w:rPr>
                <w:rFonts w:hint="eastAsia" w:ascii="仿宋_GB2312"/>
                <w:szCs w:val="32"/>
              </w:rPr>
              <w:t>市公安局内部单位保卫局副局长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陆  巍</w:t>
            </w:r>
          </w:p>
        </w:tc>
        <w:tc>
          <w:tcPr>
            <w:tcW w:w="6414" w:type="dxa"/>
            <w:noWrap w:val="0"/>
            <w:vAlign w:val="top"/>
          </w:tcPr>
          <w:p>
            <w:pPr>
              <w:spacing w:line="380" w:lineRule="exact"/>
              <w:rPr>
                <w:rFonts w:ascii="仿宋_GB2312"/>
                <w:szCs w:val="32"/>
              </w:rPr>
            </w:pPr>
            <w:r>
              <w:rPr>
                <w:rFonts w:hint="eastAsia" w:ascii="仿宋_GB2312"/>
                <w:szCs w:val="32"/>
              </w:rPr>
              <w:t>市公安局内部单位保卫局文保支队支队长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hint="eastAsia" w:ascii="仿宋_GB2312"/>
                <w:szCs w:val="32"/>
              </w:rPr>
            </w:pPr>
            <w:r>
              <w:rPr>
                <w:rFonts w:hint="eastAsia" w:ascii="仿宋_GB2312"/>
                <w:szCs w:val="32"/>
              </w:rPr>
              <w:t>靳大力</w:t>
            </w:r>
          </w:p>
          <w:p>
            <w:pPr>
              <w:spacing w:line="380" w:lineRule="exact"/>
              <w:rPr>
                <w:rFonts w:ascii="仿宋_GB2312"/>
                <w:szCs w:val="32"/>
              </w:rPr>
            </w:pPr>
            <w:r>
              <w:rPr>
                <w:rFonts w:hint="eastAsia" w:ascii="仿宋_GB2312"/>
                <w:szCs w:val="32"/>
              </w:rPr>
              <w:t>黄</w:t>
            </w:r>
            <w:r>
              <w:rPr>
                <w:rFonts w:ascii="仿宋_GB2312"/>
                <w:szCs w:val="32"/>
              </w:rPr>
              <w:t>若刚</w:t>
            </w:r>
          </w:p>
        </w:tc>
        <w:tc>
          <w:tcPr>
            <w:tcW w:w="6414" w:type="dxa"/>
            <w:noWrap w:val="0"/>
            <w:vAlign w:val="top"/>
          </w:tcPr>
          <w:p>
            <w:pPr>
              <w:spacing w:line="380" w:lineRule="exact"/>
              <w:rPr>
                <w:rFonts w:hint="eastAsia" w:ascii="仿宋_GB2312"/>
                <w:szCs w:val="32"/>
              </w:rPr>
            </w:pPr>
            <w:r>
              <w:rPr>
                <w:rFonts w:hint="eastAsia" w:ascii="仿宋_GB2312"/>
                <w:szCs w:val="32"/>
              </w:rPr>
              <w:t>市卫生健康委监察专员</w:t>
            </w:r>
          </w:p>
          <w:p>
            <w:pPr>
              <w:spacing w:line="380" w:lineRule="exact"/>
              <w:rPr>
                <w:rFonts w:hint="eastAsia" w:ascii="仿宋_GB2312"/>
                <w:szCs w:val="32"/>
              </w:rPr>
            </w:pPr>
            <w:r>
              <w:rPr>
                <w:rFonts w:hint="eastAsia" w:ascii="仿宋_GB2312"/>
                <w:szCs w:val="32"/>
              </w:rPr>
              <w:t>市卫生健康委疾控处处长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庞星火</w:t>
            </w:r>
          </w:p>
        </w:tc>
        <w:tc>
          <w:tcPr>
            <w:tcW w:w="6414" w:type="dxa"/>
            <w:noWrap w:val="0"/>
            <w:vAlign w:val="top"/>
          </w:tcPr>
          <w:p>
            <w:pPr>
              <w:spacing w:line="380" w:lineRule="exact"/>
              <w:rPr>
                <w:rFonts w:ascii="仿宋_GB2312"/>
                <w:szCs w:val="32"/>
              </w:rPr>
            </w:pPr>
            <w:r>
              <w:rPr>
                <w:rFonts w:hint="eastAsia" w:ascii="仿宋_GB2312"/>
                <w:szCs w:val="32"/>
              </w:rPr>
              <w:t>市疾病预防控制中心副主任</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战  捷</w:t>
            </w:r>
          </w:p>
        </w:tc>
        <w:tc>
          <w:tcPr>
            <w:tcW w:w="6414" w:type="dxa"/>
            <w:noWrap w:val="0"/>
            <w:vAlign w:val="top"/>
          </w:tcPr>
          <w:p>
            <w:pPr>
              <w:spacing w:line="380" w:lineRule="exact"/>
              <w:rPr>
                <w:rFonts w:ascii="仿宋_GB2312"/>
                <w:szCs w:val="32"/>
              </w:rPr>
            </w:pPr>
            <w:r>
              <w:rPr>
                <w:rFonts w:hint="eastAsia" w:ascii="仿宋_GB2312"/>
                <w:szCs w:val="32"/>
              </w:rPr>
              <w:t>市卫生健康监督所副所长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hint="eastAsia" w:ascii="仿宋_GB2312"/>
                <w:szCs w:val="32"/>
              </w:rPr>
            </w:pPr>
            <w:r>
              <w:rPr>
                <w:rFonts w:hint="eastAsia" w:ascii="仿宋_GB2312"/>
                <w:szCs w:val="32"/>
              </w:rPr>
              <w:t>牛春萍</w:t>
            </w:r>
          </w:p>
        </w:tc>
        <w:tc>
          <w:tcPr>
            <w:tcW w:w="6414" w:type="dxa"/>
            <w:noWrap w:val="0"/>
            <w:vAlign w:val="top"/>
          </w:tcPr>
          <w:p>
            <w:pPr>
              <w:spacing w:line="380" w:lineRule="exact"/>
              <w:rPr>
                <w:rFonts w:ascii="仿宋_GB2312"/>
                <w:szCs w:val="32"/>
              </w:rPr>
            </w:pPr>
            <w:r>
              <w:rPr>
                <w:rFonts w:hint="eastAsia" w:ascii="仿宋_GB2312"/>
                <w:szCs w:val="32"/>
              </w:rPr>
              <w:t>市财政局教育事业处处长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hint="eastAsia" w:ascii="仿宋_GB2312"/>
                <w:szCs w:val="32"/>
              </w:rPr>
            </w:pPr>
            <w:r>
              <w:rPr>
                <w:rFonts w:hint="eastAsia" w:ascii="仿宋_GB2312"/>
                <w:szCs w:val="32"/>
              </w:rPr>
              <w:t>张济晓</w:t>
            </w:r>
          </w:p>
        </w:tc>
        <w:tc>
          <w:tcPr>
            <w:tcW w:w="6414" w:type="dxa"/>
            <w:noWrap w:val="0"/>
            <w:vAlign w:val="top"/>
          </w:tcPr>
          <w:p>
            <w:pPr>
              <w:spacing w:line="380" w:lineRule="exact"/>
              <w:rPr>
                <w:rFonts w:ascii="仿宋_GB2312"/>
                <w:szCs w:val="32"/>
              </w:rPr>
            </w:pPr>
            <w:r>
              <w:rPr>
                <w:rFonts w:hint="eastAsia" w:ascii="仿宋_GB2312"/>
                <w:szCs w:val="32"/>
              </w:rPr>
              <w:t>市社会组织管理中心社会服务机构处副处长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pStyle w:val="3"/>
              <w:widowControl/>
              <w:shd w:val="clear" w:color="auto" w:fill="FFFFFF"/>
              <w:rPr>
                <w:rFonts w:ascii="仿宋_GB2312" w:hAnsi="Times New Roman" w:eastAsia="仿宋_GB2312"/>
                <w:kern w:val="2"/>
                <w:sz w:val="32"/>
                <w:szCs w:val="32"/>
              </w:rPr>
            </w:pPr>
            <w:r>
              <w:rPr>
                <w:rFonts w:ascii="仿宋_GB2312" w:hAnsi="Times New Roman" w:eastAsia="仿宋_GB2312"/>
                <w:kern w:val="2"/>
                <w:sz w:val="32"/>
                <w:szCs w:val="32"/>
              </w:rPr>
              <w:t>李丽辉</w:t>
            </w:r>
          </w:p>
          <w:p>
            <w:pPr>
              <w:spacing w:line="380" w:lineRule="exact"/>
              <w:rPr>
                <w:rFonts w:ascii="仿宋_GB2312"/>
                <w:szCs w:val="32"/>
              </w:rPr>
            </w:pPr>
            <w:r>
              <w:rPr>
                <w:rFonts w:hint="eastAsia" w:ascii="仿宋_GB2312"/>
                <w:szCs w:val="32"/>
              </w:rPr>
              <w:t>庞  谦</w:t>
            </w:r>
          </w:p>
          <w:p>
            <w:pPr>
              <w:spacing w:line="380" w:lineRule="exact"/>
              <w:rPr>
                <w:rFonts w:hint="eastAsia" w:ascii="仿宋_GB2312"/>
                <w:szCs w:val="32"/>
              </w:rPr>
            </w:pPr>
          </w:p>
          <w:p>
            <w:pPr>
              <w:spacing w:line="380" w:lineRule="exact"/>
              <w:rPr>
                <w:rFonts w:ascii="仿宋_GB2312"/>
                <w:szCs w:val="32"/>
              </w:rPr>
            </w:pPr>
            <w:r>
              <w:rPr>
                <w:rFonts w:hint="eastAsia" w:ascii="仿宋_GB2312"/>
                <w:szCs w:val="32"/>
              </w:rPr>
              <w:t xml:space="preserve">姬云鹏  </w:t>
            </w:r>
          </w:p>
        </w:tc>
        <w:tc>
          <w:tcPr>
            <w:tcW w:w="6414" w:type="dxa"/>
            <w:noWrap w:val="0"/>
            <w:vAlign w:val="top"/>
          </w:tcPr>
          <w:p>
            <w:pPr>
              <w:spacing w:line="380" w:lineRule="exact"/>
              <w:rPr>
                <w:rFonts w:hint="eastAsia" w:ascii="仿宋_GB2312"/>
                <w:szCs w:val="32"/>
              </w:rPr>
            </w:pPr>
            <w:r>
              <w:rPr>
                <w:rFonts w:hint="eastAsia" w:ascii="仿宋_GB2312"/>
                <w:szCs w:val="32"/>
              </w:rPr>
              <w:t>市委教育工委组织一处、组织二处处长</w:t>
            </w:r>
          </w:p>
          <w:p>
            <w:pPr>
              <w:spacing w:line="380" w:lineRule="exact"/>
              <w:rPr>
                <w:rFonts w:hint="eastAsia" w:ascii="仿宋_GB2312"/>
                <w:szCs w:val="32"/>
              </w:rPr>
            </w:pPr>
            <w:r>
              <w:rPr>
                <w:rFonts w:hint="eastAsia" w:ascii="仿宋_GB2312"/>
                <w:szCs w:val="32"/>
              </w:rPr>
              <w:t>市委教育工委安全稳定工作处副处长（主持工作）</w:t>
            </w:r>
          </w:p>
          <w:p>
            <w:pPr>
              <w:spacing w:line="380" w:lineRule="exact"/>
              <w:rPr>
                <w:rFonts w:ascii="仿宋_GB2312"/>
                <w:szCs w:val="32"/>
              </w:rPr>
            </w:pPr>
            <w:r>
              <w:rPr>
                <w:rFonts w:hint="eastAsia" w:ascii="仿宋_GB2312"/>
                <w:szCs w:val="32"/>
              </w:rPr>
              <w:t>市教委民办教育处副处长</w:t>
            </w:r>
          </w:p>
        </w:tc>
      </w:tr>
      <w:tr>
        <w:tblPrEx>
          <w:tblCellMar>
            <w:top w:w="0" w:type="dxa"/>
            <w:left w:w="108" w:type="dxa"/>
            <w:bottom w:w="0" w:type="dxa"/>
            <w:right w:w="108" w:type="dxa"/>
          </w:tblCellMar>
        </w:tblPrEx>
        <w:trPr>
          <w:trHeight w:val="397" w:hRule="atLeast"/>
          <w:jc w:val="center"/>
        </w:trPr>
        <w:tc>
          <w:tcPr>
            <w:tcW w:w="1416" w:type="dxa"/>
            <w:noWrap w:val="0"/>
            <w:vAlign w:val="top"/>
          </w:tcPr>
          <w:p>
            <w:pPr>
              <w:spacing w:line="380" w:lineRule="exact"/>
              <w:jc w:val="left"/>
              <w:rPr>
                <w:rFonts w:ascii="仿宋_GB2312"/>
                <w:b/>
                <w:bCs/>
                <w:szCs w:val="32"/>
              </w:rPr>
            </w:pPr>
          </w:p>
        </w:tc>
        <w:tc>
          <w:tcPr>
            <w:tcW w:w="1230" w:type="dxa"/>
            <w:noWrap w:val="0"/>
            <w:vAlign w:val="top"/>
          </w:tcPr>
          <w:p>
            <w:pPr>
              <w:spacing w:line="380" w:lineRule="exact"/>
              <w:rPr>
                <w:rFonts w:ascii="仿宋_GB2312"/>
                <w:szCs w:val="32"/>
              </w:rPr>
            </w:pPr>
            <w:r>
              <w:rPr>
                <w:rFonts w:hint="eastAsia" w:ascii="仿宋_GB2312"/>
                <w:szCs w:val="32"/>
              </w:rPr>
              <w:t>吴金珂</w:t>
            </w:r>
          </w:p>
        </w:tc>
        <w:tc>
          <w:tcPr>
            <w:tcW w:w="6414" w:type="dxa"/>
            <w:noWrap w:val="0"/>
            <w:vAlign w:val="top"/>
          </w:tcPr>
          <w:p>
            <w:pPr>
              <w:spacing w:line="380" w:lineRule="exact"/>
              <w:rPr>
                <w:rFonts w:ascii="仿宋_GB2312"/>
                <w:szCs w:val="32"/>
              </w:rPr>
            </w:pPr>
            <w:r>
              <w:rPr>
                <w:rFonts w:hint="eastAsia" w:ascii="仿宋_GB2312"/>
                <w:szCs w:val="32"/>
              </w:rPr>
              <w:t>市教委民办教育处干部</w:t>
            </w:r>
          </w:p>
        </w:tc>
      </w:tr>
    </w:tbl>
    <w:p>
      <w:pPr>
        <w:spacing w:line="440" w:lineRule="exact"/>
        <w:rPr>
          <w:rFonts w:ascii="黑体" w:hAnsi="宋体" w:eastAsia="黑体"/>
          <w:szCs w:val="32"/>
        </w:rPr>
      </w:pPr>
    </w:p>
    <w:p>
      <w:pPr>
        <w:spacing w:line="440" w:lineRule="exact"/>
        <w:rPr>
          <w:rFonts w:ascii="黑体" w:hAnsi="宋体" w:eastAsia="黑体"/>
          <w:szCs w:val="32"/>
        </w:rPr>
      </w:pPr>
      <w:r>
        <w:rPr>
          <w:rFonts w:ascii="黑体" w:hAnsi="宋体" w:eastAsia="黑体"/>
          <w:szCs w:val="32"/>
        </w:rPr>
        <w:br w:type="page"/>
      </w:r>
      <w:r>
        <w:rPr>
          <w:rFonts w:hint="eastAsia" w:ascii="黑体" w:hAnsi="宋体" w:eastAsia="黑体"/>
          <w:szCs w:val="32"/>
        </w:rPr>
        <w:t>附件2</w:t>
      </w:r>
    </w:p>
    <w:p>
      <w:pPr>
        <w:spacing w:line="520" w:lineRule="exact"/>
        <w:jc w:val="center"/>
        <w:rPr>
          <w:rFonts w:ascii="方正小标宋简体" w:hAnsi="宋体" w:eastAsia="方正小标宋简体"/>
          <w:sz w:val="44"/>
          <w:szCs w:val="44"/>
        </w:rPr>
      </w:pPr>
    </w:p>
    <w:p>
      <w:pPr>
        <w:spacing w:line="52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北京民办高校2020</w:t>
      </w:r>
      <w:r>
        <w:rPr>
          <w:rFonts w:ascii="方正小标宋简体" w:hAnsi="华文中宋" w:eastAsia="方正小标宋简体"/>
          <w:sz w:val="44"/>
          <w:szCs w:val="44"/>
        </w:rPr>
        <w:t>年度办学状况年度检查</w:t>
      </w:r>
    </w:p>
    <w:p>
      <w:pPr>
        <w:spacing w:line="52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工作领导小组办公室主任、副主任名单</w:t>
      </w:r>
    </w:p>
    <w:p>
      <w:pPr>
        <w:spacing w:line="560" w:lineRule="exact"/>
        <w:rPr>
          <w:rFonts w:ascii="仿宋_GB2312" w:hAnsi="宋体"/>
          <w:sz w:val="30"/>
          <w:szCs w:val="30"/>
        </w:rPr>
      </w:pPr>
    </w:p>
    <w:p>
      <w:pPr>
        <w:spacing w:line="560" w:lineRule="exact"/>
        <w:ind w:left="3261" w:hanging="3260" w:hangingChars="1087"/>
        <w:rPr>
          <w:rFonts w:ascii="仿宋_GB2312"/>
          <w:sz w:val="30"/>
          <w:szCs w:val="30"/>
        </w:rPr>
      </w:pPr>
      <w:r>
        <w:rPr>
          <w:rFonts w:hint="eastAsia" w:ascii="仿宋_GB2312"/>
          <w:sz w:val="30"/>
          <w:szCs w:val="30"/>
        </w:rPr>
        <w:t>主　任：聂  荣（兼）市教委民办教育处处长</w:t>
      </w:r>
    </w:p>
    <w:p>
      <w:pPr>
        <w:spacing w:line="560" w:lineRule="exact"/>
        <w:rPr>
          <w:rFonts w:ascii="仿宋_GB2312"/>
          <w:sz w:val="30"/>
          <w:szCs w:val="30"/>
        </w:rPr>
      </w:pPr>
      <w:r>
        <w:rPr>
          <w:rFonts w:hint="eastAsia" w:ascii="仿宋_GB2312"/>
          <w:sz w:val="30"/>
          <w:szCs w:val="30"/>
        </w:rPr>
        <w:t>副主任：姬云鹏（兼）市教委民办教育处副处长</w:t>
      </w:r>
    </w:p>
    <w:p>
      <w:pPr>
        <w:spacing w:line="560" w:lineRule="exact"/>
        <w:ind w:firstLine="1200" w:firstLineChars="400"/>
        <w:rPr>
          <w:rFonts w:ascii="仿宋_GB2312"/>
          <w:sz w:val="30"/>
          <w:szCs w:val="30"/>
        </w:rPr>
      </w:pPr>
      <w:r>
        <w:rPr>
          <w:rFonts w:hint="eastAsia" w:ascii="仿宋_GB2312"/>
          <w:sz w:val="30"/>
          <w:szCs w:val="30"/>
        </w:rPr>
        <w:t>贾咏梅      北京民办教育协会秘书长</w:t>
      </w:r>
    </w:p>
    <w:p>
      <w:pPr>
        <w:spacing w:line="560" w:lineRule="exact"/>
        <w:ind w:firstLine="1200" w:firstLineChars="400"/>
        <w:rPr>
          <w:rFonts w:ascii="仿宋_GB2312"/>
          <w:sz w:val="30"/>
          <w:szCs w:val="30"/>
        </w:rPr>
      </w:pPr>
      <w:r>
        <w:rPr>
          <w:rFonts w:hint="eastAsia" w:ascii="仿宋_GB2312"/>
          <w:sz w:val="30"/>
          <w:szCs w:val="30"/>
        </w:rPr>
        <w:t>毛守</w:t>
      </w:r>
      <w:r>
        <w:rPr>
          <w:rFonts w:ascii="仿宋_GB2312"/>
          <w:sz w:val="30"/>
          <w:szCs w:val="30"/>
        </w:rPr>
        <w:t>德</w:t>
      </w:r>
      <w:r>
        <w:rPr>
          <w:rFonts w:hint="eastAsia" w:ascii="仿宋_GB2312"/>
          <w:sz w:val="30"/>
          <w:szCs w:val="30"/>
        </w:rPr>
        <w:t xml:space="preserve"> </w:t>
      </w:r>
      <w:r>
        <w:rPr>
          <w:rFonts w:ascii="仿宋_GB2312"/>
          <w:sz w:val="30"/>
          <w:szCs w:val="30"/>
        </w:rPr>
        <w:t xml:space="preserve"> </w:t>
      </w:r>
      <w:r>
        <w:rPr>
          <w:rFonts w:hint="eastAsia" w:ascii="仿宋_GB2312"/>
          <w:sz w:val="30"/>
          <w:szCs w:val="30"/>
        </w:rPr>
        <w:t xml:space="preserve">    市公安局内部单位保卫局文保支队高校保</w:t>
      </w:r>
    </w:p>
    <w:p>
      <w:pPr>
        <w:spacing w:line="560" w:lineRule="exact"/>
        <w:ind w:firstLine="3039" w:firstLineChars="1013"/>
        <w:rPr>
          <w:rFonts w:ascii="仿宋_GB2312"/>
          <w:sz w:val="30"/>
          <w:szCs w:val="30"/>
        </w:rPr>
      </w:pPr>
      <w:r>
        <w:rPr>
          <w:rFonts w:hint="eastAsia" w:ascii="仿宋_GB2312"/>
          <w:sz w:val="30"/>
          <w:szCs w:val="30"/>
        </w:rPr>
        <w:t>卫大队副大队长</w:t>
      </w:r>
    </w:p>
    <w:p>
      <w:pPr>
        <w:spacing w:line="560" w:lineRule="exact"/>
        <w:ind w:firstLine="1200" w:firstLineChars="400"/>
        <w:rPr>
          <w:rFonts w:ascii="仿宋_GB2312"/>
          <w:sz w:val="30"/>
          <w:szCs w:val="30"/>
        </w:rPr>
      </w:pPr>
      <w:r>
        <w:rPr>
          <w:rFonts w:hint="eastAsia" w:ascii="仿宋_GB2312"/>
          <w:sz w:val="30"/>
          <w:szCs w:val="30"/>
        </w:rPr>
        <w:t>张  宇      市卫生健康监督所学校卫生科科长</w:t>
      </w:r>
    </w:p>
    <w:p>
      <w:pPr>
        <w:spacing w:line="560" w:lineRule="exact"/>
        <w:ind w:firstLine="1200" w:firstLineChars="400"/>
        <w:rPr>
          <w:rFonts w:ascii="仿宋_GB2312"/>
          <w:sz w:val="30"/>
          <w:szCs w:val="30"/>
        </w:rPr>
      </w:pPr>
      <w:r>
        <w:rPr>
          <w:rFonts w:hint="eastAsia" w:ascii="仿宋_GB2312"/>
          <w:sz w:val="30"/>
          <w:szCs w:val="30"/>
        </w:rPr>
        <w:t>郭  欣      市疾病预防控制中心学校卫生</w:t>
      </w:r>
      <w:r>
        <w:rPr>
          <w:rFonts w:ascii="仿宋_GB2312"/>
          <w:sz w:val="30"/>
          <w:szCs w:val="30"/>
        </w:rPr>
        <w:t>所所长</w:t>
      </w:r>
    </w:p>
    <w:p>
      <w:pPr>
        <w:spacing w:line="560" w:lineRule="exact"/>
        <w:ind w:firstLine="1200" w:firstLineChars="400"/>
        <w:rPr>
          <w:rFonts w:ascii="仿宋_GB2312"/>
          <w:sz w:val="30"/>
          <w:szCs w:val="30"/>
        </w:rPr>
      </w:pPr>
      <w:r>
        <w:rPr>
          <w:rFonts w:hint="eastAsia" w:ascii="仿宋_GB2312"/>
          <w:sz w:val="30"/>
          <w:szCs w:val="30"/>
        </w:rPr>
        <w:t>王雪</w:t>
      </w:r>
      <w:r>
        <w:rPr>
          <w:rFonts w:ascii="仿宋_GB2312"/>
          <w:sz w:val="30"/>
          <w:szCs w:val="30"/>
        </w:rPr>
        <w:t>莲</w:t>
      </w:r>
      <w:r>
        <w:rPr>
          <w:rFonts w:hint="eastAsia" w:ascii="仿宋_GB2312"/>
          <w:sz w:val="30"/>
          <w:szCs w:val="30"/>
        </w:rPr>
        <w:t xml:space="preserve">      市市场监督管理局餐饮处副处长</w:t>
      </w:r>
    </w:p>
    <w:p>
      <w:pPr>
        <w:spacing w:line="560" w:lineRule="exact"/>
        <w:ind w:firstLine="1200" w:firstLineChars="400"/>
        <w:rPr>
          <w:rFonts w:ascii="仿宋_GB2312"/>
          <w:sz w:val="30"/>
          <w:szCs w:val="30"/>
        </w:rPr>
      </w:pPr>
      <w:r>
        <w:rPr>
          <w:rFonts w:hint="eastAsia" w:ascii="仿宋_GB2312"/>
          <w:sz w:val="30"/>
          <w:szCs w:val="30"/>
        </w:rPr>
        <w:t>张济晓（兼） 市社会组织管理中心社会服务机构处副处长</w:t>
      </w:r>
    </w:p>
    <w:p>
      <w:pPr>
        <w:spacing w:line="560" w:lineRule="exact"/>
        <w:ind w:firstLine="1200" w:firstLineChars="400"/>
        <w:rPr>
          <w:rFonts w:ascii="仿宋_GB2312"/>
          <w:sz w:val="30"/>
          <w:szCs w:val="30"/>
        </w:rPr>
      </w:pPr>
      <w:r>
        <w:rPr>
          <w:rFonts w:hint="eastAsia" w:ascii="仿宋_GB2312"/>
          <w:sz w:val="30"/>
          <w:szCs w:val="30"/>
        </w:rPr>
        <w:t>李丽辉（</w:t>
      </w:r>
      <w:r>
        <w:rPr>
          <w:rFonts w:ascii="仿宋_GB2312"/>
          <w:sz w:val="30"/>
          <w:szCs w:val="30"/>
        </w:rPr>
        <w:t>兼）</w:t>
      </w:r>
      <w:r>
        <w:rPr>
          <w:rFonts w:hint="eastAsia" w:ascii="仿宋_GB2312"/>
          <w:szCs w:val="32"/>
        </w:rPr>
        <w:t>市委教育工委组织一处、组织二处处长</w:t>
      </w:r>
    </w:p>
    <w:p>
      <w:pPr>
        <w:spacing w:line="560" w:lineRule="exact"/>
        <w:ind w:firstLine="1200" w:firstLineChars="400"/>
        <w:rPr>
          <w:rFonts w:ascii="仿宋_GB2312"/>
          <w:sz w:val="30"/>
          <w:szCs w:val="30"/>
        </w:rPr>
      </w:pPr>
      <w:r>
        <w:rPr>
          <w:rFonts w:hint="eastAsia" w:ascii="仿宋_GB2312"/>
          <w:sz w:val="30"/>
          <w:szCs w:val="30"/>
        </w:rPr>
        <w:t>王曙</w:t>
      </w:r>
      <w:r>
        <w:rPr>
          <w:rFonts w:ascii="仿宋_GB2312"/>
          <w:sz w:val="30"/>
          <w:szCs w:val="30"/>
        </w:rPr>
        <w:t>辉</w:t>
      </w:r>
      <w:r>
        <w:rPr>
          <w:rFonts w:hint="eastAsia" w:ascii="仿宋_GB2312"/>
          <w:sz w:val="30"/>
          <w:szCs w:val="30"/>
        </w:rPr>
        <w:t xml:space="preserve"> </w:t>
      </w:r>
      <w:r>
        <w:rPr>
          <w:rFonts w:ascii="仿宋_GB2312"/>
          <w:sz w:val="30"/>
          <w:szCs w:val="30"/>
        </w:rPr>
        <w:t xml:space="preserve">     </w:t>
      </w:r>
      <w:r>
        <w:rPr>
          <w:rFonts w:hint="eastAsia" w:ascii="仿宋_GB2312"/>
          <w:sz w:val="30"/>
          <w:szCs w:val="30"/>
        </w:rPr>
        <w:t>市委教育工委安全稳定工作处副调研员</w:t>
      </w:r>
    </w:p>
    <w:p>
      <w:pPr>
        <w:spacing w:line="560" w:lineRule="exact"/>
        <w:ind w:firstLine="1200" w:firstLineChars="400"/>
        <w:rPr>
          <w:rFonts w:ascii="仿宋_GB2312"/>
          <w:sz w:val="30"/>
          <w:szCs w:val="30"/>
        </w:rPr>
      </w:pPr>
      <w:r>
        <w:rPr>
          <w:rFonts w:hint="eastAsia" w:ascii="仿宋_GB2312"/>
          <w:sz w:val="30"/>
          <w:szCs w:val="30"/>
        </w:rPr>
        <w:t>吴金珂（兼）市教委民办</w:t>
      </w:r>
      <w:r>
        <w:rPr>
          <w:rFonts w:ascii="仿宋_GB2312"/>
          <w:sz w:val="30"/>
          <w:szCs w:val="30"/>
        </w:rPr>
        <w:t>教育</w:t>
      </w:r>
      <w:r>
        <w:rPr>
          <w:rFonts w:hint="eastAsia" w:ascii="仿宋_GB2312"/>
          <w:sz w:val="30"/>
          <w:szCs w:val="30"/>
        </w:rPr>
        <w:t>处干部</w:t>
      </w:r>
    </w:p>
    <w:p>
      <w:pPr>
        <w:spacing w:line="560" w:lineRule="exact"/>
        <w:ind w:firstLine="1200" w:firstLineChars="400"/>
        <w:rPr>
          <w:rFonts w:hint="eastAsia" w:ascii="仿宋_GB2312"/>
          <w:sz w:val="30"/>
          <w:szCs w:val="30"/>
        </w:rPr>
        <w:sectPr>
          <w:footerReference r:id="rId3" w:type="default"/>
          <w:footerReference r:id="rId4" w:type="even"/>
          <w:pgSz w:w="11906" w:h="16838"/>
          <w:pgMar w:top="2381" w:right="1588" w:bottom="1985" w:left="1588" w:header="851" w:footer="1418" w:gutter="0"/>
          <w:pgNumType w:fmt="numberInDash"/>
          <w:cols w:space="720" w:num="1"/>
          <w:docGrid w:linePitch="435" w:charSpace="0"/>
        </w:sectPr>
      </w:pPr>
      <w:r>
        <w:rPr>
          <w:rFonts w:hint="eastAsia" w:ascii="仿宋_GB2312"/>
          <w:sz w:val="30"/>
          <w:szCs w:val="30"/>
        </w:rPr>
        <w:t>何小嫄      北京民办教育协会办公室主任</w:t>
      </w:r>
    </w:p>
    <w:p>
      <w:pPr>
        <w:rPr>
          <w:rFonts w:ascii="黑体" w:eastAsia="黑体"/>
          <w:szCs w:val="32"/>
        </w:rPr>
      </w:pPr>
      <w:r>
        <w:rPr>
          <w:rFonts w:hint="eastAsia" w:ascii="黑体" w:eastAsia="黑体"/>
          <w:szCs w:val="32"/>
        </w:rPr>
        <w:t>附件3</w:t>
      </w:r>
    </w:p>
    <w:p>
      <w:pPr>
        <w:rPr>
          <w:rFonts w:ascii="黑体" w:eastAsia="黑体"/>
          <w:szCs w:val="32"/>
        </w:rPr>
      </w:pPr>
    </w:p>
    <w:p>
      <w:pPr>
        <w:spacing w:line="560" w:lineRule="exact"/>
        <w:jc w:val="center"/>
        <w:rPr>
          <w:rFonts w:ascii="方正小标宋简体" w:hAnsi="华文中宋" w:eastAsia="方正小标宋简体"/>
          <w:szCs w:val="32"/>
        </w:rPr>
      </w:pPr>
      <w:r>
        <w:rPr>
          <w:rFonts w:hint="eastAsia" w:ascii="方正小标宋简体" w:hAnsi="华文中宋" w:eastAsia="方正小标宋简体"/>
          <w:szCs w:val="32"/>
        </w:rPr>
        <w:t>北京民办高等学校及其他民办高等教育机构办学状况年度检查考核要点（试用）</w:t>
      </w:r>
    </w:p>
    <w:p>
      <w:pPr>
        <w:spacing w:line="280" w:lineRule="exact"/>
        <w:jc w:val="center"/>
        <w:rPr>
          <w:rFonts w:ascii="黑体" w:eastAsia="黑体"/>
          <w:sz w:val="15"/>
          <w:szCs w:val="15"/>
        </w:rPr>
      </w:pPr>
    </w:p>
    <w:tbl>
      <w:tblPr>
        <w:tblStyle w:val="4"/>
        <w:tblW w:w="15310"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2"/>
        <w:gridCol w:w="1454"/>
        <w:gridCol w:w="3402"/>
        <w:gridCol w:w="3118"/>
        <w:gridCol w:w="34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blHeader/>
        </w:trPr>
        <w:tc>
          <w:tcPr>
            <w:tcW w:w="1382" w:type="dxa"/>
            <w:noWrap w:val="0"/>
            <w:vAlign w:val="center"/>
          </w:tcPr>
          <w:p>
            <w:pPr>
              <w:spacing w:line="280" w:lineRule="exact"/>
              <w:jc w:val="center"/>
              <w:rPr>
                <w:rFonts w:ascii="宋体" w:hAnsi="宋体" w:eastAsia="宋体"/>
                <w:b/>
                <w:sz w:val="24"/>
              </w:rPr>
            </w:pPr>
            <w:r>
              <w:rPr>
                <w:rFonts w:hint="eastAsia" w:ascii="宋体" w:hAnsi="宋体" w:eastAsia="宋体"/>
                <w:b/>
                <w:sz w:val="24"/>
              </w:rPr>
              <w:t>考核项目</w:t>
            </w:r>
          </w:p>
        </w:tc>
        <w:tc>
          <w:tcPr>
            <w:tcW w:w="1454" w:type="dxa"/>
            <w:noWrap w:val="0"/>
            <w:vAlign w:val="center"/>
          </w:tcPr>
          <w:p>
            <w:pPr>
              <w:spacing w:line="280" w:lineRule="exact"/>
              <w:jc w:val="center"/>
              <w:rPr>
                <w:rFonts w:ascii="宋体" w:hAnsi="宋体" w:eastAsia="宋体"/>
                <w:b/>
                <w:sz w:val="24"/>
              </w:rPr>
            </w:pPr>
            <w:r>
              <w:rPr>
                <w:rFonts w:hint="eastAsia" w:ascii="宋体" w:hAnsi="宋体" w:eastAsia="宋体"/>
                <w:b/>
                <w:sz w:val="24"/>
              </w:rPr>
              <w:t>考核要点</w:t>
            </w:r>
          </w:p>
        </w:tc>
        <w:tc>
          <w:tcPr>
            <w:tcW w:w="3402" w:type="dxa"/>
            <w:noWrap w:val="0"/>
            <w:vAlign w:val="center"/>
          </w:tcPr>
          <w:p>
            <w:pPr>
              <w:spacing w:line="280" w:lineRule="exact"/>
              <w:jc w:val="center"/>
              <w:rPr>
                <w:rFonts w:ascii="宋体" w:hAnsi="宋体" w:eastAsia="宋体"/>
                <w:b/>
                <w:sz w:val="24"/>
              </w:rPr>
            </w:pPr>
            <w:r>
              <w:rPr>
                <w:rFonts w:hint="eastAsia" w:ascii="宋体" w:hAnsi="宋体" w:eastAsia="宋体"/>
                <w:b/>
                <w:sz w:val="24"/>
              </w:rPr>
              <w:t>考核内容</w:t>
            </w:r>
          </w:p>
        </w:tc>
        <w:tc>
          <w:tcPr>
            <w:tcW w:w="3118" w:type="dxa"/>
            <w:noWrap w:val="0"/>
            <w:vAlign w:val="center"/>
          </w:tcPr>
          <w:p>
            <w:pPr>
              <w:spacing w:line="280" w:lineRule="exact"/>
              <w:jc w:val="center"/>
              <w:rPr>
                <w:rFonts w:ascii="宋体" w:hAnsi="宋体" w:eastAsia="宋体"/>
                <w:b/>
                <w:sz w:val="24"/>
              </w:rPr>
            </w:pPr>
            <w:r>
              <w:rPr>
                <w:rFonts w:hint="eastAsia" w:ascii="宋体" w:hAnsi="宋体" w:eastAsia="宋体"/>
                <w:b/>
                <w:sz w:val="24"/>
              </w:rPr>
              <w:t>法律法规及相关政策</w:t>
            </w:r>
          </w:p>
          <w:p>
            <w:pPr>
              <w:spacing w:line="280" w:lineRule="exact"/>
              <w:jc w:val="center"/>
              <w:rPr>
                <w:rFonts w:ascii="宋体" w:hAnsi="宋体" w:eastAsia="宋体"/>
                <w:b/>
                <w:sz w:val="24"/>
              </w:rPr>
            </w:pPr>
            <w:r>
              <w:rPr>
                <w:rFonts w:hint="eastAsia" w:ascii="宋体" w:hAnsi="宋体" w:eastAsia="宋体"/>
                <w:b/>
                <w:sz w:val="24"/>
              </w:rPr>
              <w:t>文件依据</w:t>
            </w:r>
          </w:p>
        </w:tc>
        <w:tc>
          <w:tcPr>
            <w:tcW w:w="3402" w:type="dxa"/>
            <w:noWrap w:val="0"/>
            <w:vAlign w:val="center"/>
          </w:tcPr>
          <w:p>
            <w:pPr>
              <w:spacing w:line="280" w:lineRule="exact"/>
              <w:jc w:val="center"/>
              <w:rPr>
                <w:rFonts w:ascii="宋体" w:hAnsi="宋体" w:eastAsia="宋体"/>
                <w:b/>
                <w:sz w:val="24"/>
              </w:rPr>
            </w:pPr>
            <w:r>
              <w:rPr>
                <w:rFonts w:hint="eastAsia" w:ascii="宋体" w:hAnsi="宋体" w:eastAsia="宋体"/>
                <w:b/>
                <w:sz w:val="24"/>
              </w:rPr>
              <w:t>考核材料要求</w:t>
            </w:r>
          </w:p>
        </w:tc>
        <w:tc>
          <w:tcPr>
            <w:tcW w:w="2552" w:type="dxa"/>
            <w:noWrap w:val="0"/>
            <w:vAlign w:val="center"/>
          </w:tcPr>
          <w:p>
            <w:pPr>
              <w:spacing w:line="280" w:lineRule="exact"/>
              <w:jc w:val="center"/>
              <w:rPr>
                <w:rFonts w:ascii="宋体" w:hAnsi="宋体" w:eastAsia="宋体"/>
                <w:b/>
                <w:sz w:val="24"/>
              </w:rPr>
            </w:pPr>
            <w:r>
              <w:rPr>
                <w:rFonts w:hint="eastAsia" w:ascii="宋体" w:hAnsi="宋体" w:eastAsia="宋体"/>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382" w:type="dxa"/>
            <w:vMerge w:val="restart"/>
            <w:noWrap w:val="0"/>
            <w:vAlign w:val="center"/>
          </w:tcPr>
          <w:p>
            <w:pPr>
              <w:spacing w:line="280" w:lineRule="exact"/>
              <w:jc w:val="center"/>
              <w:rPr>
                <w:rFonts w:ascii="宋体" w:hAnsi="宋体" w:eastAsia="宋体"/>
                <w:b/>
                <w:sz w:val="24"/>
              </w:rPr>
            </w:pPr>
            <w:r>
              <w:rPr>
                <w:rFonts w:hint="eastAsia" w:ascii="仿宋_GB2312" w:hAnsi="宋体"/>
                <w:b/>
                <w:sz w:val="24"/>
              </w:rPr>
              <w:t>一、依法诚信办学</w:t>
            </w:r>
          </w:p>
        </w:tc>
        <w:tc>
          <w:tcPr>
            <w:tcW w:w="1454" w:type="dxa"/>
            <w:noWrap w:val="0"/>
            <w:vAlign w:val="center"/>
          </w:tcPr>
          <w:p>
            <w:pPr>
              <w:spacing w:line="280" w:lineRule="exact"/>
              <w:rPr>
                <w:rFonts w:ascii="宋体" w:hAnsi="宋体" w:eastAsia="宋体"/>
                <w:b/>
                <w:sz w:val="24"/>
              </w:rPr>
            </w:pPr>
            <w:r>
              <w:rPr>
                <w:rFonts w:hint="eastAsia" w:ascii="仿宋_GB2312" w:hAnsi="宋体"/>
                <w:b/>
                <w:sz w:val="24"/>
              </w:rPr>
              <w:t>1.办学定位</w:t>
            </w:r>
          </w:p>
        </w:tc>
        <w:tc>
          <w:tcPr>
            <w:tcW w:w="3402" w:type="dxa"/>
            <w:noWrap w:val="0"/>
            <w:vAlign w:val="center"/>
          </w:tcPr>
          <w:p>
            <w:pPr>
              <w:spacing w:line="280" w:lineRule="exact"/>
              <w:jc w:val="left"/>
              <w:rPr>
                <w:rFonts w:ascii="仿宋_GB2312" w:hAnsi="宋体"/>
                <w:sz w:val="22"/>
                <w:szCs w:val="22"/>
              </w:rPr>
            </w:pPr>
            <w:r>
              <w:rPr>
                <w:rFonts w:hint="eastAsia" w:ascii="仿宋_GB2312" w:hAnsi="宋体"/>
                <w:sz w:val="22"/>
                <w:szCs w:val="22"/>
              </w:rPr>
              <w:t>学校应贯彻党和国家的教育方针，坚持社会主义办学方向和教育公益性原则，落实“立德树人”根本任务，培养中国特色社会主义合格建设者和可靠接班人。</w:t>
            </w:r>
          </w:p>
          <w:p>
            <w:pPr>
              <w:spacing w:line="280" w:lineRule="exact"/>
              <w:jc w:val="left"/>
              <w:rPr>
                <w:rFonts w:ascii="仿宋_GB2312" w:hAnsi="宋体"/>
                <w:sz w:val="22"/>
                <w:szCs w:val="22"/>
              </w:rPr>
            </w:pPr>
            <w:r>
              <w:rPr>
                <w:rFonts w:hint="eastAsia" w:ascii="仿宋_GB2312" w:hAnsi="宋体"/>
                <w:sz w:val="22"/>
                <w:szCs w:val="22"/>
              </w:rPr>
              <w:t>学校应自觉树立服务首都意识，按照疏解“非首都功能”要求推进落实相关工作，服务区域经济社会发展，生源结构合理。</w:t>
            </w:r>
          </w:p>
        </w:tc>
        <w:tc>
          <w:tcPr>
            <w:tcW w:w="3118" w:type="dxa"/>
            <w:noWrap w:val="0"/>
            <w:vAlign w:val="center"/>
          </w:tcPr>
          <w:p>
            <w:pPr>
              <w:spacing w:line="280" w:lineRule="exact"/>
              <w:jc w:val="left"/>
              <w:rPr>
                <w:rFonts w:ascii="仿宋_GB2312" w:hAnsi="宋体"/>
                <w:sz w:val="22"/>
                <w:szCs w:val="22"/>
              </w:rPr>
            </w:pPr>
            <w:r>
              <w:rPr>
                <w:rFonts w:hint="eastAsia" w:ascii="仿宋_GB2312" w:hAnsi="宋体"/>
                <w:sz w:val="22"/>
                <w:szCs w:val="22"/>
              </w:rPr>
              <w:t>1.《民办教育促进法》第三条、第四条</w:t>
            </w:r>
          </w:p>
          <w:p>
            <w:pPr>
              <w:spacing w:line="280" w:lineRule="exact"/>
              <w:jc w:val="left"/>
              <w:rPr>
                <w:rFonts w:ascii="仿宋_GB2312" w:hAnsi="宋体"/>
                <w:sz w:val="22"/>
                <w:szCs w:val="22"/>
              </w:rPr>
            </w:pPr>
            <w:r>
              <w:rPr>
                <w:rFonts w:hint="eastAsia" w:ascii="仿宋_GB2312" w:hAnsi="宋体"/>
                <w:sz w:val="22"/>
                <w:szCs w:val="22"/>
              </w:rPr>
              <w:t>2.《关于加强民办高校规范管理 引导民办高等教育健康发展的通知》</w:t>
            </w:r>
          </w:p>
          <w:p>
            <w:pPr>
              <w:spacing w:line="280" w:lineRule="exact"/>
              <w:jc w:val="left"/>
              <w:rPr>
                <w:rFonts w:ascii="仿宋_GB2312" w:hAnsi="宋体"/>
                <w:sz w:val="22"/>
                <w:szCs w:val="22"/>
              </w:rPr>
            </w:pPr>
            <w:r>
              <w:rPr>
                <w:rFonts w:hint="eastAsia" w:ascii="仿宋_GB2312" w:hAnsi="宋体"/>
                <w:sz w:val="22"/>
                <w:szCs w:val="22"/>
              </w:rPr>
              <w:t>3.《民办高等学校办学管理若干规定》第二条</w:t>
            </w:r>
          </w:p>
          <w:p>
            <w:pPr>
              <w:spacing w:line="280" w:lineRule="exact"/>
              <w:jc w:val="left"/>
              <w:rPr>
                <w:rFonts w:ascii="仿宋_GB2312" w:hAnsi="宋体"/>
                <w:sz w:val="22"/>
                <w:szCs w:val="22"/>
              </w:rPr>
            </w:pPr>
            <w:r>
              <w:rPr>
                <w:rFonts w:hint="eastAsia" w:ascii="仿宋_GB2312" w:hAnsi="宋体"/>
                <w:sz w:val="22"/>
                <w:szCs w:val="22"/>
              </w:rPr>
              <w:t>4.《北京市人民政府关于鼓励社会力量兴办教育促进民办教育发展的实施意见》</w:t>
            </w:r>
          </w:p>
          <w:p>
            <w:pPr>
              <w:spacing w:line="280" w:lineRule="exact"/>
              <w:jc w:val="left"/>
              <w:rPr>
                <w:rFonts w:ascii="仿宋_GB2312" w:hAnsi="宋体"/>
                <w:sz w:val="22"/>
                <w:szCs w:val="22"/>
              </w:rPr>
            </w:pPr>
            <w:r>
              <w:rPr>
                <w:rFonts w:hint="eastAsia" w:ascii="仿宋_GB2312" w:hAnsi="宋体"/>
                <w:sz w:val="22"/>
                <w:szCs w:val="22"/>
              </w:rPr>
              <w:t>5.中央及北京市有关文件精神</w:t>
            </w:r>
          </w:p>
        </w:tc>
        <w:tc>
          <w:tcPr>
            <w:tcW w:w="3402" w:type="dxa"/>
            <w:noWrap w:val="0"/>
            <w:vAlign w:val="center"/>
          </w:tcPr>
          <w:p>
            <w:pPr>
              <w:spacing w:line="280" w:lineRule="exact"/>
              <w:jc w:val="left"/>
              <w:rPr>
                <w:rFonts w:ascii="宋体" w:hAnsi="宋体" w:eastAsia="宋体"/>
                <w:b/>
                <w:sz w:val="24"/>
              </w:rPr>
            </w:pPr>
            <w:r>
              <w:rPr>
                <w:rFonts w:hint="eastAsia" w:ascii="仿宋_GB2312" w:hAnsi="宋体"/>
                <w:sz w:val="22"/>
                <w:szCs w:val="22"/>
              </w:rPr>
              <w:t>自查报告中应说明学校办学定位、办学思路、人才培养目标、在疏解“非首都功能”中的思路及具体措施、北京生源比例。</w:t>
            </w:r>
          </w:p>
        </w:tc>
        <w:tc>
          <w:tcPr>
            <w:tcW w:w="2552" w:type="dxa"/>
            <w:noWrap w:val="0"/>
            <w:vAlign w:val="center"/>
          </w:tcPr>
          <w:p>
            <w:pPr>
              <w:spacing w:line="280" w:lineRule="exact"/>
              <w:jc w:val="left"/>
              <w:rPr>
                <w:rFonts w:ascii="仿宋_GB2312" w:hAnsi="宋体"/>
                <w:color w:val="000000"/>
                <w:sz w:val="22"/>
                <w:szCs w:val="22"/>
              </w:rPr>
            </w:pPr>
            <w:r>
              <w:rPr>
                <w:rFonts w:hint="eastAsia" w:ascii="仿宋_GB2312" w:hAnsi="宋体"/>
                <w:sz w:val="22"/>
                <w:szCs w:val="22"/>
              </w:rPr>
              <w:t>★学校的办学定位、发展模式等与北京城市战略定位和首都核心功能不相符且无具体思路和措施、生源结构不合理，年检结论不可为“通</w:t>
            </w:r>
            <w:r>
              <w:rPr>
                <w:rFonts w:hint="eastAsia" w:ascii="仿宋_GB2312" w:hAnsi="宋体"/>
                <w:color w:val="000000"/>
                <w:sz w:val="22"/>
                <w:szCs w:val="22"/>
              </w:rPr>
              <w:t>过”，情况严重的，年检结论为“暂缓通过”或“不通过”。</w:t>
            </w:r>
          </w:p>
          <w:p>
            <w:pPr>
              <w:spacing w:line="280" w:lineRule="exact"/>
              <w:jc w:val="left"/>
              <w:rPr>
                <w:rFonts w:ascii="仿宋_GB2312" w:hAnsi="宋体"/>
                <w:sz w:val="22"/>
                <w:szCs w:val="22"/>
              </w:rPr>
            </w:pPr>
            <w:r>
              <w:rPr>
                <w:rFonts w:hint="eastAsia" w:ascii="仿宋_GB2312" w:hAnsi="宋体"/>
                <w:sz w:val="22"/>
                <w:szCs w:val="22"/>
              </w:rPr>
              <w:t>★打着高等教育名号而做一般性培训，或将实体学校变为教育资源整合平台的行为，年检结论为“基本通过”或“暂缓通过”。</w:t>
            </w:r>
          </w:p>
          <w:p>
            <w:pPr>
              <w:spacing w:line="280" w:lineRule="exact"/>
              <w:jc w:val="left"/>
              <w:rPr>
                <w:rFonts w:ascii="宋体" w:hAnsi="宋体" w:eastAsia="宋体"/>
                <w:b/>
                <w:sz w:val="24"/>
              </w:rPr>
            </w:pPr>
            <w:r>
              <w:rPr>
                <w:rFonts w:hint="eastAsia" w:ascii="仿宋_GB2312" w:hAnsi="宋体"/>
                <w:sz w:val="22"/>
                <w:szCs w:val="22"/>
              </w:rPr>
              <w:t>★持有办学许可证但长期不招生不教学的，或</w:t>
            </w:r>
            <w:r>
              <w:rPr>
                <w:rFonts w:ascii="仿宋_GB2312" w:hAnsi="宋体"/>
                <w:sz w:val="22"/>
                <w:szCs w:val="22"/>
              </w:rPr>
              <w:t>开展与办学无关行为的，</w:t>
            </w:r>
            <w:r>
              <w:rPr>
                <w:rFonts w:hint="eastAsia" w:ascii="仿宋_GB2312" w:hAnsi="宋体"/>
                <w:sz w:val="22"/>
                <w:szCs w:val="22"/>
              </w:rPr>
              <w:t>年检结论为“暂缓通过”。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2" w:type="dxa"/>
            <w:vMerge w:val="continue"/>
            <w:noWrap w:val="0"/>
            <w:vAlign w:val="center"/>
          </w:tcPr>
          <w:p>
            <w:pPr>
              <w:spacing w:line="280" w:lineRule="exact"/>
              <w:jc w:val="center"/>
              <w:rPr>
                <w:rFonts w:ascii="仿宋_GB2312" w:hAnsi="宋体"/>
                <w:b/>
                <w:sz w:val="24"/>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2.招生宣传</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学校应将招生简章和广告进行备案，招生应按照备案内容、通过合法渠道进行宣传，不得有虚假、模糊和夸大的宣传。</w:t>
            </w:r>
          </w:p>
        </w:tc>
        <w:tc>
          <w:tcPr>
            <w:tcW w:w="3118" w:type="dxa"/>
            <w:noWrap w:val="0"/>
            <w:vAlign w:val="top"/>
          </w:tcPr>
          <w:p>
            <w:pPr>
              <w:spacing w:line="280" w:lineRule="exact"/>
              <w:rPr>
                <w:rFonts w:ascii="仿宋_GB2312" w:hAnsi="宋体"/>
                <w:sz w:val="22"/>
                <w:szCs w:val="22"/>
              </w:rPr>
            </w:pPr>
            <w:r>
              <w:rPr>
                <w:rFonts w:hint="eastAsia" w:ascii="仿宋_GB2312" w:hAnsi="宋体"/>
                <w:sz w:val="22"/>
                <w:szCs w:val="22"/>
              </w:rPr>
              <w:t>1.《民办教育促进法》第四十一条、第六十二条第三款</w:t>
            </w:r>
          </w:p>
          <w:p>
            <w:pPr>
              <w:spacing w:line="280" w:lineRule="exact"/>
              <w:rPr>
                <w:rFonts w:ascii="仿宋_GB2312" w:hAnsi="宋体"/>
                <w:sz w:val="22"/>
                <w:szCs w:val="22"/>
              </w:rPr>
            </w:pPr>
            <w:r>
              <w:rPr>
                <w:rFonts w:hint="eastAsia" w:ascii="仿宋_GB2312" w:hAnsi="宋体"/>
                <w:sz w:val="22"/>
                <w:szCs w:val="22"/>
              </w:rPr>
              <w:t>2.《民办高等学校办学管理若干规定》第八条第二款</w:t>
            </w:r>
          </w:p>
          <w:p>
            <w:pPr>
              <w:spacing w:line="280" w:lineRule="exact"/>
              <w:rPr>
                <w:rFonts w:ascii="仿宋_GB2312" w:hAnsi="宋体"/>
                <w:sz w:val="22"/>
                <w:szCs w:val="22"/>
              </w:rPr>
            </w:pPr>
            <w:r>
              <w:rPr>
                <w:rFonts w:hint="eastAsia" w:ascii="仿宋_GB2312" w:hAnsi="宋体"/>
                <w:sz w:val="22"/>
                <w:szCs w:val="22"/>
              </w:rPr>
              <w:t>3.《北京市实施&lt;民办教育促进法&gt;办法》第十七条</w:t>
            </w:r>
          </w:p>
          <w:p>
            <w:pPr>
              <w:spacing w:line="280" w:lineRule="exact"/>
              <w:jc w:val="left"/>
              <w:rPr>
                <w:rFonts w:ascii="仿宋_GB2312" w:hAnsi="宋体"/>
                <w:sz w:val="22"/>
                <w:szCs w:val="22"/>
              </w:rPr>
            </w:pPr>
            <w:r>
              <w:rPr>
                <w:rFonts w:hint="eastAsia" w:ascii="仿宋_GB2312" w:hAnsi="宋体"/>
                <w:sz w:val="22"/>
                <w:szCs w:val="22"/>
              </w:rPr>
              <w:t>4.《北京市人民政府关于鼓励社会力量兴办教育促进民办教育发展的实施意见》</w:t>
            </w:r>
          </w:p>
          <w:p>
            <w:pPr>
              <w:spacing w:line="280" w:lineRule="exact"/>
              <w:rPr>
                <w:rFonts w:ascii="仿宋_GB2312" w:hAnsi="宋体"/>
                <w:sz w:val="22"/>
                <w:szCs w:val="22"/>
              </w:rPr>
            </w:pPr>
            <w:r>
              <w:rPr>
                <w:rFonts w:hint="eastAsia" w:ascii="仿宋_GB2312" w:hAnsi="宋体"/>
                <w:sz w:val="22"/>
                <w:szCs w:val="22"/>
              </w:rPr>
              <w:t>5.《北京市民办高等教育机构招生简章和广告备案管理办法（试行）》</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1.自查报告中应说明招生的机构设置、人员配置、相关制度及招生宣传的渠道等。</w:t>
            </w:r>
          </w:p>
          <w:p>
            <w:pPr>
              <w:spacing w:line="280" w:lineRule="exact"/>
              <w:rPr>
                <w:rFonts w:ascii="仿宋_GB2312" w:hAnsi="宋体"/>
                <w:sz w:val="22"/>
                <w:szCs w:val="22"/>
              </w:rPr>
            </w:pPr>
            <w:r>
              <w:rPr>
                <w:rFonts w:hint="eastAsia" w:ascii="仿宋_GB2312" w:hAnsi="宋体"/>
                <w:sz w:val="22"/>
                <w:szCs w:val="22"/>
              </w:rPr>
              <w:t>2.提供印制的招生简章和广告。（</w:t>
            </w:r>
            <w:r>
              <w:rPr>
                <w:rFonts w:hint="eastAsia" w:ascii="仿宋_GB2312" w:hAnsi="宋体"/>
                <w:b/>
                <w:sz w:val="22"/>
                <w:szCs w:val="22"/>
              </w:rPr>
              <w:t>自查报告附件1</w:t>
            </w:r>
            <w:r>
              <w:rPr>
                <w:rFonts w:hint="eastAsia" w:ascii="仿宋_GB2312" w:hAnsi="宋体"/>
                <w:sz w:val="22"/>
                <w:szCs w:val="22"/>
              </w:rPr>
              <w:t>）</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★年度内发现存在招生违规的，年检结论不可为“通过”。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2" w:type="dxa"/>
            <w:vMerge w:val="continue"/>
            <w:noWrap w:val="0"/>
            <w:vAlign w:val="top"/>
          </w:tcPr>
          <w:p>
            <w:pPr>
              <w:spacing w:line="280" w:lineRule="exact"/>
              <w:rPr>
                <w:rFonts w:ascii="仿宋_GB2312" w:hAnsi="宋体"/>
                <w:b/>
                <w:szCs w:val="21"/>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3.证书发放</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学校应依照相关标准向学生发放学历证书、结业证书或者培训合格证书。</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1.《民办教育促进法》第二十五条第一款、第六十二条第四款</w:t>
            </w:r>
          </w:p>
          <w:p>
            <w:pPr>
              <w:spacing w:line="280" w:lineRule="exact"/>
              <w:rPr>
                <w:rFonts w:ascii="仿宋_GB2312" w:hAnsi="宋体"/>
                <w:sz w:val="22"/>
                <w:szCs w:val="22"/>
              </w:rPr>
            </w:pPr>
            <w:r>
              <w:rPr>
                <w:rFonts w:hint="eastAsia" w:ascii="仿宋_GB2312" w:hAnsi="宋体"/>
                <w:sz w:val="22"/>
                <w:szCs w:val="22"/>
              </w:rPr>
              <w:t>2.《高等教育法》第十八条、第二十条</w:t>
            </w:r>
          </w:p>
          <w:p>
            <w:pPr>
              <w:spacing w:line="280" w:lineRule="exact"/>
              <w:rPr>
                <w:rFonts w:ascii="仿宋_GB2312" w:hAnsi="宋体"/>
                <w:sz w:val="22"/>
                <w:szCs w:val="22"/>
              </w:rPr>
            </w:pPr>
            <w:r>
              <w:rPr>
                <w:rFonts w:hint="eastAsia" w:ascii="仿宋_GB2312" w:hAnsi="宋体"/>
                <w:sz w:val="22"/>
                <w:szCs w:val="22"/>
              </w:rPr>
              <w:t>3.《北京市人民政府关于鼓励社会力量兴办教育促进民办教育发展的实施意见》</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自查报告中应说明学校的办学层次、招收学生的类别、有关证书发放的管理办法等。</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★年度内如发现违规发放学历证书、结业证书、培训证书、职业资格证书等情况，年检结论为</w:t>
            </w:r>
            <w:r>
              <w:rPr>
                <w:rFonts w:hint="eastAsia" w:ascii="仿宋_GB2312" w:hAnsi="宋体"/>
                <w:color w:val="000000"/>
                <w:sz w:val="22"/>
                <w:szCs w:val="22"/>
              </w:rPr>
              <w:t>“暂缓通过”或</w:t>
            </w:r>
            <w:r>
              <w:rPr>
                <w:rFonts w:hint="eastAsia" w:ascii="仿宋_GB2312" w:hAnsi="宋体"/>
                <w:sz w:val="22"/>
                <w:szCs w:val="22"/>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3" w:hRule="atLeast"/>
        </w:trPr>
        <w:tc>
          <w:tcPr>
            <w:tcW w:w="1382" w:type="dxa"/>
            <w:vMerge w:val="continue"/>
            <w:noWrap w:val="0"/>
            <w:vAlign w:val="top"/>
          </w:tcPr>
          <w:p>
            <w:pPr>
              <w:spacing w:line="280" w:lineRule="exact"/>
              <w:rPr>
                <w:rFonts w:ascii="仿宋_GB2312" w:hAnsi="宋体"/>
                <w:b/>
                <w:szCs w:val="21"/>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4.规范管理</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学校应加强内部管理，规范管理，保障良好的教育教学秩序；不得以各类形式变相出租出借办学资质。</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《民办教育促进法》第六十二条第五款、第七款</w:t>
            </w:r>
          </w:p>
          <w:p>
            <w:pPr>
              <w:spacing w:line="280" w:lineRule="exact"/>
              <w:rPr>
                <w:rFonts w:ascii="仿宋_GB2312" w:hAnsi="宋体"/>
                <w:sz w:val="22"/>
                <w:szCs w:val="22"/>
              </w:rPr>
            </w:pP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1.自查报告应说明内部管理制度、规范管理措施及合作办学情况。</w:t>
            </w:r>
          </w:p>
          <w:p>
            <w:pPr>
              <w:spacing w:line="280" w:lineRule="exact"/>
              <w:rPr>
                <w:rFonts w:ascii="仿宋_GB2312" w:hAnsi="宋体"/>
                <w:sz w:val="22"/>
                <w:szCs w:val="22"/>
              </w:rPr>
            </w:pPr>
            <w:r>
              <w:rPr>
                <w:rFonts w:hint="eastAsia" w:ascii="仿宋_GB2312" w:hAnsi="宋体"/>
                <w:sz w:val="22"/>
                <w:szCs w:val="22"/>
              </w:rPr>
              <w:t>2.提供仍在执行的合作办学协议复印件。（</w:t>
            </w:r>
            <w:r>
              <w:rPr>
                <w:rFonts w:hint="eastAsia" w:ascii="仿宋_GB2312" w:hAnsi="宋体"/>
                <w:b/>
                <w:sz w:val="22"/>
                <w:szCs w:val="22"/>
              </w:rPr>
              <w:t>自查报告附件2）</w:t>
            </w:r>
          </w:p>
        </w:tc>
        <w:tc>
          <w:tcPr>
            <w:tcW w:w="2552" w:type="dxa"/>
            <w:noWrap w:val="0"/>
            <w:vAlign w:val="top"/>
          </w:tcPr>
          <w:p>
            <w:pPr>
              <w:spacing w:line="280" w:lineRule="exact"/>
              <w:rPr>
                <w:rFonts w:hint="eastAsia" w:ascii="仿宋_GB2312" w:hAnsi="宋体"/>
                <w:sz w:val="22"/>
                <w:szCs w:val="22"/>
              </w:rPr>
            </w:pPr>
          </w:p>
          <w:p>
            <w:pPr>
              <w:spacing w:line="280" w:lineRule="exact"/>
              <w:rPr>
                <w:rFonts w:ascii="仿宋_GB2312" w:hAnsi="宋体"/>
                <w:sz w:val="22"/>
                <w:szCs w:val="22"/>
              </w:rPr>
            </w:pPr>
            <w:r>
              <w:rPr>
                <w:rFonts w:hint="eastAsia" w:ascii="仿宋_GB2312" w:hAnsi="宋体"/>
                <w:sz w:val="22"/>
                <w:szCs w:val="22"/>
              </w:rPr>
              <w:t>★年度内如发生违规合作办学行为或其他管理混乱问</w:t>
            </w:r>
            <w:r>
              <w:rPr>
                <w:rFonts w:hint="eastAsia" w:ascii="仿宋_GB2312" w:hAnsi="宋体"/>
                <w:color w:val="000000"/>
                <w:sz w:val="22"/>
                <w:szCs w:val="22"/>
              </w:rPr>
              <w:t>题，情况严重的，年检结论为“暂缓通过”或“</w:t>
            </w:r>
            <w:r>
              <w:rPr>
                <w:rFonts w:hint="eastAsia" w:ascii="仿宋_GB2312" w:hAnsi="宋体"/>
                <w:sz w:val="22"/>
                <w:szCs w:val="22"/>
              </w:rPr>
              <w:t>不通过”。</w:t>
            </w:r>
          </w:p>
          <w:p>
            <w:pPr>
              <w:spacing w:line="280" w:lineRule="exact"/>
              <w:rPr>
                <w:rFonts w:ascii="仿宋_GB2312" w:hAnsi="宋体"/>
                <w:sz w:val="22"/>
                <w:szCs w:val="22"/>
              </w:rPr>
            </w:pPr>
            <w:r>
              <w:rPr>
                <w:rFonts w:hint="eastAsia" w:ascii="仿宋_GB2312" w:hAnsi="宋体"/>
                <w:sz w:val="22"/>
                <w:szCs w:val="22"/>
              </w:rPr>
              <w:t>★年度内办学许可证管理混乱，丢失许可证或无故不及时更换证件，及发生其他情况的，年检结论不可为“通过”。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382" w:type="dxa"/>
            <w:vMerge w:val="continue"/>
            <w:noWrap w:val="0"/>
            <w:vAlign w:val="top"/>
          </w:tcPr>
          <w:p>
            <w:pPr>
              <w:spacing w:line="280" w:lineRule="exact"/>
              <w:rPr>
                <w:rFonts w:ascii="仿宋_GB2312" w:hAnsi="宋体"/>
                <w:b/>
                <w:szCs w:val="21"/>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5.名称规范</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学校应根据办学层次和定位等确定名实相符的学校名称，民办非学历高等教育机构应做好名称规范工作。学校应正确使用规范校名，不得使用不规范的简称（省略研修、专修字样等）。</w:t>
            </w:r>
          </w:p>
        </w:tc>
        <w:tc>
          <w:tcPr>
            <w:tcW w:w="3118" w:type="dxa"/>
            <w:noWrap w:val="0"/>
            <w:vAlign w:val="top"/>
          </w:tcPr>
          <w:p>
            <w:pPr>
              <w:spacing w:line="280" w:lineRule="exact"/>
              <w:rPr>
                <w:rFonts w:ascii="仿宋_GB2312" w:hAnsi="宋体"/>
                <w:sz w:val="22"/>
                <w:szCs w:val="22"/>
              </w:rPr>
            </w:pPr>
            <w:r>
              <w:rPr>
                <w:rFonts w:hint="eastAsia" w:ascii="仿宋_GB2312" w:hAnsi="宋体"/>
                <w:sz w:val="22"/>
                <w:szCs w:val="22"/>
              </w:rPr>
              <w:t>1.《民促法实施条例》第十五条</w:t>
            </w:r>
          </w:p>
          <w:p>
            <w:pPr>
              <w:spacing w:line="280" w:lineRule="exact"/>
              <w:rPr>
                <w:rFonts w:ascii="仿宋_GB2312" w:hAnsi="宋体"/>
                <w:sz w:val="22"/>
                <w:szCs w:val="22"/>
              </w:rPr>
            </w:pPr>
            <w:r>
              <w:rPr>
                <w:rFonts w:hint="eastAsia" w:ascii="仿宋_GB2312" w:hAnsi="宋体"/>
                <w:sz w:val="22"/>
                <w:szCs w:val="22"/>
              </w:rPr>
              <w:t>2.《高等教育法》第二十六条</w:t>
            </w:r>
          </w:p>
          <w:p>
            <w:pPr>
              <w:spacing w:line="280" w:lineRule="exact"/>
              <w:rPr>
                <w:rFonts w:ascii="仿宋_GB2312" w:hAnsi="宋体"/>
                <w:sz w:val="22"/>
                <w:szCs w:val="22"/>
              </w:rPr>
            </w:pPr>
            <w:r>
              <w:rPr>
                <w:rFonts w:hint="eastAsia" w:ascii="仿宋_GB2312" w:hAnsi="宋体"/>
                <w:sz w:val="22"/>
                <w:szCs w:val="22"/>
              </w:rPr>
              <w:t>3.《民办非企业单位登记管理暂行条例》第八条第五款</w:t>
            </w:r>
          </w:p>
          <w:p>
            <w:pPr>
              <w:spacing w:line="280" w:lineRule="exact"/>
              <w:rPr>
                <w:rFonts w:ascii="仿宋_GB2312" w:hAnsi="宋体"/>
                <w:sz w:val="22"/>
                <w:szCs w:val="22"/>
              </w:rPr>
            </w:pPr>
            <w:r>
              <w:rPr>
                <w:rFonts w:hint="eastAsia" w:ascii="仿宋_GB2312" w:hAnsi="宋体"/>
                <w:sz w:val="22"/>
                <w:szCs w:val="22"/>
              </w:rPr>
              <w:t>4.《民办非企业单位名称管理暂行规定》</w:t>
            </w:r>
          </w:p>
          <w:p>
            <w:pPr>
              <w:spacing w:line="280" w:lineRule="exact"/>
              <w:rPr>
                <w:rFonts w:ascii="仿宋_GB2312" w:hAnsi="宋体"/>
                <w:sz w:val="22"/>
                <w:szCs w:val="22"/>
              </w:rPr>
            </w:pPr>
            <w:r>
              <w:rPr>
                <w:rFonts w:hint="eastAsia" w:ascii="仿宋_GB2312" w:hAnsi="宋体"/>
                <w:sz w:val="22"/>
                <w:szCs w:val="22"/>
              </w:rPr>
              <w:t>5.《北京市人民政府关于鼓励社会力量兴办教育促进民办教育发展的实施意见》</w:t>
            </w:r>
          </w:p>
          <w:p>
            <w:pPr>
              <w:spacing w:line="280" w:lineRule="exact"/>
              <w:rPr>
                <w:rFonts w:ascii="仿宋_GB2312" w:hAnsi="宋体"/>
                <w:sz w:val="22"/>
                <w:szCs w:val="22"/>
              </w:rPr>
            </w:pPr>
            <w:r>
              <w:rPr>
                <w:rFonts w:hint="eastAsia" w:ascii="仿宋_GB2312" w:hAnsi="宋体"/>
                <w:sz w:val="22"/>
                <w:szCs w:val="22"/>
              </w:rPr>
              <w:t>6.《营利性民办学校名称登记管理有关工作的通知》</w:t>
            </w:r>
          </w:p>
          <w:p>
            <w:pPr>
              <w:spacing w:line="280" w:lineRule="exact"/>
              <w:rPr>
                <w:rFonts w:ascii="仿宋_GB2312" w:hAnsi="宋体"/>
                <w:sz w:val="22"/>
                <w:szCs w:val="22"/>
              </w:rPr>
            </w:pPr>
            <w:r>
              <w:rPr>
                <w:rFonts w:hint="eastAsia" w:ascii="仿宋_GB2312" w:hAnsi="宋体"/>
                <w:sz w:val="22"/>
                <w:szCs w:val="22"/>
              </w:rPr>
              <w:t>7.《北京市教育委员会关于规范民办非学历高等教育机构校名的通知》</w:t>
            </w:r>
          </w:p>
        </w:tc>
        <w:tc>
          <w:tcPr>
            <w:tcW w:w="3402" w:type="dxa"/>
            <w:noWrap w:val="0"/>
            <w:vAlign w:val="top"/>
          </w:tcPr>
          <w:p>
            <w:pPr>
              <w:spacing w:line="280" w:lineRule="exact"/>
              <w:rPr>
                <w:rFonts w:ascii="仿宋_GB2312" w:hAnsi="宋体"/>
                <w:sz w:val="22"/>
                <w:szCs w:val="22"/>
              </w:rPr>
            </w:pP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★1.存在名称不规范问题的，年检结论为“暂缓通过”或“不通过”。</w:t>
            </w:r>
          </w:p>
          <w:p>
            <w:pPr>
              <w:spacing w:line="280" w:lineRule="exact"/>
              <w:rPr>
                <w:rFonts w:ascii="仿宋_GB2312" w:hAnsi="宋体"/>
                <w:sz w:val="22"/>
                <w:szCs w:val="22"/>
              </w:rPr>
            </w:pPr>
            <w:r>
              <w:rPr>
                <w:rFonts w:hint="eastAsia" w:ascii="仿宋_GB2312" w:hAnsi="宋体"/>
                <w:sz w:val="22"/>
                <w:szCs w:val="22"/>
              </w:rPr>
              <w:t>2.不规范使用校名并整改不力的，年检结论不可为“通过”。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7" w:hRule="atLeast"/>
        </w:trPr>
        <w:tc>
          <w:tcPr>
            <w:tcW w:w="1382" w:type="dxa"/>
            <w:vMerge w:val="continue"/>
            <w:noWrap w:val="0"/>
            <w:vAlign w:val="top"/>
          </w:tcPr>
          <w:p>
            <w:pPr>
              <w:spacing w:line="280" w:lineRule="exact"/>
              <w:rPr>
                <w:rFonts w:ascii="仿宋_GB2312" w:hAnsi="宋体"/>
                <w:b/>
                <w:szCs w:val="21"/>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6.办学地址</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学校原则上应一校一址，变更办学地址或增设教学地点，应当及时办理审批、备案手续。办学地址应合法有效、稳定，具备符合办学要求的办学条件。</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1.《民办高等学校办学管理若干规定》第八条第一、三款</w:t>
            </w:r>
          </w:p>
          <w:p>
            <w:pPr>
              <w:spacing w:line="280" w:lineRule="exact"/>
              <w:rPr>
                <w:rFonts w:ascii="仿宋_GB2312" w:hAnsi="宋体"/>
                <w:sz w:val="22"/>
                <w:szCs w:val="22"/>
              </w:rPr>
            </w:pPr>
            <w:r>
              <w:rPr>
                <w:rFonts w:hint="eastAsia" w:ascii="仿宋_GB2312" w:hAnsi="宋体"/>
                <w:sz w:val="22"/>
                <w:szCs w:val="22"/>
              </w:rPr>
              <w:t>2.《北京市实施&lt;民办教育促进法&gt;办法》第二十八条</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1.自查报告中应说明学校的办学地址是否与许可证地址一致、是自有校舍还是租赁、租赁校舍的产权归属及租期等情况、简要介绍办学地址的基本办学条件。</w:t>
            </w:r>
          </w:p>
          <w:p>
            <w:pPr>
              <w:spacing w:line="280" w:lineRule="exact"/>
              <w:rPr>
                <w:rFonts w:ascii="仿宋_GB2312" w:hAnsi="宋体"/>
                <w:sz w:val="22"/>
                <w:szCs w:val="22"/>
              </w:rPr>
            </w:pPr>
            <w:r>
              <w:rPr>
                <w:rFonts w:hint="eastAsia" w:ascii="仿宋_GB2312" w:hAnsi="宋体"/>
                <w:sz w:val="22"/>
                <w:szCs w:val="22"/>
              </w:rPr>
              <w:t>2.自查报告应说明学校是否有多个教学点，是否经批准，设置多个教学点的原因及教学点的基本情况。</w:t>
            </w:r>
          </w:p>
          <w:p>
            <w:pPr>
              <w:spacing w:line="280" w:lineRule="exact"/>
              <w:rPr>
                <w:rFonts w:ascii="仿宋_GB2312" w:hAnsi="宋体"/>
                <w:sz w:val="22"/>
                <w:szCs w:val="22"/>
              </w:rPr>
            </w:pPr>
            <w:r>
              <w:rPr>
                <w:rFonts w:hint="eastAsia" w:ascii="仿宋_GB2312" w:hAnsi="宋体"/>
                <w:sz w:val="22"/>
                <w:szCs w:val="22"/>
              </w:rPr>
              <w:t>3.提供办学地址及教学点的具有法律效力的租赁合同或</w:t>
            </w:r>
            <w:r>
              <w:rPr>
                <w:rFonts w:ascii="仿宋_GB2312" w:hAnsi="宋体"/>
                <w:sz w:val="22"/>
                <w:szCs w:val="22"/>
              </w:rPr>
              <w:t>房产证</w:t>
            </w:r>
            <w:r>
              <w:rPr>
                <w:rFonts w:hint="eastAsia" w:ascii="仿宋_GB2312" w:hAnsi="宋体"/>
                <w:sz w:val="22"/>
                <w:szCs w:val="22"/>
              </w:rPr>
              <w:t>复印件。</w:t>
            </w:r>
            <w:r>
              <w:rPr>
                <w:rFonts w:hint="eastAsia" w:ascii="仿宋_GB2312" w:hAnsi="宋体"/>
                <w:b/>
                <w:sz w:val="22"/>
                <w:szCs w:val="22"/>
              </w:rPr>
              <w:t>（自查报告附件3</w:t>
            </w:r>
            <w:r>
              <w:rPr>
                <w:rFonts w:ascii="仿宋_GB2312" w:hAnsi="宋体"/>
                <w:b/>
                <w:sz w:val="22"/>
                <w:szCs w:val="22"/>
              </w:rPr>
              <w:t>）</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★存在实际办学地址与许可证地址不一致未报告且不能按时整改的，或未经批准自行增设教学点的，年检结论不可为“通过”，情况严重的，年检结论为</w:t>
            </w:r>
            <w:r>
              <w:rPr>
                <w:rFonts w:hint="eastAsia" w:ascii="仿宋_GB2312" w:hAnsi="宋体"/>
                <w:color w:val="000000"/>
                <w:sz w:val="22"/>
                <w:szCs w:val="22"/>
              </w:rPr>
              <w:t>“暂缓通过”或</w:t>
            </w:r>
            <w:r>
              <w:rPr>
                <w:rFonts w:hint="eastAsia" w:ascii="仿宋_GB2312" w:hAnsi="宋体"/>
                <w:sz w:val="22"/>
                <w:szCs w:val="22"/>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8" w:hRule="atLeast"/>
        </w:trPr>
        <w:tc>
          <w:tcPr>
            <w:tcW w:w="1382" w:type="dxa"/>
            <w:vMerge w:val="restart"/>
            <w:noWrap w:val="0"/>
            <w:vAlign w:val="center"/>
          </w:tcPr>
          <w:p>
            <w:pPr>
              <w:spacing w:line="280" w:lineRule="exact"/>
              <w:jc w:val="center"/>
              <w:rPr>
                <w:rFonts w:ascii="仿宋_GB2312" w:hAnsi="宋体"/>
                <w:b/>
                <w:sz w:val="24"/>
              </w:rPr>
            </w:pPr>
            <w:r>
              <w:rPr>
                <w:rFonts w:hint="eastAsia" w:ascii="仿宋_GB2312" w:hAnsi="宋体"/>
                <w:b/>
                <w:sz w:val="24"/>
              </w:rPr>
              <w:t>二、师生权益保障</w:t>
            </w:r>
          </w:p>
        </w:tc>
        <w:tc>
          <w:tcPr>
            <w:tcW w:w="1454" w:type="dxa"/>
            <w:noWrap w:val="0"/>
            <w:vAlign w:val="center"/>
          </w:tcPr>
          <w:p>
            <w:pPr>
              <w:spacing w:line="280" w:lineRule="exact"/>
              <w:rPr>
                <w:rFonts w:ascii="仿宋_GB2312" w:hAnsi="宋体"/>
                <w:b/>
                <w:sz w:val="24"/>
              </w:rPr>
            </w:pPr>
            <w:r>
              <w:rPr>
                <w:rFonts w:hint="eastAsia" w:ascii="仿宋_GB2312" w:hAnsi="宋体"/>
                <w:b/>
                <w:sz w:val="24"/>
              </w:rPr>
              <w:t>7.学生权益</w:t>
            </w:r>
          </w:p>
        </w:tc>
        <w:tc>
          <w:tcPr>
            <w:tcW w:w="3402" w:type="dxa"/>
            <w:noWrap w:val="0"/>
            <w:vAlign w:val="center"/>
          </w:tcPr>
          <w:p>
            <w:pPr>
              <w:spacing w:line="280" w:lineRule="exact"/>
              <w:rPr>
                <w:rFonts w:hint="eastAsia" w:ascii="仿宋_GB2312" w:hAnsi="宋体"/>
                <w:sz w:val="22"/>
                <w:szCs w:val="22"/>
              </w:rPr>
            </w:pPr>
          </w:p>
          <w:p>
            <w:pPr>
              <w:spacing w:line="280" w:lineRule="exact"/>
              <w:rPr>
                <w:rFonts w:hint="eastAsia" w:ascii="仿宋_GB2312" w:hAnsi="宋体"/>
                <w:sz w:val="22"/>
                <w:szCs w:val="22"/>
              </w:rPr>
            </w:pPr>
          </w:p>
          <w:p>
            <w:r>
              <w:rPr>
                <w:rFonts w:hint="eastAsia" w:ascii="仿宋_GB2312" w:hAnsi="宋体"/>
                <w:sz w:val="22"/>
                <w:szCs w:val="22"/>
              </w:rPr>
              <w:t>学校应当依法建立学籍管理制度，对学生实施奖惩，并建立学生申诉处理的机构和制度；应当建立资助困难学生的减补学费制度，及时足额发放国家设立的各项奖助学金及相关补贴；应当依法公示收费项目、收费标准和退费办法，并认真执行相关制度。收取费用应</w:t>
            </w:r>
            <w:r>
              <w:rPr>
                <w:rFonts w:ascii="仿宋_GB2312" w:hAnsi="宋体"/>
                <w:sz w:val="22"/>
                <w:szCs w:val="22"/>
              </w:rPr>
              <w:t>开具发票，</w:t>
            </w:r>
            <w:r>
              <w:rPr>
                <w:rFonts w:hint="eastAsia" w:ascii="仿宋_GB2312" w:hAnsi="宋体"/>
                <w:sz w:val="22"/>
                <w:szCs w:val="22"/>
              </w:rPr>
              <w:t>做到“一生一票”。民办学校应从学费收入</w:t>
            </w:r>
          </w:p>
          <w:p/>
          <w:p>
            <w:pPr>
              <w:spacing w:line="280" w:lineRule="exact"/>
              <w:rPr>
                <w:rFonts w:ascii="仿宋_GB2312" w:hAnsi="宋体"/>
                <w:sz w:val="22"/>
                <w:szCs w:val="22"/>
              </w:rPr>
            </w:pPr>
            <w:r>
              <w:rPr>
                <w:rFonts w:hint="eastAsia" w:ascii="仿宋_GB2312" w:hAnsi="宋体"/>
                <w:sz w:val="22"/>
                <w:szCs w:val="22"/>
              </w:rPr>
              <w:t>中提取不少于5%的资金，用于奖励和资助学生。</w:t>
            </w:r>
          </w:p>
        </w:tc>
        <w:tc>
          <w:tcPr>
            <w:tcW w:w="3118" w:type="dxa"/>
            <w:noWrap w:val="0"/>
            <w:vAlign w:val="center"/>
          </w:tcPr>
          <w:p>
            <w:pPr>
              <w:spacing w:line="280" w:lineRule="exact"/>
              <w:rPr>
                <w:rFonts w:hint="eastAsia" w:ascii="仿宋_GB2312" w:hAnsi="宋体"/>
                <w:sz w:val="22"/>
                <w:szCs w:val="22"/>
              </w:rPr>
            </w:pPr>
          </w:p>
          <w:p>
            <w:pPr>
              <w:spacing w:line="280" w:lineRule="exact"/>
              <w:rPr>
                <w:rFonts w:hint="eastAsia" w:ascii="仿宋_GB2312" w:hAnsi="宋体"/>
                <w:sz w:val="22"/>
                <w:szCs w:val="22"/>
              </w:rPr>
            </w:pPr>
          </w:p>
          <w:p>
            <w:pPr>
              <w:spacing w:line="280" w:lineRule="exact"/>
              <w:rPr>
                <w:rFonts w:ascii="仿宋_GB2312" w:hAnsi="宋体"/>
                <w:sz w:val="22"/>
                <w:szCs w:val="22"/>
              </w:rPr>
            </w:pPr>
            <w:r>
              <w:rPr>
                <w:rFonts w:hint="eastAsia" w:ascii="仿宋_GB2312" w:hAnsi="宋体"/>
                <w:sz w:val="22"/>
                <w:szCs w:val="22"/>
              </w:rPr>
              <w:t>1.《民办教育促进法》第三十二条、三十七条</w:t>
            </w:r>
          </w:p>
          <w:p>
            <w:pPr>
              <w:spacing w:line="280" w:lineRule="exact"/>
              <w:rPr>
                <w:rFonts w:ascii="仿宋_GB2312" w:hAnsi="宋体"/>
                <w:sz w:val="22"/>
                <w:szCs w:val="22"/>
              </w:rPr>
            </w:pPr>
            <w:r>
              <w:rPr>
                <w:rFonts w:hint="eastAsia" w:ascii="仿宋_GB2312" w:hAnsi="宋体"/>
                <w:sz w:val="22"/>
                <w:szCs w:val="22"/>
              </w:rPr>
              <w:t>2.《高等教育法》第五十四条、五十五条</w:t>
            </w:r>
          </w:p>
          <w:p>
            <w:pPr>
              <w:spacing w:line="280" w:lineRule="exact"/>
              <w:rPr>
                <w:rFonts w:ascii="仿宋_GB2312" w:hAnsi="宋体"/>
                <w:sz w:val="22"/>
                <w:szCs w:val="22"/>
              </w:rPr>
            </w:pPr>
            <w:r>
              <w:rPr>
                <w:rFonts w:hint="eastAsia" w:ascii="仿宋_GB2312" w:hAnsi="宋体"/>
                <w:sz w:val="22"/>
                <w:szCs w:val="22"/>
              </w:rPr>
              <w:t>3.《北京市实施&lt;民办教育促进法&gt;办法》第二十五条第一款、第二十九条</w:t>
            </w:r>
          </w:p>
          <w:p>
            <w:pPr>
              <w:spacing w:line="280" w:lineRule="exact"/>
              <w:rPr>
                <w:rFonts w:hint="eastAsia" w:ascii="仿宋_GB2312" w:hAnsi="宋体"/>
                <w:sz w:val="22"/>
                <w:szCs w:val="22"/>
              </w:rPr>
            </w:pPr>
            <w:r>
              <w:rPr>
                <w:rFonts w:hint="eastAsia" w:ascii="仿宋_GB2312" w:hAnsi="宋体"/>
                <w:sz w:val="22"/>
                <w:szCs w:val="22"/>
              </w:rPr>
              <w:t>4.《国务院关于鼓励社会力量兴办教育 促进民办教育健康发展的若干意见》</w:t>
            </w:r>
          </w:p>
          <w:p>
            <w:pPr>
              <w:spacing w:line="280" w:lineRule="exact"/>
              <w:rPr>
                <w:rFonts w:hint="eastAsia" w:ascii="仿宋_GB2312" w:hAnsi="宋体"/>
                <w:sz w:val="22"/>
                <w:szCs w:val="22"/>
              </w:rPr>
            </w:pPr>
          </w:p>
          <w:p>
            <w:pPr>
              <w:spacing w:line="280" w:lineRule="exact"/>
              <w:rPr>
                <w:rFonts w:ascii="仿宋_GB2312" w:hAnsi="宋体"/>
                <w:sz w:val="22"/>
                <w:szCs w:val="22"/>
              </w:rPr>
            </w:pPr>
          </w:p>
          <w:p>
            <w:pPr>
              <w:spacing w:line="280" w:lineRule="exact"/>
              <w:rPr>
                <w:rFonts w:ascii="仿宋_GB2312" w:hAnsi="宋体"/>
                <w:sz w:val="22"/>
                <w:szCs w:val="22"/>
              </w:rPr>
            </w:pPr>
            <w:r>
              <w:rPr>
                <w:rFonts w:hint="eastAsia" w:ascii="仿宋_GB2312" w:hAnsi="宋体"/>
                <w:sz w:val="22"/>
                <w:szCs w:val="22"/>
              </w:rPr>
              <w:t>5.《北京市人民政府关于鼓励社会力量兴办教育促进民办教育发展的实施意见》</w:t>
            </w:r>
          </w:p>
          <w:p>
            <w:pPr>
              <w:spacing w:line="280" w:lineRule="exact"/>
              <w:rPr>
                <w:rFonts w:ascii="仿宋_GB2312" w:hAnsi="宋体"/>
                <w:sz w:val="22"/>
                <w:szCs w:val="22"/>
              </w:rPr>
            </w:pPr>
            <w:r>
              <w:rPr>
                <w:rFonts w:ascii="仿宋_GB2312" w:hAnsi="宋体"/>
                <w:sz w:val="22"/>
                <w:szCs w:val="22"/>
              </w:rPr>
              <w:t>6</w:t>
            </w:r>
            <w:r>
              <w:rPr>
                <w:rFonts w:hint="eastAsia" w:ascii="仿宋_GB2312" w:hAnsi="宋体"/>
                <w:sz w:val="22"/>
                <w:szCs w:val="22"/>
              </w:rPr>
              <w:t>.《北京市民办学校退费指导意见》</w:t>
            </w:r>
          </w:p>
          <w:p>
            <w:pPr>
              <w:spacing w:line="280" w:lineRule="exact"/>
              <w:rPr>
                <w:rFonts w:ascii="仿宋_GB2312" w:hAnsi="宋体"/>
                <w:sz w:val="22"/>
                <w:szCs w:val="22"/>
              </w:rPr>
            </w:pPr>
            <w:r>
              <w:rPr>
                <w:rFonts w:hint="eastAsia" w:ascii="仿宋_GB2312" w:hAnsi="宋体"/>
                <w:sz w:val="22"/>
                <w:szCs w:val="22"/>
              </w:rPr>
              <w:t>7.《民办教育收费管理暂行办法》</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自查报告中应说明建立的学籍管理制度、奖惩制度及学校负责申诉处理的机构、人员及工作程序等；具体说明奖助学金的类型、发放人数、发放金额、发放时间等；具体说明负责处理退费的机构、负责人员、退费流程等；具体说明是否从学费中提取5%的学费用于奖励和资助学生。</w:t>
            </w:r>
          </w:p>
        </w:tc>
        <w:tc>
          <w:tcPr>
            <w:tcW w:w="2552" w:type="dxa"/>
            <w:noWrap w:val="0"/>
            <w:vAlign w:val="center"/>
          </w:tcPr>
          <w:p>
            <w:pPr>
              <w:spacing w:line="280" w:lineRule="exact"/>
              <w:rPr>
                <w:rFonts w:hint="eastAsia" w:ascii="仿宋_GB2312" w:hAnsi="宋体"/>
                <w:sz w:val="22"/>
                <w:szCs w:val="22"/>
              </w:rPr>
            </w:pPr>
          </w:p>
          <w:p>
            <w:pPr>
              <w:spacing w:line="280" w:lineRule="exact"/>
              <w:rPr>
                <w:rFonts w:hint="eastAsia" w:ascii="仿宋_GB2312" w:hAnsi="宋体"/>
                <w:sz w:val="22"/>
                <w:szCs w:val="22"/>
              </w:rPr>
            </w:pPr>
          </w:p>
          <w:p>
            <w:pPr>
              <w:spacing w:line="280" w:lineRule="exact"/>
              <w:rPr>
                <w:rFonts w:ascii="仿宋_GB2312" w:hAnsi="宋体"/>
                <w:color w:val="000000"/>
                <w:sz w:val="22"/>
                <w:szCs w:val="22"/>
              </w:rPr>
            </w:pPr>
            <w:r>
              <w:rPr>
                <w:rFonts w:hint="eastAsia" w:ascii="仿宋_GB2312" w:hAnsi="宋体"/>
                <w:sz w:val="22"/>
                <w:szCs w:val="22"/>
              </w:rPr>
              <w:t>★1.如年度内多次发生学生申请而不依规及时退费等情况的，年检结论不可为“通过”</w:t>
            </w:r>
            <w:r>
              <w:rPr>
                <w:rFonts w:hint="eastAsia" w:ascii="仿宋_GB2312" w:hAnsi="宋体"/>
                <w:color w:val="000000"/>
                <w:sz w:val="22"/>
                <w:szCs w:val="22"/>
              </w:rPr>
              <w:t>，情况严重的，年检结论为“暂缓通过”或“不通过”。</w:t>
            </w:r>
          </w:p>
          <w:p>
            <w:pPr>
              <w:spacing w:line="280" w:lineRule="exact"/>
              <w:rPr>
                <w:rFonts w:hint="eastAsia" w:ascii="仿宋_GB2312" w:hAnsi="宋体"/>
                <w:color w:val="000000"/>
                <w:sz w:val="22"/>
                <w:szCs w:val="22"/>
              </w:rPr>
            </w:pPr>
            <w:r>
              <w:rPr>
                <w:rFonts w:hint="eastAsia" w:ascii="仿宋_GB2312" w:hAnsi="宋体"/>
                <w:color w:val="000000"/>
                <w:sz w:val="22"/>
                <w:szCs w:val="22"/>
              </w:rPr>
              <w:t>2.年度内发生侵害学生其他合法权益行为的，年检结论不可为“通过”，情况严重的，年检结论为</w:t>
            </w:r>
          </w:p>
          <w:p>
            <w:pPr>
              <w:spacing w:line="280" w:lineRule="exact"/>
              <w:rPr>
                <w:rFonts w:hint="eastAsia" w:ascii="仿宋_GB2312" w:hAnsi="宋体"/>
                <w:color w:val="000000"/>
                <w:sz w:val="22"/>
                <w:szCs w:val="22"/>
              </w:rPr>
            </w:pPr>
          </w:p>
          <w:p>
            <w:pPr>
              <w:spacing w:line="280" w:lineRule="exact"/>
              <w:rPr>
                <w:rFonts w:ascii="仿宋_GB2312" w:hAnsi="宋体"/>
                <w:color w:val="000000"/>
                <w:sz w:val="22"/>
                <w:szCs w:val="22"/>
              </w:rPr>
            </w:pPr>
            <w:r>
              <w:rPr>
                <w:rFonts w:hint="eastAsia" w:ascii="仿宋_GB2312" w:hAnsi="宋体"/>
                <w:color w:val="000000"/>
                <w:sz w:val="22"/>
                <w:szCs w:val="22"/>
              </w:rPr>
              <w:t>“暂缓通过”或“不通过”。</w:t>
            </w:r>
          </w:p>
          <w:p>
            <w:pPr>
              <w:spacing w:line="280" w:lineRule="exact"/>
              <w:rPr>
                <w:rFonts w:ascii="仿宋_GB2312"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9" w:hRule="atLeast"/>
        </w:trPr>
        <w:tc>
          <w:tcPr>
            <w:tcW w:w="1382" w:type="dxa"/>
            <w:vMerge w:val="continue"/>
            <w:noWrap w:val="0"/>
            <w:vAlign w:val="top"/>
          </w:tcPr>
          <w:p>
            <w:pPr>
              <w:spacing w:line="280" w:lineRule="exact"/>
              <w:rPr>
                <w:rFonts w:ascii="仿宋_GB2312" w:hAnsi="宋体"/>
                <w:b/>
                <w:sz w:val="24"/>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8.教师权益</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应依法保障教职工合法权益、参与民主管理和监督的权利，调动教师教育教学的积极性，并建立工会组织；应依法为教职工缴纳社会保险和住房公积金；应依法聘任具有任职资格和条件的教师和职员，与聘任的教职工依法签订劳动合同或聘用协议。</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1.《民办教育促进法》第二十六条、第三十条</w:t>
            </w:r>
          </w:p>
          <w:p>
            <w:pPr>
              <w:spacing w:line="280" w:lineRule="exact"/>
              <w:rPr>
                <w:rFonts w:ascii="仿宋_GB2312" w:hAnsi="宋体"/>
                <w:sz w:val="22"/>
                <w:szCs w:val="22"/>
              </w:rPr>
            </w:pPr>
            <w:r>
              <w:rPr>
                <w:rFonts w:hint="eastAsia" w:ascii="仿宋_GB2312" w:hAnsi="宋体"/>
                <w:sz w:val="22"/>
                <w:szCs w:val="22"/>
              </w:rPr>
              <w:t>2.《民促法实施条例》第二十三条、第二十四条</w:t>
            </w:r>
          </w:p>
          <w:p>
            <w:pPr>
              <w:spacing w:line="280" w:lineRule="exact"/>
              <w:rPr>
                <w:rFonts w:ascii="仿宋_GB2312" w:hAnsi="宋体"/>
                <w:sz w:val="22"/>
                <w:szCs w:val="22"/>
              </w:rPr>
            </w:pPr>
            <w:r>
              <w:rPr>
                <w:rFonts w:hint="eastAsia" w:ascii="仿宋_GB2312" w:hAnsi="宋体"/>
                <w:sz w:val="22"/>
                <w:szCs w:val="22"/>
              </w:rPr>
              <w:t>3.《北京市实施&lt;民办教育促进法&gt;办法》第二十三条</w:t>
            </w:r>
          </w:p>
          <w:p>
            <w:pPr>
              <w:spacing w:line="280" w:lineRule="exact"/>
              <w:rPr>
                <w:rFonts w:ascii="仿宋_GB2312" w:hAnsi="宋体"/>
                <w:sz w:val="22"/>
                <w:szCs w:val="22"/>
              </w:rPr>
            </w:pPr>
            <w:r>
              <w:rPr>
                <w:rFonts w:hint="eastAsia" w:ascii="仿宋_GB2312" w:hAnsi="宋体"/>
                <w:sz w:val="22"/>
                <w:szCs w:val="22"/>
              </w:rPr>
              <w:t>4.《北京市人民政府关于鼓励社会力量兴办教育促进民办教育发展的实施意见》</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自查报告中应说明保障教职工合法权益、参与民主管理和监督的具体做法；年度内是否发生过拖欠教职工工资情况；为教职工缴纳社会保险和住房公积金的情况介绍。</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★1.年度内拖欠教职工工资的，年检结论为“暂缓通过”或“不通过”。</w:t>
            </w:r>
          </w:p>
          <w:p>
            <w:pPr>
              <w:spacing w:line="280" w:lineRule="exact"/>
              <w:rPr>
                <w:rFonts w:ascii="仿宋_GB2312" w:hAnsi="宋体"/>
                <w:sz w:val="22"/>
                <w:szCs w:val="22"/>
              </w:rPr>
            </w:pPr>
            <w:r>
              <w:rPr>
                <w:rFonts w:hint="eastAsia" w:ascii="仿宋_GB2312" w:hAnsi="宋体"/>
                <w:sz w:val="22"/>
                <w:szCs w:val="22"/>
              </w:rPr>
              <w:t>2.年度内未依法为教职工缴纳社会保险和住房公积金的，年检结论不可为“通过”。</w:t>
            </w:r>
          </w:p>
          <w:p>
            <w:pPr>
              <w:spacing w:line="280" w:lineRule="exact"/>
              <w:rPr>
                <w:rFonts w:ascii="仿宋_GB2312" w:hAnsi="宋体"/>
                <w:sz w:val="22"/>
                <w:szCs w:val="22"/>
              </w:rPr>
            </w:pPr>
            <w:r>
              <w:rPr>
                <w:rFonts w:hint="eastAsia" w:ascii="仿宋_GB2312" w:hAnsi="宋体"/>
                <w:sz w:val="22"/>
                <w:szCs w:val="22"/>
              </w:rPr>
              <w:t>3</w:t>
            </w:r>
            <w:r>
              <w:rPr>
                <w:rFonts w:ascii="仿宋_GB2312" w:hAnsi="宋体"/>
                <w:sz w:val="22"/>
                <w:szCs w:val="22"/>
              </w:rPr>
              <w:t>.</w:t>
            </w:r>
            <w:r>
              <w:rPr>
                <w:rFonts w:hint="eastAsia" w:ascii="仿宋_GB2312" w:hAnsi="宋体"/>
                <w:sz w:val="22"/>
                <w:szCs w:val="22"/>
              </w:rPr>
              <w:t>年度内发生侵害教职工其他合法权益行为的，年检结论不可为“通过”，情况严重的，年检结论</w:t>
            </w:r>
            <w:r>
              <w:rPr>
                <w:rFonts w:hint="eastAsia" w:ascii="仿宋_GB2312" w:hAnsi="宋体"/>
                <w:color w:val="000000"/>
                <w:sz w:val="22"/>
                <w:szCs w:val="22"/>
              </w:rPr>
              <w:t>为“暂缓通过”或“不通过”。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5" w:hRule="atLeast"/>
        </w:trPr>
        <w:tc>
          <w:tcPr>
            <w:tcW w:w="1382" w:type="dxa"/>
            <w:vMerge w:val="restart"/>
            <w:noWrap w:val="0"/>
            <w:vAlign w:val="center"/>
          </w:tcPr>
          <w:p>
            <w:pPr>
              <w:spacing w:line="280" w:lineRule="exact"/>
              <w:jc w:val="center"/>
              <w:rPr>
                <w:rFonts w:ascii="仿宋_GB2312" w:hAnsi="宋体"/>
                <w:b/>
                <w:sz w:val="24"/>
              </w:rPr>
            </w:pPr>
            <w:r>
              <w:rPr>
                <w:rFonts w:hint="eastAsia" w:ascii="仿宋_GB2312" w:hAnsi="宋体"/>
                <w:b/>
                <w:sz w:val="24"/>
              </w:rPr>
              <w:t>三、内部管理</w:t>
            </w:r>
          </w:p>
        </w:tc>
        <w:tc>
          <w:tcPr>
            <w:tcW w:w="1454" w:type="dxa"/>
            <w:noWrap w:val="0"/>
            <w:vAlign w:val="center"/>
          </w:tcPr>
          <w:p>
            <w:pPr>
              <w:spacing w:line="280" w:lineRule="exact"/>
              <w:rPr>
                <w:rFonts w:ascii="仿宋_GB2312" w:hAnsi="宋体"/>
                <w:b/>
                <w:sz w:val="24"/>
              </w:rPr>
            </w:pPr>
            <w:r>
              <w:rPr>
                <w:rFonts w:hint="eastAsia" w:ascii="仿宋_GB2312" w:hAnsi="宋体"/>
                <w:b/>
                <w:sz w:val="24"/>
              </w:rPr>
              <w:t>9.决策机构</w:t>
            </w:r>
          </w:p>
        </w:tc>
        <w:tc>
          <w:tcPr>
            <w:tcW w:w="3402" w:type="dxa"/>
            <w:noWrap w:val="0"/>
            <w:vAlign w:val="center"/>
          </w:tcPr>
          <w:p>
            <w:pPr>
              <w:spacing w:line="280" w:lineRule="exact"/>
              <w:rPr>
                <w:rFonts w:ascii="Calibri" w:hAnsi="Calibri" w:cs="仿宋_GB2312"/>
                <w:bCs/>
                <w:sz w:val="22"/>
                <w:szCs w:val="22"/>
              </w:rPr>
            </w:pPr>
            <w:r>
              <w:rPr>
                <w:rFonts w:hint="eastAsia" w:ascii="仿宋_GB2312" w:hAnsi="宋体" w:cs="仿宋_GB2312"/>
                <w:sz w:val="22"/>
                <w:szCs w:val="22"/>
              </w:rPr>
              <w:t>学校应依法设立董（理）事会或者其他形式的决策机构，决策机构的组成人员名单应报审批机关备案，决策机构应依法履行职责；</w:t>
            </w:r>
            <w:r>
              <w:rPr>
                <w:rFonts w:hint="eastAsia" w:ascii="Calibri" w:hAnsi="Calibri" w:cs="仿宋_GB2312"/>
                <w:bCs/>
                <w:sz w:val="22"/>
                <w:szCs w:val="22"/>
              </w:rPr>
              <w:t>把</w:t>
            </w:r>
            <w:r>
              <w:rPr>
                <w:rFonts w:hint="eastAsia" w:ascii="仿宋_GB2312" w:hAnsi="宋体" w:cs="仿宋_GB2312"/>
                <w:bCs/>
                <w:sz w:val="22"/>
                <w:szCs w:val="22"/>
              </w:rPr>
              <w:t>党组织</w:t>
            </w:r>
            <w:r>
              <w:rPr>
                <w:rFonts w:hint="eastAsia" w:ascii="Calibri" w:hAnsi="Calibri" w:cs="仿宋_GB2312"/>
                <w:bCs/>
                <w:sz w:val="22"/>
                <w:szCs w:val="22"/>
              </w:rPr>
              <w:t>建设有关内容纳入学校章程</w:t>
            </w:r>
            <w:r>
              <w:rPr>
                <w:rFonts w:hint="eastAsia" w:ascii="仿宋_GB2312" w:hAnsi="宋体" w:cs="仿宋_GB2312"/>
                <w:bCs/>
                <w:color w:val="000000"/>
                <w:sz w:val="22"/>
                <w:szCs w:val="22"/>
              </w:rPr>
              <w:t>；</w:t>
            </w:r>
            <w:r>
              <w:rPr>
                <w:rFonts w:hint="eastAsia" w:ascii="Calibri" w:hAnsi="Calibri" w:cs="仿宋_GB2312"/>
                <w:bCs/>
                <w:sz w:val="22"/>
                <w:szCs w:val="22"/>
              </w:rPr>
              <w:t>民办</w:t>
            </w:r>
            <w:r>
              <w:rPr>
                <w:rFonts w:ascii="Calibri" w:hAnsi="Calibri" w:cs="仿宋_GB2312"/>
                <w:bCs/>
                <w:sz w:val="22"/>
                <w:szCs w:val="22"/>
              </w:rPr>
              <w:t>普通</w:t>
            </w:r>
            <w:r>
              <w:rPr>
                <w:rFonts w:hint="eastAsia" w:ascii="Calibri" w:hAnsi="Calibri" w:cs="仿宋_GB2312"/>
                <w:bCs/>
                <w:sz w:val="22"/>
                <w:szCs w:val="22"/>
              </w:rPr>
              <w:t>高校</w:t>
            </w:r>
            <w:r>
              <w:rPr>
                <w:rFonts w:ascii="Calibri" w:hAnsi="Calibri" w:cs="仿宋_GB2312"/>
                <w:bCs/>
                <w:sz w:val="22"/>
                <w:szCs w:val="22"/>
              </w:rPr>
              <w:t>、</w:t>
            </w:r>
            <w:r>
              <w:rPr>
                <w:rFonts w:hint="eastAsia" w:ascii="Calibri" w:hAnsi="Calibri" w:cs="仿宋_GB2312"/>
                <w:bCs/>
                <w:sz w:val="22"/>
                <w:szCs w:val="22"/>
              </w:rPr>
              <w:t>全日制</w:t>
            </w:r>
            <w:r>
              <w:rPr>
                <w:rFonts w:ascii="Calibri" w:hAnsi="Calibri" w:cs="仿宋_GB2312"/>
                <w:bCs/>
                <w:sz w:val="22"/>
                <w:szCs w:val="22"/>
              </w:rPr>
              <w:t>民办非学历高等教育机构</w:t>
            </w:r>
            <w:r>
              <w:rPr>
                <w:rFonts w:hint="eastAsia" w:ascii="Calibri" w:hAnsi="Calibri" w:cs="仿宋_GB2312"/>
                <w:bCs/>
                <w:color w:val="000000"/>
                <w:sz w:val="22"/>
                <w:szCs w:val="22"/>
              </w:rPr>
              <w:t>党组织书记</w:t>
            </w:r>
            <w:r>
              <w:rPr>
                <w:rFonts w:hint="eastAsia" w:ascii="仿宋_GB2312" w:hAnsi="宋体" w:cs="仿宋_GB2312"/>
                <w:bCs/>
                <w:color w:val="000000"/>
                <w:sz w:val="22"/>
                <w:szCs w:val="22"/>
              </w:rPr>
              <w:t>进入学校董（理）事会或进入行政</w:t>
            </w:r>
            <w:r>
              <w:rPr>
                <w:rFonts w:ascii="仿宋_GB2312" w:hAnsi="宋体" w:cs="仿宋_GB2312"/>
                <w:bCs/>
                <w:color w:val="000000"/>
                <w:sz w:val="22"/>
                <w:szCs w:val="22"/>
              </w:rPr>
              <w:t>管理层</w:t>
            </w:r>
            <w:r>
              <w:rPr>
                <w:rFonts w:hint="eastAsia" w:ascii="仿宋_GB2312" w:hAnsi="宋体" w:cs="仿宋_GB2312"/>
                <w:bCs/>
                <w:color w:val="000000"/>
                <w:sz w:val="22"/>
                <w:szCs w:val="22"/>
              </w:rPr>
              <w:t>，符合条件的专职副书记进入董（理）事会，党组织书记一般应兼任副校长（副院长）或分管部分行政业务工作；</w:t>
            </w:r>
            <w:r>
              <w:rPr>
                <w:rFonts w:hint="eastAsia" w:ascii="Calibri" w:hAnsi="Calibri" w:cs="仿宋_GB2312"/>
                <w:bCs/>
                <w:sz w:val="22"/>
                <w:szCs w:val="22"/>
              </w:rPr>
              <w:t>民办</w:t>
            </w:r>
            <w:r>
              <w:rPr>
                <w:rFonts w:ascii="Calibri" w:hAnsi="Calibri" w:cs="仿宋_GB2312"/>
                <w:bCs/>
                <w:sz w:val="22"/>
                <w:szCs w:val="22"/>
              </w:rPr>
              <w:t>普通</w:t>
            </w:r>
            <w:r>
              <w:rPr>
                <w:rFonts w:hint="eastAsia" w:ascii="Calibri" w:hAnsi="Calibri" w:cs="仿宋_GB2312"/>
                <w:bCs/>
                <w:sz w:val="22"/>
                <w:szCs w:val="22"/>
              </w:rPr>
              <w:t>高校</w:t>
            </w:r>
            <w:r>
              <w:rPr>
                <w:rFonts w:ascii="Calibri" w:hAnsi="Calibri" w:cs="仿宋_GB2312"/>
                <w:bCs/>
                <w:sz w:val="22"/>
                <w:szCs w:val="22"/>
              </w:rPr>
              <w:t>、</w:t>
            </w:r>
            <w:r>
              <w:rPr>
                <w:rFonts w:hint="eastAsia" w:ascii="Calibri" w:hAnsi="Calibri" w:cs="仿宋_GB2312"/>
                <w:bCs/>
                <w:sz w:val="22"/>
                <w:szCs w:val="22"/>
              </w:rPr>
              <w:t>全日制</w:t>
            </w:r>
            <w:r>
              <w:rPr>
                <w:rFonts w:ascii="Calibri" w:hAnsi="Calibri" w:cs="仿宋_GB2312"/>
                <w:bCs/>
                <w:sz w:val="22"/>
                <w:szCs w:val="22"/>
              </w:rPr>
              <w:t>民办非学历高等教育机构健全完善</w:t>
            </w:r>
            <w:r>
              <w:rPr>
                <w:rFonts w:hint="eastAsia" w:ascii="Calibri" w:hAnsi="Calibri" w:cs="仿宋_GB2312"/>
                <w:bCs/>
                <w:sz w:val="22"/>
                <w:szCs w:val="22"/>
              </w:rPr>
              <w:t>党组织参与决策制度，建立</w:t>
            </w:r>
            <w:r>
              <w:rPr>
                <w:rFonts w:ascii="Calibri" w:hAnsi="Calibri" w:cs="仿宋_GB2312"/>
                <w:bCs/>
                <w:sz w:val="22"/>
                <w:szCs w:val="22"/>
              </w:rPr>
              <w:t>健全党组织与学校董（</w:t>
            </w:r>
            <w:r>
              <w:rPr>
                <w:rFonts w:hint="eastAsia" w:ascii="Calibri" w:hAnsi="Calibri" w:cs="仿宋_GB2312"/>
                <w:bCs/>
                <w:sz w:val="22"/>
                <w:szCs w:val="22"/>
              </w:rPr>
              <w:t>理</w:t>
            </w:r>
            <w:r>
              <w:rPr>
                <w:rFonts w:ascii="Calibri" w:hAnsi="Calibri" w:cs="仿宋_GB2312"/>
                <w:bCs/>
                <w:sz w:val="22"/>
                <w:szCs w:val="22"/>
              </w:rPr>
              <w:t>）</w:t>
            </w:r>
            <w:r>
              <w:rPr>
                <w:rFonts w:hint="eastAsia" w:ascii="Calibri" w:hAnsi="Calibri" w:cs="仿宋_GB2312"/>
                <w:bCs/>
                <w:sz w:val="22"/>
                <w:szCs w:val="22"/>
              </w:rPr>
              <w:t>事</w:t>
            </w:r>
            <w:r>
              <w:rPr>
                <w:rFonts w:ascii="Calibri" w:hAnsi="Calibri" w:cs="仿宋_GB2312"/>
                <w:bCs/>
                <w:sz w:val="22"/>
                <w:szCs w:val="22"/>
              </w:rPr>
              <w:t>会</w:t>
            </w:r>
            <w:r>
              <w:rPr>
                <w:rFonts w:hint="eastAsia" w:ascii="Calibri" w:hAnsi="Calibri" w:cs="仿宋_GB2312"/>
                <w:bCs/>
                <w:sz w:val="22"/>
                <w:szCs w:val="22"/>
              </w:rPr>
              <w:t>日常</w:t>
            </w:r>
            <w:r>
              <w:rPr>
                <w:rFonts w:ascii="Calibri" w:hAnsi="Calibri" w:cs="仿宋_GB2312"/>
                <w:bCs/>
                <w:sz w:val="22"/>
                <w:szCs w:val="22"/>
              </w:rPr>
              <w:t>沟通协商制度及党组织与行政领导班子联席会议制度</w:t>
            </w:r>
            <w:r>
              <w:rPr>
                <w:rFonts w:hint="eastAsia" w:ascii="Calibri" w:hAnsi="Calibri" w:cs="仿宋_GB2312"/>
                <w:bCs/>
                <w:sz w:val="22"/>
                <w:szCs w:val="22"/>
              </w:rPr>
              <w:t>。</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1.《民办教育促进法》第十九条、第二十条、第二十一条</w:t>
            </w:r>
          </w:p>
          <w:p>
            <w:pPr>
              <w:spacing w:line="280" w:lineRule="exact"/>
              <w:rPr>
                <w:rFonts w:ascii="仿宋_GB2312" w:hAnsi="宋体"/>
                <w:sz w:val="22"/>
                <w:szCs w:val="22"/>
              </w:rPr>
            </w:pPr>
            <w:r>
              <w:rPr>
                <w:rFonts w:hint="eastAsia" w:ascii="仿宋_GB2312" w:hAnsi="宋体"/>
                <w:sz w:val="22"/>
                <w:szCs w:val="22"/>
              </w:rPr>
              <w:t>2.《民促法实施条例》第十九条、第二十条、第五十一条第一款</w:t>
            </w:r>
          </w:p>
          <w:p>
            <w:pPr>
              <w:spacing w:line="280" w:lineRule="exact"/>
              <w:rPr>
                <w:rFonts w:ascii="仿宋_GB2312" w:hAnsi="宋体"/>
                <w:sz w:val="22"/>
                <w:szCs w:val="22"/>
              </w:rPr>
            </w:pPr>
            <w:r>
              <w:rPr>
                <w:rFonts w:hint="eastAsia" w:ascii="仿宋_GB2312" w:hAnsi="宋体"/>
                <w:sz w:val="22"/>
                <w:szCs w:val="22"/>
              </w:rPr>
              <w:t>3.《北京市实施&lt;民办教育促进法&gt;办法》第十八条</w:t>
            </w:r>
          </w:p>
          <w:p>
            <w:pPr>
              <w:spacing w:line="280" w:lineRule="exact"/>
              <w:rPr>
                <w:rFonts w:ascii="仿宋_GB2312" w:hAnsi="宋体"/>
                <w:sz w:val="22"/>
                <w:szCs w:val="22"/>
              </w:rPr>
            </w:pPr>
            <w:r>
              <w:rPr>
                <w:rFonts w:hint="eastAsia" w:ascii="仿宋_GB2312" w:hAnsi="宋体"/>
                <w:sz w:val="22"/>
                <w:szCs w:val="22"/>
              </w:rPr>
              <w:t>４.《北京市贯彻落实&lt;关于加强民办学校党的建设工作的意见（试行）&gt;实施方案》</w:t>
            </w:r>
          </w:p>
          <w:p>
            <w:pPr>
              <w:spacing w:line="280" w:lineRule="exact"/>
              <w:rPr>
                <w:rFonts w:ascii="仿宋_GB2312" w:hAnsi="宋体" w:cs="仿宋_GB2312"/>
                <w:bCs/>
                <w:sz w:val="24"/>
              </w:rPr>
            </w:pPr>
            <w:r>
              <w:rPr>
                <w:rFonts w:hint="eastAsia" w:ascii="仿宋_GB2312" w:hAnsi="宋体" w:cs="仿宋_GB2312"/>
                <w:bCs/>
                <w:sz w:val="24"/>
              </w:rPr>
              <w:t>5.</w:t>
            </w:r>
            <w:r>
              <w:rPr>
                <w:rFonts w:hint="eastAsia" w:ascii="仿宋_GB2312" w:hAnsi="宋体"/>
                <w:sz w:val="22"/>
                <w:szCs w:val="22"/>
              </w:rPr>
              <w:t>《北京市人民政府关于鼓励社会力量兴办教育促进民办教育发展的实施意见》</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1.自查报告中应说明决策机构组成人员是否备案及召开的会议情况。</w:t>
            </w:r>
          </w:p>
          <w:p>
            <w:pPr>
              <w:spacing w:line="280" w:lineRule="exact"/>
              <w:rPr>
                <w:rFonts w:ascii="仿宋_GB2312" w:hAnsi="宋体"/>
                <w:sz w:val="22"/>
                <w:szCs w:val="22"/>
              </w:rPr>
            </w:pPr>
            <w:r>
              <w:rPr>
                <w:rFonts w:hint="eastAsia" w:ascii="仿宋_GB2312" w:hAnsi="宋体"/>
                <w:sz w:val="22"/>
                <w:szCs w:val="22"/>
              </w:rPr>
              <w:t>2.年度内决策机构召开会议的会议纪要复印件。</w:t>
            </w:r>
            <w:r>
              <w:rPr>
                <w:rFonts w:hint="eastAsia" w:ascii="仿宋_GB2312" w:hAnsi="宋体"/>
                <w:b/>
                <w:sz w:val="22"/>
                <w:szCs w:val="22"/>
              </w:rPr>
              <w:t>(自查报告附件4)</w:t>
            </w:r>
            <w:r>
              <w:rPr>
                <w:rFonts w:ascii="仿宋_GB2312" w:hAnsi="宋体"/>
                <w:sz w:val="22"/>
                <w:szCs w:val="22"/>
              </w:rPr>
              <w:t xml:space="preserve"> </w:t>
            </w:r>
          </w:p>
          <w:p>
            <w:pPr>
              <w:tabs>
                <w:tab w:val="left" w:pos="825"/>
              </w:tabs>
              <w:spacing w:line="280" w:lineRule="exact"/>
              <w:rPr>
                <w:rFonts w:ascii="仿宋_GB2312" w:hAnsi="宋体"/>
                <w:sz w:val="22"/>
                <w:szCs w:val="22"/>
              </w:rPr>
            </w:pPr>
            <w:r>
              <w:rPr>
                <w:rFonts w:hint="eastAsia" w:ascii="仿宋_GB2312" w:hAnsi="宋体"/>
                <w:sz w:val="22"/>
                <w:szCs w:val="22"/>
              </w:rPr>
              <w:t>3.民办</w:t>
            </w:r>
            <w:r>
              <w:rPr>
                <w:rFonts w:ascii="仿宋_GB2312" w:hAnsi="宋体"/>
                <w:sz w:val="22"/>
                <w:szCs w:val="22"/>
              </w:rPr>
              <w:t>普通高校、全日制民办非学历高等教育机构</w:t>
            </w:r>
            <w:r>
              <w:rPr>
                <w:rFonts w:hint="eastAsia" w:ascii="仿宋_GB2312" w:hAnsi="宋体"/>
                <w:sz w:val="22"/>
                <w:szCs w:val="22"/>
              </w:rPr>
              <w:t>提供“双向进入</w:t>
            </w:r>
            <w:r>
              <w:rPr>
                <w:rFonts w:ascii="仿宋_GB2312" w:hAnsi="宋体"/>
                <w:sz w:val="22"/>
                <w:szCs w:val="22"/>
              </w:rPr>
              <w:t>、交叉任职</w:t>
            </w:r>
            <w:r>
              <w:rPr>
                <w:rFonts w:hint="eastAsia" w:ascii="仿宋_GB2312" w:hAnsi="宋体"/>
                <w:sz w:val="22"/>
                <w:szCs w:val="22"/>
              </w:rPr>
              <w:t>”相关决议</w:t>
            </w:r>
            <w:r>
              <w:rPr>
                <w:rFonts w:ascii="仿宋_GB2312" w:hAnsi="宋体"/>
                <w:sz w:val="22"/>
                <w:szCs w:val="22"/>
              </w:rPr>
              <w:t>正式文件</w:t>
            </w:r>
            <w:r>
              <w:rPr>
                <w:rFonts w:hint="eastAsia" w:ascii="仿宋_GB2312" w:hAnsi="宋体"/>
                <w:sz w:val="22"/>
                <w:szCs w:val="22"/>
              </w:rPr>
              <w:t>、</w:t>
            </w:r>
            <w:r>
              <w:rPr>
                <w:rFonts w:ascii="仿宋_GB2312" w:hAnsi="宋体"/>
                <w:sz w:val="22"/>
                <w:szCs w:val="22"/>
              </w:rPr>
              <w:t>党组织与学校董（</w:t>
            </w:r>
            <w:r>
              <w:rPr>
                <w:rFonts w:hint="eastAsia" w:ascii="仿宋_GB2312" w:hAnsi="宋体"/>
                <w:sz w:val="22"/>
                <w:szCs w:val="22"/>
              </w:rPr>
              <w:t>理</w:t>
            </w:r>
            <w:r>
              <w:rPr>
                <w:rFonts w:ascii="仿宋_GB2312" w:hAnsi="宋体"/>
                <w:sz w:val="22"/>
                <w:szCs w:val="22"/>
              </w:rPr>
              <w:t>）</w:t>
            </w:r>
            <w:r>
              <w:rPr>
                <w:rFonts w:hint="eastAsia" w:ascii="仿宋_GB2312" w:hAnsi="宋体"/>
                <w:sz w:val="22"/>
                <w:szCs w:val="22"/>
              </w:rPr>
              <w:t>事</w:t>
            </w:r>
            <w:r>
              <w:rPr>
                <w:rFonts w:ascii="仿宋_GB2312" w:hAnsi="宋体"/>
                <w:sz w:val="22"/>
                <w:szCs w:val="22"/>
              </w:rPr>
              <w:t>会</w:t>
            </w:r>
            <w:r>
              <w:rPr>
                <w:rFonts w:hint="eastAsia" w:ascii="仿宋_GB2312" w:hAnsi="宋体"/>
                <w:sz w:val="22"/>
                <w:szCs w:val="22"/>
              </w:rPr>
              <w:t>日常</w:t>
            </w:r>
            <w:r>
              <w:rPr>
                <w:rFonts w:ascii="仿宋_GB2312" w:hAnsi="宋体"/>
                <w:sz w:val="22"/>
                <w:szCs w:val="22"/>
              </w:rPr>
              <w:t>沟通协商制度以及党组织与行政领导班子联席会议制度复印</w:t>
            </w:r>
            <w:r>
              <w:rPr>
                <w:rFonts w:hint="eastAsia" w:ascii="仿宋_GB2312" w:hAnsi="宋体"/>
                <w:sz w:val="22"/>
                <w:szCs w:val="22"/>
              </w:rPr>
              <w:t>件</w:t>
            </w:r>
            <w:r>
              <w:rPr>
                <w:rFonts w:ascii="仿宋_GB2312" w:hAnsi="宋体"/>
                <w:sz w:val="22"/>
                <w:szCs w:val="22"/>
              </w:rPr>
              <w:t>，</w:t>
            </w:r>
            <w:r>
              <w:rPr>
                <w:rFonts w:hint="eastAsia" w:ascii="仿宋_GB2312" w:hAnsi="宋体"/>
                <w:sz w:val="22"/>
                <w:szCs w:val="22"/>
              </w:rPr>
              <w:t>提供</w:t>
            </w:r>
            <w:r>
              <w:rPr>
                <w:rFonts w:ascii="仿宋_GB2312" w:hAnsi="宋体"/>
                <w:sz w:val="22"/>
                <w:szCs w:val="22"/>
              </w:rPr>
              <w:t>党组织参与重大决策相关</w:t>
            </w:r>
            <w:r>
              <w:rPr>
                <w:rFonts w:hint="eastAsia" w:ascii="仿宋_GB2312" w:hAnsi="宋体"/>
                <w:sz w:val="22"/>
                <w:szCs w:val="22"/>
              </w:rPr>
              <w:t>制度</w:t>
            </w:r>
            <w:r>
              <w:rPr>
                <w:rFonts w:ascii="仿宋_GB2312" w:hAnsi="宋体"/>
                <w:sz w:val="22"/>
                <w:szCs w:val="22"/>
              </w:rPr>
              <w:t>及支撑材料</w:t>
            </w:r>
            <w:r>
              <w:rPr>
                <w:rFonts w:hint="eastAsia" w:ascii="仿宋_GB2312" w:hAnsi="宋体"/>
                <w:b/>
                <w:sz w:val="22"/>
                <w:szCs w:val="22"/>
              </w:rPr>
              <w:t>(自查报告附件5)</w:t>
            </w:r>
            <w:r>
              <w:rPr>
                <w:rFonts w:hint="eastAsia" w:ascii="仿宋_GB2312" w:hAnsi="宋体"/>
                <w:sz w:val="22"/>
                <w:szCs w:val="22"/>
              </w:rPr>
              <w:t>。</w:t>
            </w:r>
          </w:p>
          <w:p>
            <w:pPr>
              <w:spacing w:line="280" w:lineRule="exact"/>
              <w:rPr>
                <w:rFonts w:ascii="仿宋_GB2312" w:hAnsi="宋体"/>
                <w:sz w:val="22"/>
                <w:szCs w:val="22"/>
              </w:rPr>
            </w:pP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★1.决策机构组成人员未依法备案的，年检结论不可为“通过”。</w:t>
            </w:r>
          </w:p>
          <w:p>
            <w:pPr>
              <w:spacing w:line="280" w:lineRule="exact"/>
              <w:rPr>
                <w:rFonts w:ascii="仿宋_GB2312" w:hAnsi="宋体"/>
                <w:sz w:val="22"/>
                <w:szCs w:val="22"/>
              </w:rPr>
            </w:pPr>
            <w:r>
              <w:rPr>
                <w:rFonts w:hint="eastAsia" w:ascii="仿宋_GB2312" w:hAnsi="宋体"/>
                <w:sz w:val="22"/>
                <w:szCs w:val="22"/>
              </w:rPr>
              <w:t>2.决策机构未依法履职，未按要求召开会议的，年检结论不可为“通过”。</w:t>
            </w:r>
          </w:p>
          <w:p>
            <w:pPr>
              <w:spacing w:line="280" w:lineRule="exact"/>
              <w:rPr>
                <w:rFonts w:ascii="仿宋_GB2312" w:hAnsi="宋体"/>
                <w:sz w:val="22"/>
                <w:szCs w:val="22"/>
              </w:rPr>
            </w:pPr>
            <w:r>
              <w:rPr>
                <w:rFonts w:hint="eastAsia" w:ascii="仿宋_GB2312" w:hAnsi="宋体"/>
                <w:sz w:val="22"/>
                <w:szCs w:val="22"/>
              </w:rPr>
              <w:t>3.未</w:t>
            </w:r>
            <w:r>
              <w:rPr>
                <w:rFonts w:hint="eastAsia" w:ascii="Calibri" w:hAnsi="Calibri" w:cs="仿宋_GB2312"/>
                <w:bCs/>
                <w:sz w:val="24"/>
              </w:rPr>
              <w:t>将</w:t>
            </w:r>
            <w:r>
              <w:rPr>
                <w:rFonts w:hint="eastAsia" w:ascii="仿宋_GB2312" w:hAnsi="宋体" w:cs="仿宋_GB2312"/>
                <w:bCs/>
                <w:sz w:val="24"/>
              </w:rPr>
              <w:t>党组织</w:t>
            </w:r>
            <w:r>
              <w:rPr>
                <w:rFonts w:hint="eastAsia" w:ascii="Calibri" w:hAnsi="Calibri" w:cs="仿宋_GB2312"/>
                <w:bCs/>
                <w:sz w:val="24"/>
              </w:rPr>
              <w:t>建设有关内容纳入学校章程的</w:t>
            </w:r>
            <w:r>
              <w:rPr>
                <w:rFonts w:ascii="Calibri" w:hAnsi="Calibri" w:cs="仿宋_GB2312"/>
                <w:bCs/>
                <w:sz w:val="24"/>
              </w:rPr>
              <w:t>，</w:t>
            </w:r>
            <w:r>
              <w:rPr>
                <w:rFonts w:hint="eastAsia" w:ascii="仿宋_GB2312" w:hAnsi="宋体"/>
                <w:sz w:val="22"/>
                <w:szCs w:val="22"/>
              </w:rPr>
              <w:t>年检结论不可为“通过”。</w:t>
            </w:r>
          </w:p>
          <w:p>
            <w:pPr>
              <w:spacing w:line="280" w:lineRule="exact"/>
              <w:rPr>
                <w:rFonts w:ascii="仿宋_GB2312" w:hAnsi="Calibri" w:cs="仿宋_GB2312"/>
                <w:bCs/>
                <w:sz w:val="22"/>
                <w:szCs w:val="22"/>
              </w:rPr>
            </w:pPr>
            <w:r>
              <w:rPr>
                <w:rFonts w:hint="eastAsia" w:ascii="仿宋_GB2312" w:hAnsi="Calibri" w:cs="仿宋_GB2312"/>
                <w:bCs/>
                <w:sz w:val="22"/>
                <w:szCs w:val="22"/>
              </w:rPr>
              <w:t>4.民办普通高校、全</w:t>
            </w:r>
            <w:r>
              <w:rPr>
                <w:rFonts w:ascii="仿宋_GB2312" w:hAnsi="Calibri" w:cs="仿宋_GB2312"/>
                <w:bCs/>
                <w:sz w:val="22"/>
                <w:szCs w:val="22"/>
              </w:rPr>
              <w:t>日制</w:t>
            </w:r>
            <w:r>
              <w:rPr>
                <w:rFonts w:hint="eastAsia" w:ascii="仿宋_GB2312" w:hAnsi="Calibri" w:cs="仿宋_GB2312"/>
                <w:bCs/>
                <w:sz w:val="22"/>
                <w:szCs w:val="22"/>
              </w:rPr>
              <w:t>民办非学历高等教育机构党组织负责人未进入董（理）事会或其他形式决策机构的，年检结论不可为“通过”；市委教育工委选派书记的学校，按照《北京市选派民办普通高校党组织书记工作实施办法》要求执行。</w:t>
            </w:r>
          </w:p>
          <w:p>
            <w:pPr>
              <w:spacing w:line="280" w:lineRule="exact"/>
              <w:rPr>
                <w:rFonts w:ascii="仿宋_GB2312" w:hAnsi="宋体"/>
                <w:b/>
                <w:sz w:val="22"/>
                <w:szCs w:val="22"/>
              </w:rPr>
            </w:pPr>
            <w:r>
              <w:rPr>
                <w:rFonts w:hint="eastAsia" w:ascii="仿宋_GB2312" w:hAnsi="宋体"/>
                <w:sz w:val="22"/>
                <w:szCs w:val="22"/>
              </w:rPr>
              <w:t>★决策机构软弱涣散，管理混乱，年检结论为“暂缓通过”或“不通过”。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8" w:hRule="atLeast"/>
        </w:trPr>
        <w:tc>
          <w:tcPr>
            <w:tcW w:w="1382" w:type="dxa"/>
            <w:vMerge w:val="continue"/>
            <w:noWrap w:val="0"/>
            <w:vAlign w:val="top"/>
          </w:tcPr>
          <w:p>
            <w:pPr>
              <w:spacing w:line="280" w:lineRule="exact"/>
              <w:rPr>
                <w:rFonts w:ascii="仿宋_GB2312" w:hAnsi="宋体"/>
                <w:b/>
                <w:sz w:val="24"/>
              </w:rPr>
            </w:pPr>
          </w:p>
        </w:tc>
        <w:tc>
          <w:tcPr>
            <w:tcW w:w="1454" w:type="dxa"/>
            <w:noWrap w:val="0"/>
            <w:vAlign w:val="center"/>
          </w:tcPr>
          <w:p>
            <w:pPr>
              <w:spacing w:line="280" w:lineRule="exact"/>
              <w:rPr>
                <w:rFonts w:ascii="仿宋_GB2312" w:hAnsi="宋体"/>
                <w:b/>
                <w:sz w:val="24"/>
              </w:rPr>
            </w:pPr>
          </w:p>
          <w:p>
            <w:pPr>
              <w:spacing w:line="280" w:lineRule="exact"/>
              <w:rPr>
                <w:rFonts w:ascii="仿宋_GB2312" w:hAnsi="宋体"/>
                <w:b/>
                <w:sz w:val="24"/>
              </w:rPr>
            </w:pPr>
            <w:r>
              <w:rPr>
                <w:rFonts w:hint="eastAsia" w:ascii="仿宋_GB2312" w:hAnsi="宋体"/>
                <w:b/>
                <w:sz w:val="24"/>
              </w:rPr>
              <w:t>10.校 长</w:t>
            </w:r>
          </w:p>
          <w:p>
            <w:pPr>
              <w:spacing w:line="280" w:lineRule="exact"/>
              <w:ind w:firstLine="354" w:firstLineChars="147"/>
              <w:rPr>
                <w:rFonts w:ascii="仿宋_GB2312" w:hAnsi="宋体"/>
                <w:b/>
                <w:sz w:val="24"/>
              </w:rPr>
            </w:pPr>
            <w:r>
              <w:rPr>
                <w:rFonts w:hint="eastAsia" w:ascii="仿宋_GB2312" w:hAnsi="宋体"/>
                <w:b/>
                <w:sz w:val="24"/>
              </w:rPr>
              <w:t>履 职</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校长</w:t>
            </w:r>
            <w:r>
              <w:rPr>
                <w:rFonts w:ascii="仿宋_GB2312" w:hAnsi="宋体"/>
                <w:sz w:val="22"/>
                <w:szCs w:val="22"/>
              </w:rPr>
              <w:t>能正常履职，</w:t>
            </w:r>
            <w:r>
              <w:rPr>
                <w:rFonts w:hint="eastAsia" w:ascii="仿宋_GB2312" w:hAnsi="宋体"/>
                <w:sz w:val="22"/>
                <w:szCs w:val="22"/>
              </w:rPr>
              <w:t>定期</w:t>
            </w:r>
            <w:r>
              <w:rPr>
                <w:rFonts w:ascii="仿宋_GB2312" w:hAnsi="宋体"/>
                <w:sz w:val="22"/>
                <w:szCs w:val="22"/>
              </w:rPr>
              <w:t>召开校长办公会。</w:t>
            </w:r>
            <w:r>
              <w:rPr>
                <w:rFonts w:hint="eastAsia" w:ascii="仿宋_GB2312" w:hAnsi="宋体"/>
                <w:sz w:val="22"/>
                <w:szCs w:val="22"/>
              </w:rPr>
              <w:t>民办非学历高等教育机构校长年龄不超过70周岁，身体健康，能专职主持日常工作，具有中级以上专业技术职称或大学本科以上学历，5年以上的相关教育教学经验。</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1.《民办教育促进法》第二十四条</w:t>
            </w:r>
          </w:p>
          <w:p>
            <w:pPr>
              <w:spacing w:line="280" w:lineRule="exact"/>
              <w:rPr>
                <w:rFonts w:ascii="仿宋_GB2312" w:hAnsi="宋体"/>
                <w:sz w:val="22"/>
                <w:szCs w:val="22"/>
              </w:rPr>
            </w:pPr>
            <w:r>
              <w:rPr>
                <w:rFonts w:hint="eastAsia" w:ascii="仿宋_GB2312" w:hAnsi="宋体"/>
                <w:sz w:val="22"/>
                <w:szCs w:val="22"/>
              </w:rPr>
              <w:t>2.《民促法实施条例》第二十一条</w:t>
            </w:r>
          </w:p>
          <w:p>
            <w:pPr>
              <w:spacing w:line="280" w:lineRule="exact"/>
              <w:rPr>
                <w:rFonts w:ascii="仿宋_GB2312" w:hAnsi="宋体"/>
                <w:sz w:val="22"/>
                <w:szCs w:val="22"/>
              </w:rPr>
            </w:pPr>
            <w:r>
              <w:rPr>
                <w:rFonts w:hint="eastAsia" w:ascii="仿宋_GB2312" w:hAnsi="宋体"/>
                <w:sz w:val="22"/>
                <w:szCs w:val="22"/>
              </w:rPr>
              <w:t>3.《北京市民办非学历教育培训机构设置管理规定</w:t>
            </w:r>
            <w:r>
              <w:rPr>
                <w:rFonts w:ascii="仿宋_GB2312" w:hAnsi="宋体"/>
                <w:sz w:val="22"/>
                <w:szCs w:val="22"/>
              </w:rPr>
              <w:t>》</w:t>
            </w:r>
            <w:r>
              <w:rPr>
                <w:rFonts w:hint="eastAsia" w:ascii="仿宋_GB2312" w:hAnsi="宋体"/>
                <w:sz w:val="22"/>
                <w:szCs w:val="22"/>
              </w:rPr>
              <w:t>第</w:t>
            </w:r>
            <w:r>
              <w:rPr>
                <w:rFonts w:ascii="仿宋_GB2312" w:hAnsi="宋体"/>
                <w:sz w:val="22"/>
                <w:szCs w:val="22"/>
              </w:rPr>
              <w:t>五条</w:t>
            </w:r>
            <w:r>
              <w:rPr>
                <w:rFonts w:hint="eastAsia" w:ascii="仿宋_GB2312" w:hAnsi="宋体"/>
                <w:sz w:val="22"/>
                <w:szCs w:val="22"/>
              </w:rPr>
              <w:t xml:space="preserve"> 第</w:t>
            </w:r>
            <w:r>
              <w:rPr>
                <w:rFonts w:ascii="仿宋_GB2312" w:hAnsi="宋体"/>
                <w:sz w:val="22"/>
                <w:szCs w:val="22"/>
              </w:rPr>
              <w:t>二款</w:t>
            </w:r>
          </w:p>
        </w:tc>
        <w:tc>
          <w:tcPr>
            <w:tcW w:w="3402" w:type="dxa"/>
            <w:noWrap w:val="0"/>
            <w:vAlign w:val="center"/>
          </w:tcPr>
          <w:p>
            <w:pPr>
              <w:spacing w:line="280" w:lineRule="exact"/>
              <w:rPr>
                <w:rFonts w:ascii="仿宋_GB2312" w:hAnsi="宋体"/>
                <w:b/>
                <w:sz w:val="22"/>
                <w:szCs w:val="22"/>
              </w:rPr>
            </w:pPr>
            <w:r>
              <w:rPr>
                <w:rFonts w:hint="eastAsia" w:ascii="仿宋_GB2312" w:hAnsi="宋体"/>
                <w:sz w:val="22"/>
                <w:szCs w:val="22"/>
              </w:rPr>
              <w:t>提供年度内年初、年终校长办公会会议纪要复印件。</w:t>
            </w:r>
            <w:r>
              <w:rPr>
                <w:rFonts w:hint="eastAsia" w:ascii="仿宋_GB2312" w:hAnsi="宋体"/>
                <w:b/>
                <w:sz w:val="22"/>
                <w:szCs w:val="22"/>
              </w:rPr>
              <w:t>(自查报告附件6)</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★校长不能正常履职、年度内未召开过校长办公会的，年检结论不可为“通过”。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9" w:hRule="atLeast"/>
        </w:trPr>
        <w:tc>
          <w:tcPr>
            <w:tcW w:w="1382" w:type="dxa"/>
            <w:vMerge w:val="restart"/>
            <w:noWrap w:val="0"/>
            <w:vAlign w:val="center"/>
          </w:tcPr>
          <w:p>
            <w:pPr>
              <w:spacing w:line="280" w:lineRule="exact"/>
              <w:jc w:val="center"/>
              <w:rPr>
                <w:rFonts w:ascii="仿宋_GB2312" w:hAnsi="宋体"/>
                <w:b/>
                <w:sz w:val="24"/>
              </w:rPr>
            </w:pPr>
            <w:r>
              <w:rPr>
                <w:rFonts w:hint="eastAsia" w:ascii="仿宋_GB2312" w:hAnsi="宋体"/>
                <w:b/>
                <w:sz w:val="24"/>
              </w:rPr>
              <w:t>四、资产与财务管理</w:t>
            </w:r>
          </w:p>
        </w:tc>
        <w:tc>
          <w:tcPr>
            <w:tcW w:w="1454" w:type="dxa"/>
            <w:noWrap w:val="0"/>
            <w:vAlign w:val="center"/>
          </w:tcPr>
          <w:p>
            <w:pPr>
              <w:spacing w:line="280" w:lineRule="exact"/>
              <w:rPr>
                <w:rFonts w:ascii="仿宋_GB2312" w:hAnsi="宋体"/>
                <w:b/>
                <w:sz w:val="24"/>
              </w:rPr>
            </w:pPr>
            <w:r>
              <w:rPr>
                <w:rFonts w:hint="eastAsia" w:ascii="仿宋_GB2312" w:hAnsi="宋体"/>
                <w:b/>
                <w:sz w:val="24"/>
              </w:rPr>
              <w:t>11.学校</w:t>
            </w:r>
          </w:p>
          <w:p>
            <w:pPr>
              <w:spacing w:line="280" w:lineRule="exact"/>
              <w:rPr>
                <w:rFonts w:ascii="仿宋_GB2312" w:hAnsi="宋体"/>
                <w:b/>
                <w:sz w:val="24"/>
              </w:rPr>
            </w:pPr>
            <w:r>
              <w:rPr>
                <w:rFonts w:hint="eastAsia" w:ascii="仿宋_GB2312" w:hAnsi="宋体"/>
                <w:b/>
                <w:sz w:val="24"/>
              </w:rPr>
              <w:t>资产管理</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学校的资产和收取的学费应由学校依法管理和使用，任何组织和个人不得侵占。</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1.《民办教育促进法》第三十六条第一款、第三十七条</w:t>
            </w:r>
          </w:p>
          <w:p>
            <w:pPr>
              <w:spacing w:line="280" w:lineRule="exact"/>
              <w:rPr>
                <w:rFonts w:ascii="仿宋_GB2312" w:hAnsi="宋体"/>
                <w:sz w:val="22"/>
                <w:szCs w:val="22"/>
              </w:rPr>
            </w:pPr>
            <w:r>
              <w:rPr>
                <w:rFonts w:hint="eastAsia" w:ascii="仿宋_GB2312" w:hAnsi="宋体"/>
                <w:sz w:val="22"/>
                <w:szCs w:val="22"/>
              </w:rPr>
              <w:t>2.《高等教育法》第六十四条</w:t>
            </w:r>
          </w:p>
          <w:p>
            <w:pPr>
              <w:spacing w:line="280" w:lineRule="exact"/>
              <w:rPr>
                <w:rFonts w:ascii="仿宋_GB2312" w:hAnsi="宋体"/>
                <w:sz w:val="22"/>
                <w:szCs w:val="22"/>
              </w:rPr>
            </w:pPr>
            <w:r>
              <w:rPr>
                <w:rFonts w:hint="eastAsia" w:ascii="仿宋_GB2312" w:hAnsi="宋体"/>
                <w:sz w:val="22"/>
                <w:szCs w:val="22"/>
              </w:rPr>
              <w:t>3.《民办高等学校办学管理若干规定》第六条第三款</w:t>
            </w:r>
          </w:p>
          <w:p>
            <w:pPr>
              <w:spacing w:line="280" w:lineRule="exact"/>
              <w:rPr>
                <w:rFonts w:ascii="仿宋_GB2312" w:hAnsi="宋体"/>
                <w:sz w:val="22"/>
                <w:szCs w:val="22"/>
              </w:rPr>
            </w:pPr>
            <w:r>
              <w:rPr>
                <w:rFonts w:hint="eastAsia" w:ascii="仿宋_GB2312" w:hAnsi="宋体"/>
                <w:sz w:val="22"/>
                <w:szCs w:val="22"/>
              </w:rPr>
              <w:t>4.《北京市人民政府关于鼓励社会力量兴办教育促进民办教育发展的实施意见》</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提供《审计报告》《民办学校办学情况专项说明的审核报告》，必要时查阅会计账簿。</w:t>
            </w:r>
          </w:p>
        </w:tc>
        <w:tc>
          <w:tcPr>
            <w:tcW w:w="2552" w:type="dxa"/>
            <w:noWrap w:val="0"/>
            <w:vAlign w:val="center"/>
          </w:tcPr>
          <w:p>
            <w:pPr>
              <w:spacing w:line="280" w:lineRule="exact"/>
              <w:rPr>
                <w:rFonts w:ascii="仿宋_GB2312" w:hAnsi="宋体"/>
                <w:color w:val="000000"/>
                <w:sz w:val="22"/>
                <w:szCs w:val="22"/>
              </w:rPr>
            </w:pPr>
            <w:r>
              <w:rPr>
                <w:rFonts w:hint="eastAsia" w:ascii="仿宋_GB2312" w:hAnsi="宋体"/>
                <w:sz w:val="22"/>
                <w:szCs w:val="22"/>
              </w:rPr>
              <w:t>★年度内收入未纳入学校账户统一管理和使用的，年检结论为</w:t>
            </w:r>
            <w:r>
              <w:rPr>
                <w:rFonts w:hint="eastAsia" w:ascii="仿宋_GB2312" w:hAnsi="宋体"/>
                <w:color w:val="000000"/>
                <w:sz w:val="22"/>
                <w:szCs w:val="22"/>
              </w:rPr>
              <w:t>“暂缓通过”或“不通过”。</w:t>
            </w:r>
          </w:p>
          <w:p>
            <w:pPr>
              <w:spacing w:line="280" w:lineRule="exact"/>
              <w:rPr>
                <w:rFonts w:ascii="仿宋_GB2312" w:hAnsi="宋体"/>
                <w:sz w:val="22"/>
                <w:szCs w:val="22"/>
              </w:rPr>
            </w:pPr>
            <w:r>
              <w:rPr>
                <w:rFonts w:hint="eastAsia" w:ascii="仿宋_GB2312" w:hAnsi="宋体"/>
                <w:sz w:val="22"/>
                <w:szCs w:val="22"/>
              </w:rPr>
              <w:t>★国有资产（含获得政府促进支持项目）管理不规范甚至混乱，年检结论不可为“通过”。</w:t>
            </w:r>
          </w:p>
          <w:p>
            <w:pPr>
              <w:spacing w:line="280" w:lineRule="exact"/>
              <w:rPr>
                <w:rFonts w:ascii="仿宋_GB2312" w:hAnsi="宋体"/>
                <w:sz w:val="22"/>
                <w:szCs w:val="22"/>
              </w:rPr>
            </w:pPr>
            <w:r>
              <w:rPr>
                <w:rFonts w:hint="eastAsia" w:ascii="仿宋_GB2312" w:hAnsi="宋体"/>
                <w:sz w:val="22"/>
                <w:szCs w:val="22"/>
              </w:rPr>
              <w:t>★学校其他各类资产管理不规范甚至混乱的，年检结论不可为“通过”。</w:t>
            </w:r>
          </w:p>
          <w:p>
            <w:pPr>
              <w:spacing w:line="280" w:lineRule="exact"/>
              <w:rPr>
                <w:rFonts w:ascii="仿宋_GB2312" w:hAnsi="宋体"/>
                <w:sz w:val="22"/>
                <w:szCs w:val="22"/>
              </w:rPr>
            </w:pPr>
            <w:r>
              <w:rPr>
                <w:rFonts w:hint="eastAsia" w:ascii="仿宋_GB2312" w:hAnsi="宋体"/>
                <w:sz w:val="22"/>
                <w:szCs w:val="22"/>
              </w:rPr>
              <w:t>★学校</w:t>
            </w:r>
            <w:r>
              <w:rPr>
                <w:rFonts w:ascii="仿宋_GB2312" w:hAnsi="宋体"/>
                <w:sz w:val="22"/>
                <w:szCs w:val="22"/>
              </w:rPr>
              <w:t>违法违规处</w:t>
            </w:r>
            <w:r>
              <w:rPr>
                <w:rFonts w:hint="eastAsia" w:ascii="仿宋_GB2312" w:hAnsi="宋体"/>
                <w:sz w:val="22"/>
                <w:szCs w:val="22"/>
              </w:rPr>
              <w:t>理</w:t>
            </w:r>
            <w:r>
              <w:rPr>
                <w:rFonts w:ascii="仿宋_GB2312" w:hAnsi="宋体"/>
                <w:sz w:val="22"/>
                <w:szCs w:val="22"/>
              </w:rPr>
              <w:t>学校资产</w:t>
            </w:r>
            <w:r>
              <w:rPr>
                <w:rFonts w:hint="eastAsia" w:ascii="仿宋_GB2312" w:hAnsi="宋体"/>
                <w:sz w:val="22"/>
                <w:szCs w:val="22"/>
              </w:rPr>
              <w:t>的</w:t>
            </w:r>
            <w:r>
              <w:rPr>
                <w:rFonts w:ascii="仿宋_GB2312" w:hAnsi="宋体"/>
                <w:sz w:val="22"/>
                <w:szCs w:val="22"/>
              </w:rPr>
              <w:t>，年检结论为“暂缓通过”或</w:t>
            </w:r>
            <w:r>
              <w:rPr>
                <w:rFonts w:hint="eastAsia" w:ascii="仿宋_GB2312" w:hAnsi="宋体"/>
                <w:sz w:val="22"/>
                <w:szCs w:val="22"/>
              </w:rPr>
              <w:t>“</w:t>
            </w:r>
            <w:r>
              <w:rPr>
                <w:rFonts w:ascii="仿宋_GB2312" w:hAnsi="宋体"/>
                <w:sz w:val="22"/>
                <w:szCs w:val="22"/>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2" w:hRule="atLeast"/>
        </w:trPr>
        <w:tc>
          <w:tcPr>
            <w:tcW w:w="1382" w:type="dxa"/>
            <w:vMerge w:val="continue"/>
            <w:noWrap w:val="0"/>
            <w:vAlign w:val="top"/>
          </w:tcPr>
          <w:p>
            <w:pPr>
              <w:spacing w:line="280" w:lineRule="exact"/>
              <w:rPr>
                <w:rFonts w:ascii="仿宋_GB2312" w:hAnsi="宋体"/>
                <w:b/>
                <w:sz w:val="24"/>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12.举办者</w:t>
            </w:r>
          </w:p>
          <w:p>
            <w:pPr>
              <w:spacing w:line="280" w:lineRule="exact"/>
              <w:ind w:firstLine="354" w:firstLineChars="147"/>
              <w:rPr>
                <w:rFonts w:ascii="仿宋_GB2312" w:hAnsi="宋体"/>
                <w:b/>
                <w:sz w:val="24"/>
              </w:rPr>
            </w:pPr>
            <w:r>
              <w:rPr>
                <w:rFonts w:hint="eastAsia" w:ascii="仿宋_GB2312" w:hAnsi="宋体"/>
                <w:b/>
                <w:sz w:val="24"/>
              </w:rPr>
              <w:t>义  务</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学校的举办者应当按时、足额履行出资义务；举办者及关联单位不得抽逃资金或挪用办学经费。当学校净资产低于开办资金时，举办者应及时补足。</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1.《民办教育促进法》第六十二条第八款</w:t>
            </w:r>
          </w:p>
          <w:p>
            <w:pPr>
              <w:spacing w:line="280" w:lineRule="exact"/>
              <w:rPr>
                <w:rFonts w:ascii="仿宋_GB2312" w:hAnsi="宋体"/>
                <w:sz w:val="22"/>
                <w:szCs w:val="22"/>
              </w:rPr>
            </w:pPr>
            <w:r>
              <w:rPr>
                <w:rFonts w:hint="eastAsia" w:ascii="仿宋_GB2312" w:hAnsi="宋体"/>
                <w:sz w:val="22"/>
                <w:szCs w:val="22"/>
              </w:rPr>
              <w:t>2.《民促法实施条例》第八条</w:t>
            </w:r>
          </w:p>
          <w:p>
            <w:pPr>
              <w:spacing w:line="280" w:lineRule="exact"/>
              <w:rPr>
                <w:rFonts w:ascii="仿宋_GB2312" w:hAnsi="宋体"/>
                <w:sz w:val="22"/>
                <w:szCs w:val="22"/>
              </w:rPr>
            </w:pPr>
            <w:r>
              <w:rPr>
                <w:rFonts w:hint="eastAsia" w:ascii="仿宋_GB2312" w:hAnsi="宋体"/>
                <w:sz w:val="22"/>
                <w:szCs w:val="22"/>
              </w:rPr>
              <w:t>3.《高等教育法》第六十一条</w:t>
            </w:r>
          </w:p>
          <w:p>
            <w:pPr>
              <w:spacing w:line="280" w:lineRule="exact"/>
              <w:rPr>
                <w:rFonts w:ascii="仿宋_GB2312" w:hAnsi="宋体"/>
                <w:sz w:val="22"/>
                <w:szCs w:val="22"/>
              </w:rPr>
            </w:pPr>
            <w:r>
              <w:rPr>
                <w:rFonts w:hint="eastAsia" w:ascii="仿宋_GB2312" w:hAnsi="宋体"/>
                <w:sz w:val="22"/>
                <w:szCs w:val="22"/>
              </w:rPr>
              <w:t>4.《民办高等学校办学管理若干规定》第六条第一、二款</w:t>
            </w:r>
          </w:p>
          <w:p>
            <w:pPr>
              <w:spacing w:line="280" w:lineRule="exact"/>
              <w:rPr>
                <w:rFonts w:ascii="仿宋_GB2312" w:hAnsi="宋体"/>
                <w:sz w:val="22"/>
                <w:szCs w:val="22"/>
              </w:rPr>
            </w:pPr>
            <w:r>
              <w:rPr>
                <w:rFonts w:hint="eastAsia" w:ascii="仿宋_GB2312" w:hAnsi="宋体"/>
                <w:sz w:val="22"/>
                <w:szCs w:val="22"/>
              </w:rPr>
              <w:t>5.《北京市民办非企业单位年度检查暂行办法》第十一条第六款</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提供《审计报告》《民办学校办学情况专项说明的审核报告》，必要时查阅会计账簿。</w:t>
            </w:r>
          </w:p>
        </w:tc>
        <w:tc>
          <w:tcPr>
            <w:tcW w:w="2552" w:type="dxa"/>
            <w:noWrap w:val="0"/>
            <w:vAlign w:val="center"/>
          </w:tcPr>
          <w:p>
            <w:pPr>
              <w:spacing w:line="280" w:lineRule="exact"/>
              <w:rPr>
                <w:rFonts w:ascii="仿宋_GB2312" w:hAnsi="宋体"/>
                <w:color w:val="000000"/>
                <w:sz w:val="22"/>
                <w:szCs w:val="22"/>
              </w:rPr>
            </w:pPr>
            <w:r>
              <w:rPr>
                <w:rFonts w:hint="eastAsia" w:ascii="仿宋_GB2312" w:hAnsi="宋体"/>
                <w:sz w:val="22"/>
                <w:szCs w:val="22"/>
              </w:rPr>
              <w:t>★年度内发生举办者抽逃资金、举办者及关联单位占用办学经费或净资产低于开办资金且举办</w:t>
            </w:r>
            <w:r>
              <w:rPr>
                <w:rFonts w:hint="eastAsia" w:ascii="仿宋_GB2312" w:hAnsi="宋体"/>
                <w:color w:val="000000"/>
                <w:sz w:val="22"/>
                <w:szCs w:val="22"/>
              </w:rPr>
              <w:t>者未及时补足，年检结论为“暂缓通过”或“不通过”。</w:t>
            </w:r>
          </w:p>
          <w:p>
            <w:pPr>
              <w:spacing w:line="280" w:lineRule="exact"/>
              <w:rPr>
                <w:rFonts w:ascii="仿宋_GB2312" w:hAnsi="宋体"/>
                <w:sz w:val="22"/>
                <w:szCs w:val="22"/>
              </w:rPr>
            </w:pPr>
            <w:r>
              <w:rPr>
                <w:rFonts w:hint="eastAsia" w:ascii="仿宋_GB2312" w:hAnsi="宋体"/>
                <w:sz w:val="22"/>
                <w:szCs w:val="22"/>
              </w:rPr>
              <w:t>★关联交易不公平、不公允，严重侵害学校权益，年检结论为“暂缓通过”或“不通过”。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1382" w:type="dxa"/>
            <w:vMerge w:val="continue"/>
            <w:noWrap w:val="0"/>
            <w:vAlign w:val="top"/>
          </w:tcPr>
          <w:p>
            <w:pPr>
              <w:spacing w:line="280" w:lineRule="exact"/>
              <w:rPr>
                <w:rFonts w:ascii="仿宋_GB2312" w:hAnsi="宋体"/>
                <w:b/>
                <w:sz w:val="24"/>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13.财 务</w:t>
            </w:r>
          </w:p>
          <w:p>
            <w:pPr>
              <w:spacing w:line="280" w:lineRule="exact"/>
              <w:ind w:firstLine="354" w:firstLineChars="147"/>
              <w:rPr>
                <w:rFonts w:ascii="仿宋_GB2312" w:hAnsi="宋体"/>
                <w:b/>
                <w:sz w:val="24"/>
              </w:rPr>
            </w:pPr>
            <w:r>
              <w:rPr>
                <w:rFonts w:hint="eastAsia" w:ascii="仿宋_GB2312" w:hAnsi="宋体"/>
                <w:b/>
                <w:sz w:val="24"/>
              </w:rPr>
              <w:t>管 理</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学校应依法进行会计核算、编制会计报告，依法进行审计并公布结果，规范资产和财务管理。</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1.《民办教育促进法》第三十八条</w:t>
            </w:r>
          </w:p>
          <w:p>
            <w:pPr>
              <w:spacing w:line="280" w:lineRule="exact"/>
              <w:rPr>
                <w:rFonts w:ascii="仿宋_GB2312" w:hAnsi="宋体"/>
                <w:sz w:val="22"/>
                <w:szCs w:val="22"/>
              </w:rPr>
            </w:pPr>
            <w:r>
              <w:rPr>
                <w:rFonts w:hint="eastAsia" w:ascii="仿宋_GB2312" w:hAnsi="宋体"/>
                <w:sz w:val="22"/>
                <w:szCs w:val="22"/>
              </w:rPr>
              <w:t>2.《民促法实施条例》第五十一条第四款</w:t>
            </w:r>
          </w:p>
          <w:p>
            <w:pPr>
              <w:spacing w:line="280" w:lineRule="exact"/>
              <w:rPr>
                <w:rFonts w:ascii="仿宋_GB2312" w:hAnsi="宋体"/>
                <w:sz w:val="22"/>
                <w:szCs w:val="22"/>
              </w:rPr>
            </w:pPr>
            <w:r>
              <w:rPr>
                <w:rFonts w:hint="eastAsia" w:ascii="仿宋_GB2312" w:hAnsi="宋体"/>
                <w:sz w:val="22"/>
                <w:szCs w:val="22"/>
              </w:rPr>
              <w:t>3.《高等教育法》第六十五条</w:t>
            </w:r>
          </w:p>
          <w:p>
            <w:pPr>
              <w:spacing w:line="280" w:lineRule="exact"/>
              <w:rPr>
                <w:rFonts w:ascii="仿宋_GB2312" w:hAnsi="宋体"/>
                <w:sz w:val="22"/>
                <w:szCs w:val="22"/>
              </w:rPr>
            </w:pPr>
            <w:r>
              <w:rPr>
                <w:rFonts w:hint="eastAsia" w:ascii="仿宋_GB2312" w:hAnsi="宋体"/>
                <w:sz w:val="22"/>
                <w:szCs w:val="22"/>
              </w:rPr>
              <w:t>4.《北京市实施&lt;民办教育促进法&gt;办法》第二十二条</w:t>
            </w:r>
          </w:p>
          <w:p>
            <w:pPr>
              <w:spacing w:line="280" w:lineRule="exact"/>
              <w:rPr>
                <w:rFonts w:ascii="仿宋_GB2312" w:hAnsi="宋体"/>
                <w:sz w:val="22"/>
                <w:szCs w:val="22"/>
              </w:rPr>
            </w:pPr>
            <w:r>
              <w:rPr>
                <w:rFonts w:hint="eastAsia" w:ascii="仿宋_GB2312" w:hAnsi="宋体"/>
                <w:sz w:val="22"/>
                <w:szCs w:val="22"/>
              </w:rPr>
              <w:t>5.《北京市人民政府关于鼓励社会力量兴办教育促进民办教育发展的实施意见》</w:t>
            </w:r>
          </w:p>
        </w:tc>
        <w:tc>
          <w:tcPr>
            <w:tcW w:w="3402" w:type="dxa"/>
            <w:noWrap w:val="0"/>
            <w:vAlign w:val="center"/>
          </w:tcPr>
          <w:p>
            <w:pPr>
              <w:spacing w:line="280" w:lineRule="exact"/>
              <w:rPr>
                <w:rFonts w:ascii="仿宋_GB2312" w:hAnsi="宋体"/>
                <w:color w:val="000000"/>
                <w:sz w:val="22"/>
                <w:szCs w:val="22"/>
              </w:rPr>
            </w:pPr>
            <w:r>
              <w:rPr>
                <w:rFonts w:hint="eastAsia" w:ascii="仿宋_GB2312" w:hAnsi="宋体"/>
                <w:color w:val="000000"/>
                <w:sz w:val="22"/>
                <w:szCs w:val="22"/>
              </w:rPr>
              <w:t>提供</w:t>
            </w:r>
            <w:r>
              <w:rPr>
                <w:rFonts w:hint="eastAsia" w:ascii="仿宋_GB2312" w:hAnsi="宋体"/>
                <w:sz w:val="22"/>
                <w:szCs w:val="22"/>
              </w:rPr>
              <w:t>《审计报告》《民办学校办学情况专项说明的审核报告》</w:t>
            </w:r>
            <w:r>
              <w:rPr>
                <w:rFonts w:hint="eastAsia" w:ascii="仿宋_GB2312" w:hAnsi="宋体"/>
                <w:color w:val="000000"/>
                <w:sz w:val="22"/>
                <w:szCs w:val="22"/>
              </w:rPr>
              <w:t>、对外签订的重大经济合同复印件（资产买卖、出租出赁办学场所及设施、对外投资理财）等（</w:t>
            </w:r>
            <w:r>
              <w:rPr>
                <w:rFonts w:hint="eastAsia" w:ascii="仿宋_GB2312" w:hAnsi="宋体"/>
                <w:b/>
                <w:color w:val="000000"/>
                <w:sz w:val="22"/>
                <w:szCs w:val="22"/>
              </w:rPr>
              <w:t>自查报告附件7）</w:t>
            </w:r>
            <w:r>
              <w:rPr>
                <w:rFonts w:hint="eastAsia" w:ascii="仿宋_GB2312" w:hAnsi="宋体"/>
                <w:color w:val="000000"/>
                <w:sz w:val="22"/>
                <w:szCs w:val="22"/>
              </w:rPr>
              <w:t>，必要时查阅会计账簿。</w:t>
            </w:r>
          </w:p>
        </w:tc>
        <w:tc>
          <w:tcPr>
            <w:tcW w:w="2552" w:type="dxa"/>
            <w:noWrap w:val="0"/>
            <w:vAlign w:val="center"/>
          </w:tcPr>
          <w:p>
            <w:pPr>
              <w:spacing w:line="280" w:lineRule="exact"/>
              <w:rPr>
                <w:rFonts w:ascii="仿宋_GB2312" w:hAnsi="宋体"/>
                <w:color w:val="000000"/>
                <w:sz w:val="22"/>
                <w:szCs w:val="22"/>
              </w:rPr>
            </w:pPr>
            <w:r>
              <w:rPr>
                <w:rFonts w:hint="eastAsia" w:ascii="仿宋_GB2312" w:hAnsi="宋体"/>
                <w:color w:val="000000"/>
                <w:sz w:val="22"/>
                <w:szCs w:val="22"/>
              </w:rPr>
              <w:t>★发生连续多年亏损且负债较高或其他财务管理混乱问题，年检结论不可为“通过”，情况严重的，年检结论为“暂缓通过”或“不通过”。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5" w:hRule="atLeast"/>
        </w:trPr>
        <w:tc>
          <w:tcPr>
            <w:tcW w:w="1382" w:type="dxa"/>
            <w:vMerge w:val="continue"/>
            <w:noWrap w:val="0"/>
            <w:vAlign w:val="top"/>
          </w:tcPr>
          <w:p>
            <w:pPr>
              <w:spacing w:line="280" w:lineRule="exact"/>
              <w:rPr>
                <w:rFonts w:ascii="仿宋_GB2312" w:hAnsi="宋体"/>
                <w:b/>
                <w:sz w:val="24"/>
              </w:rPr>
            </w:pPr>
          </w:p>
        </w:tc>
        <w:tc>
          <w:tcPr>
            <w:tcW w:w="1454" w:type="dxa"/>
            <w:noWrap w:val="0"/>
            <w:vAlign w:val="center"/>
          </w:tcPr>
          <w:p>
            <w:pPr>
              <w:spacing w:line="280" w:lineRule="exact"/>
              <w:rPr>
                <w:rFonts w:ascii="仿宋_GB2312" w:hAnsi="宋体"/>
                <w:b/>
                <w:sz w:val="24"/>
              </w:rPr>
            </w:pPr>
            <w:r>
              <w:rPr>
                <w:rFonts w:hint="eastAsia" w:ascii="仿宋_GB2312" w:hAnsi="宋体"/>
                <w:b/>
                <w:sz w:val="24"/>
              </w:rPr>
              <w:t>14.提取</w:t>
            </w:r>
          </w:p>
          <w:p>
            <w:pPr>
              <w:spacing w:line="280" w:lineRule="exact"/>
              <w:ind w:firstLine="236" w:firstLineChars="98"/>
              <w:rPr>
                <w:rFonts w:ascii="仿宋_GB2312" w:hAnsi="宋体"/>
                <w:b/>
                <w:sz w:val="24"/>
              </w:rPr>
            </w:pPr>
            <w:r>
              <w:rPr>
                <w:rFonts w:hint="eastAsia" w:ascii="仿宋_GB2312" w:hAnsi="宋体"/>
                <w:b/>
                <w:sz w:val="24"/>
              </w:rPr>
              <w:t>发展基金</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学校应依法从净资产增加额或年度净收益中按照不低于25%的比例提取发展基金，用于学校的建设、维护和教学设备的添置、更新等。</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《民促法实施条例》第三十七条</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提供《审计报告》《民办学校办学情况专项说明的审核报告》，必要时查阅会计账簿。</w:t>
            </w:r>
          </w:p>
        </w:tc>
        <w:tc>
          <w:tcPr>
            <w:tcW w:w="2552" w:type="dxa"/>
            <w:noWrap w:val="0"/>
            <w:vAlign w:val="center"/>
          </w:tcPr>
          <w:p>
            <w:pPr>
              <w:spacing w:line="280" w:lineRule="exact"/>
              <w:rPr>
                <w:rFonts w:ascii="仿宋_GB2312"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0" w:hRule="atLeast"/>
        </w:trPr>
        <w:tc>
          <w:tcPr>
            <w:tcW w:w="1382" w:type="dxa"/>
            <w:noWrap w:val="0"/>
            <w:vAlign w:val="center"/>
          </w:tcPr>
          <w:p>
            <w:pPr>
              <w:spacing w:line="280" w:lineRule="exact"/>
              <w:jc w:val="center"/>
              <w:rPr>
                <w:rFonts w:ascii="仿宋_GB2312" w:hAnsi="宋体"/>
                <w:b/>
                <w:sz w:val="24"/>
              </w:rPr>
            </w:pPr>
            <w:r>
              <w:rPr>
                <w:rFonts w:hint="eastAsia" w:ascii="仿宋_GB2312" w:hAnsi="宋体"/>
                <w:b/>
                <w:sz w:val="24"/>
              </w:rPr>
              <w:t>五、教育教学管理</w:t>
            </w:r>
          </w:p>
        </w:tc>
        <w:tc>
          <w:tcPr>
            <w:tcW w:w="1454" w:type="dxa"/>
            <w:noWrap w:val="0"/>
            <w:vAlign w:val="center"/>
          </w:tcPr>
          <w:p>
            <w:pPr>
              <w:tabs>
                <w:tab w:val="left" w:pos="626"/>
              </w:tabs>
              <w:spacing w:line="280" w:lineRule="exact"/>
              <w:ind w:left="441" w:hanging="441" w:hangingChars="183"/>
              <w:rPr>
                <w:rFonts w:ascii="仿宋_GB2312" w:hAnsi="宋体"/>
                <w:b/>
                <w:sz w:val="24"/>
              </w:rPr>
            </w:pPr>
            <w:r>
              <w:rPr>
                <w:rFonts w:hint="eastAsia" w:ascii="仿宋_GB2312" w:hAnsi="宋体"/>
                <w:b/>
                <w:sz w:val="24"/>
              </w:rPr>
              <w:t>15.教育教学管理</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学校应当按照招生简章或广告的承诺开设相应专业、课程，并规范教学管理工作，开展教学检查，保障教育教学质量并保障教学经费投入。学校要按照人才培养目标制定并落实培养方案。</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1.《民办教育促进法》第六十二条第五款</w:t>
            </w:r>
          </w:p>
          <w:p>
            <w:pPr>
              <w:spacing w:line="280" w:lineRule="exact"/>
              <w:rPr>
                <w:rFonts w:ascii="仿宋_GB2312" w:hAnsi="宋体"/>
                <w:sz w:val="22"/>
                <w:szCs w:val="22"/>
              </w:rPr>
            </w:pPr>
            <w:r>
              <w:rPr>
                <w:rFonts w:hint="eastAsia" w:ascii="仿宋_GB2312" w:hAnsi="宋体"/>
                <w:sz w:val="22"/>
                <w:szCs w:val="22"/>
              </w:rPr>
              <w:t>2.《民促法实施条例》第二十六条、第五十一条第二款</w:t>
            </w:r>
          </w:p>
          <w:p>
            <w:pPr>
              <w:spacing w:line="280" w:lineRule="exact"/>
              <w:rPr>
                <w:rFonts w:ascii="仿宋_GB2312" w:hAnsi="宋体"/>
                <w:sz w:val="22"/>
                <w:szCs w:val="22"/>
              </w:rPr>
            </w:pPr>
            <w:r>
              <w:rPr>
                <w:rFonts w:hint="eastAsia" w:ascii="仿宋_GB2312" w:hAnsi="宋体"/>
                <w:sz w:val="22"/>
                <w:szCs w:val="22"/>
              </w:rPr>
              <w:t>3.《北京市人民政府关于鼓励社会力量兴办教育促进民办教育发展的实施意见》</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自查报告中应说明学校的专业设置及开设的课程情况、教学管理工作情况（包括机构、人员、工作制度等）、用于教育教学的经费投入情况。</w:t>
            </w:r>
          </w:p>
          <w:p>
            <w:pPr>
              <w:spacing w:line="280" w:lineRule="exact"/>
              <w:rPr>
                <w:rFonts w:ascii="仿宋_GB2312" w:hAnsi="宋体"/>
                <w:sz w:val="22"/>
                <w:szCs w:val="22"/>
              </w:rPr>
            </w:pPr>
          </w:p>
        </w:tc>
        <w:tc>
          <w:tcPr>
            <w:tcW w:w="2552" w:type="dxa"/>
            <w:noWrap w:val="0"/>
            <w:vAlign w:val="center"/>
          </w:tcPr>
          <w:p>
            <w:pPr>
              <w:spacing w:line="280" w:lineRule="exact"/>
              <w:rPr>
                <w:rFonts w:ascii="仿宋_GB2312"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1" w:hRule="atLeast"/>
        </w:trPr>
        <w:tc>
          <w:tcPr>
            <w:tcW w:w="1382" w:type="dxa"/>
            <w:vMerge w:val="restart"/>
            <w:noWrap w:val="0"/>
            <w:vAlign w:val="center"/>
          </w:tcPr>
          <w:p>
            <w:pPr>
              <w:spacing w:line="280" w:lineRule="exact"/>
              <w:jc w:val="center"/>
              <w:rPr>
                <w:rFonts w:ascii="仿宋_GB2312" w:hAnsi="宋体"/>
                <w:b/>
                <w:bCs/>
                <w:sz w:val="24"/>
              </w:rPr>
            </w:pPr>
            <w:r>
              <w:rPr>
                <w:rFonts w:hint="eastAsia" w:ascii="仿宋_GB2312" w:hAnsi="宋体" w:cs="仿宋_GB2312"/>
                <w:b/>
                <w:bCs/>
                <w:sz w:val="24"/>
              </w:rPr>
              <w:t>六、党建和思想政治教育工作</w:t>
            </w:r>
          </w:p>
        </w:tc>
        <w:tc>
          <w:tcPr>
            <w:tcW w:w="1454" w:type="dxa"/>
            <w:noWrap w:val="0"/>
            <w:vAlign w:val="center"/>
          </w:tcPr>
          <w:p>
            <w:pPr>
              <w:spacing w:line="280" w:lineRule="exact"/>
              <w:rPr>
                <w:rFonts w:ascii="仿宋_GB2312" w:hAnsi="宋体" w:cs="仿宋_GB2312"/>
                <w:b/>
                <w:bCs/>
                <w:color w:val="000000"/>
                <w:sz w:val="24"/>
              </w:rPr>
            </w:pPr>
            <w:r>
              <w:rPr>
                <w:rFonts w:ascii="仿宋_GB2312" w:hAnsi="宋体" w:cs="仿宋_GB2312"/>
                <w:b/>
                <w:bCs/>
                <w:color w:val="000000"/>
                <w:sz w:val="24"/>
              </w:rPr>
              <w:t>1</w:t>
            </w:r>
            <w:r>
              <w:rPr>
                <w:rFonts w:hint="eastAsia" w:ascii="仿宋_GB2312" w:hAnsi="宋体" w:cs="仿宋_GB2312"/>
                <w:b/>
                <w:bCs/>
                <w:color w:val="000000"/>
                <w:sz w:val="24"/>
              </w:rPr>
              <w:t>6</w:t>
            </w:r>
            <w:r>
              <w:rPr>
                <w:rFonts w:ascii="仿宋_GB2312" w:hAnsi="宋体" w:cs="仿宋_GB2312"/>
                <w:b/>
                <w:bCs/>
                <w:color w:val="000000"/>
                <w:sz w:val="24"/>
              </w:rPr>
              <w:t>.</w:t>
            </w:r>
            <w:r>
              <w:rPr>
                <w:rFonts w:hint="eastAsia" w:ascii="仿宋_GB2312" w:hAnsi="宋体" w:cs="仿宋_GB2312"/>
                <w:b/>
                <w:bCs/>
                <w:color w:val="000000"/>
                <w:sz w:val="24"/>
              </w:rPr>
              <w:t>党 建</w:t>
            </w:r>
          </w:p>
          <w:p>
            <w:pPr>
              <w:spacing w:line="280" w:lineRule="exact"/>
              <w:ind w:firstLine="352" w:firstLineChars="146"/>
              <w:rPr>
                <w:rFonts w:ascii="仿宋_GB2312" w:hAnsi="宋体"/>
                <w:b/>
                <w:bCs/>
                <w:sz w:val="24"/>
              </w:rPr>
            </w:pPr>
            <w:r>
              <w:rPr>
                <w:rFonts w:hint="eastAsia" w:ascii="仿宋_GB2312" w:hAnsi="宋体" w:cs="仿宋_GB2312"/>
                <w:b/>
                <w:bCs/>
                <w:color w:val="000000"/>
                <w:sz w:val="24"/>
              </w:rPr>
              <w:t>工 作</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坚持把党的政治建设摆在首位，着力提升基层党组织组织力，认真执行党的路线方针政策和上级党组织决策部署，把基层党组织建设成为宣传党的主张、贯彻党的决定、领导基层治理、团结动员群众、推动改革发展的坚强战斗堡垒；党组织机构健全，设置合理，按期换届；严肃党内政治生活,落实“三会一课”、民主生活会和组织生活会、民主评议党员等制度；发展党员程序规范，手续完备；严格教育管理党员，推进“两学一做”学习教育常态化、制度化，及时用党的创新理论武装头脑，引导党员在教书育人全过程发挥先锋</w:t>
            </w:r>
            <w:r>
              <w:rPr>
                <w:rFonts w:ascii="仿宋_GB2312" w:hAnsi="宋体"/>
                <w:sz w:val="22"/>
                <w:szCs w:val="22"/>
              </w:rPr>
              <w:t>模范</w:t>
            </w:r>
            <w:r>
              <w:rPr>
                <w:rFonts w:hint="eastAsia" w:ascii="仿宋_GB2312" w:hAnsi="宋体"/>
                <w:sz w:val="22"/>
                <w:szCs w:val="22"/>
              </w:rPr>
              <w:t>作用。</w:t>
            </w:r>
          </w:p>
        </w:tc>
        <w:tc>
          <w:tcPr>
            <w:tcW w:w="3118" w:type="dxa"/>
            <w:noWrap w:val="0"/>
            <w:vAlign w:val="center"/>
          </w:tcPr>
          <w:p>
            <w:pPr>
              <w:spacing w:line="280" w:lineRule="exact"/>
              <w:rPr>
                <w:rFonts w:ascii="仿宋_GB2312" w:hAnsi="宋体"/>
                <w:sz w:val="22"/>
                <w:szCs w:val="22"/>
              </w:rPr>
            </w:pPr>
            <w:r>
              <w:rPr>
                <w:rFonts w:ascii="仿宋_GB2312" w:hAnsi="宋体"/>
                <w:sz w:val="22"/>
                <w:szCs w:val="22"/>
              </w:rPr>
              <w:t>1.</w:t>
            </w:r>
            <w:r>
              <w:rPr>
                <w:rFonts w:hint="eastAsia" w:ascii="仿宋_GB2312" w:hAnsi="宋体"/>
                <w:sz w:val="22"/>
                <w:szCs w:val="22"/>
              </w:rPr>
              <w:t>《中国共产党章程》</w:t>
            </w:r>
          </w:p>
          <w:p>
            <w:pPr>
              <w:spacing w:line="280" w:lineRule="exact"/>
              <w:rPr>
                <w:rFonts w:ascii="仿宋_GB2312" w:hAnsi="宋体"/>
                <w:sz w:val="22"/>
                <w:szCs w:val="22"/>
              </w:rPr>
            </w:pPr>
            <w:r>
              <w:rPr>
                <w:rFonts w:ascii="仿宋_GB2312" w:hAnsi="宋体"/>
                <w:sz w:val="22"/>
                <w:szCs w:val="22"/>
              </w:rPr>
              <w:t>2.</w:t>
            </w:r>
            <w:r>
              <w:rPr>
                <w:rFonts w:hint="eastAsia" w:ascii="仿宋_GB2312" w:hAnsi="宋体"/>
                <w:sz w:val="22"/>
                <w:szCs w:val="22"/>
              </w:rPr>
              <w:t>《北京市贯彻落实〈关于加强民办学校党的建设工作的意见（试行）〉实施方案》</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1.自查报告应说明党组织基本情况，当年党建工作思路、总体要求，加强党建工作的主要措施及实际效果。</w:t>
            </w:r>
          </w:p>
          <w:p>
            <w:pPr>
              <w:spacing w:line="280" w:lineRule="exact"/>
              <w:rPr>
                <w:rFonts w:ascii="仿宋_GB2312" w:hAnsi="宋体"/>
                <w:sz w:val="22"/>
                <w:szCs w:val="22"/>
              </w:rPr>
            </w:pPr>
            <w:r>
              <w:rPr>
                <w:rFonts w:hint="eastAsia" w:ascii="仿宋_GB2312" w:hAnsi="宋体"/>
                <w:sz w:val="22"/>
                <w:szCs w:val="22"/>
              </w:rPr>
              <w:t>2.提供“三会一课”、民主生活会和组织生活会、民主评议党员等组织生活召开情况记录复印件。（</w:t>
            </w:r>
            <w:r>
              <w:rPr>
                <w:rFonts w:hint="eastAsia" w:ascii="仿宋_GB2312" w:hAnsi="宋体"/>
                <w:b/>
                <w:sz w:val="22"/>
                <w:szCs w:val="22"/>
              </w:rPr>
              <w:t>自查报告附件8</w:t>
            </w:r>
            <w:r>
              <w:rPr>
                <w:rFonts w:hint="eastAsia" w:ascii="仿宋_GB2312" w:hAnsi="宋体"/>
                <w:sz w:val="22"/>
                <w:szCs w:val="22"/>
              </w:rPr>
              <w:t>）</w:t>
            </w:r>
          </w:p>
          <w:p>
            <w:pPr>
              <w:spacing w:line="280" w:lineRule="exact"/>
              <w:rPr>
                <w:rFonts w:ascii="仿宋_GB2312" w:hAnsi="宋体"/>
                <w:sz w:val="22"/>
                <w:szCs w:val="22"/>
              </w:rPr>
            </w:pPr>
            <w:r>
              <w:rPr>
                <w:rFonts w:hint="eastAsia" w:ascii="仿宋_GB2312" w:hAnsi="宋体"/>
                <w:sz w:val="22"/>
                <w:szCs w:val="22"/>
              </w:rPr>
              <w:t>3.提供推进“两学一做”学习教育常态化制度化、加强党的政治建设、开展“不忘初心、牢记使命”主题教育、参与服务保障重大活动等情况支撑材料及党内学习有关记录复印件。（</w:t>
            </w:r>
            <w:r>
              <w:rPr>
                <w:rFonts w:hint="eastAsia" w:ascii="仿宋_GB2312" w:hAnsi="宋体"/>
                <w:b/>
                <w:sz w:val="22"/>
                <w:szCs w:val="22"/>
              </w:rPr>
              <w:t>自查报告附件9</w:t>
            </w:r>
            <w:r>
              <w:rPr>
                <w:rFonts w:hint="eastAsia" w:ascii="仿宋_GB2312" w:hAnsi="宋体"/>
                <w:sz w:val="22"/>
                <w:szCs w:val="22"/>
              </w:rPr>
              <w:t>）</w:t>
            </w:r>
          </w:p>
          <w:p>
            <w:pPr>
              <w:spacing w:line="280" w:lineRule="exact"/>
              <w:rPr>
                <w:rFonts w:ascii="仿宋_GB2312" w:hAnsi="宋体"/>
                <w:sz w:val="22"/>
                <w:szCs w:val="22"/>
              </w:rPr>
            </w:pPr>
            <w:r>
              <w:rPr>
                <w:rFonts w:hint="eastAsia" w:ascii="仿宋_GB2312" w:hAnsi="宋体"/>
                <w:sz w:val="22"/>
                <w:szCs w:val="22"/>
              </w:rPr>
              <w:t>4.提供当年党组织名称变更、隶属关系变更、换届等工作的批件复印件。（</w:t>
            </w:r>
            <w:r>
              <w:rPr>
                <w:rFonts w:hint="eastAsia" w:ascii="仿宋_GB2312" w:hAnsi="宋体"/>
                <w:b/>
                <w:sz w:val="22"/>
                <w:szCs w:val="22"/>
              </w:rPr>
              <w:t>自查报告附件10</w:t>
            </w:r>
            <w:r>
              <w:rPr>
                <w:rFonts w:hint="eastAsia" w:ascii="仿宋_GB2312" w:hAnsi="宋体"/>
                <w:sz w:val="22"/>
                <w:szCs w:val="22"/>
              </w:rPr>
              <w:t>）</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★应建而未建党组织的，年</w:t>
            </w:r>
            <w:r>
              <w:rPr>
                <w:rFonts w:hint="eastAsia" w:ascii="仿宋_GB2312" w:hAnsi="宋体"/>
                <w:color w:val="000000"/>
                <w:sz w:val="22"/>
                <w:szCs w:val="22"/>
              </w:rPr>
              <w:t>检结论不可为“通过”。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9" w:hRule="atLeast"/>
        </w:trPr>
        <w:tc>
          <w:tcPr>
            <w:tcW w:w="1382" w:type="dxa"/>
            <w:vMerge w:val="continue"/>
            <w:noWrap w:val="0"/>
            <w:vAlign w:val="top"/>
          </w:tcPr>
          <w:p>
            <w:pPr>
              <w:spacing w:line="280" w:lineRule="exact"/>
              <w:rPr>
                <w:rFonts w:ascii="仿宋_GB2312" w:hAnsi="宋体"/>
                <w:b/>
                <w:sz w:val="24"/>
              </w:rPr>
            </w:pPr>
          </w:p>
        </w:tc>
        <w:tc>
          <w:tcPr>
            <w:tcW w:w="1454" w:type="dxa"/>
            <w:noWrap w:val="0"/>
            <w:vAlign w:val="center"/>
          </w:tcPr>
          <w:p>
            <w:pPr>
              <w:spacing w:line="280" w:lineRule="exact"/>
              <w:ind w:left="320" w:hanging="320" w:hangingChars="133"/>
              <w:rPr>
                <w:rFonts w:ascii="仿宋_GB2312" w:hAnsi="宋体"/>
                <w:b/>
                <w:sz w:val="22"/>
                <w:szCs w:val="22"/>
              </w:rPr>
            </w:pPr>
            <w:r>
              <w:rPr>
                <w:rFonts w:ascii="仿宋_GB2312" w:hAnsi="宋体" w:cs="仿宋_GB2312"/>
                <w:b/>
                <w:bCs/>
                <w:color w:val="000000"/>
                <w:sz w:val="24"/>
              </w:rPr>
              <w:t>1</w:t>
            </w:r>
            <w:r>
              <w:rPr>
                <w:rFonts w:hint="eastAsia" w:ascii="仿宋_GB2312" w:hAnsi="宋体" w:cs="仿宋_GB2312"/>
                <w:b/>
                <w:bCs/>
                <w:color w:val="000000"/>
                <w:sz w:val="24"/>
              </w:rPr>
              <w:t>7</w:t>
            </w:r>
            <w:r>
              <w:rPr>
                <w:rFonts w:ascii="仿宋_GB2312" w:hAnsi="宋体" w:cs="仿宋_GB2312"/>
                <w:b/>
                <w:bCs/>
                <w:color w:val="000000"/>
                <w:sz w:val="24"/>
              </w:rPr>
              <w:t>.</w:t>
            </w:r>
            <w:r>
              <w:rPr>
                <w:rFonts w:hint="eastAsia" w:ascii="仿宋_GB2312" w:hAnsi="宋体" w:cs="仿宋_GB2312"/>
                <w:b/>
                <w:bCs/>
                <w:color w:val="000000"/>
                <w:sz w:val="24"/>
              </w:rPr>
              <w:t>思想政治工作</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党组织领导学校思想政治工作，加强分析研判，及时研究解决重要问题；牢牢掌握意识形态工作领导权，巩固学校思想文化和意识形态阵地；推动社会主义核心价值观进课堂、进教材、进头脑；思想政治课课程、</w:t>
            </w:r>
            <w:r>
              <w:rPr>
                <w:rFonts w:ascii="仿宋_GB2312" w:hAnsi="宋体"/>
                <w:sz w:val="22"/>
                <w:szCs w:val="22"/>
              </w:rPr>
              <w:t>教材和教学</w:t>
            </w:r>
            <w:r>
              <w:rPr>
                <w:rFonts w:hint="eastAsia" w:ascii="仿宋_GB2312" w:hAnsi="宋体"/>
                <w:sz w:val="22"/>
                <w:szCs w:val="22"/>
              </w:rPr>
              <w:t>时间达到相关要求；实施</w:t>
            </w:r>
            <w:r>
              <w:rPr>
                <w:rFonts w:ascii="仿宋_GB2312" w:hAnsi="宋体"/>
                <w:sz w:val="22"/>
                <w:szCs w:val="22"/>
              </w:rPr>
              <w:t>思想政治课</w:t>
            </w:r>
            <w:r>
              <w:rPr>
                <w:rFonts w:hint="eastAsia" w:ascii="仿宋_GB2312" w:hAnsi="宋体"/>
                <w:sz w:val="22"/>
                <w:szCs w:val="22"/>
              </w:rPr>
              <w:t>“</w:t>
            </w:r>
            <w:r>
              <w:rPr>
                <w:rFonts w:ascii="仿宋_GB2312" w:hAnsi="宋体"/>
                <w:sz w:val="22"/>
                <w:szCs w:val="22"/>
              </w:rPr>
              <w:t>名师</w:t>
            </w:r>
            <w:r>
              <w:rPr>
                <w:rFonts w:hint="eastAsia" w:ascii="仿宋_GB2312" w:hAnsi="宋体"/>
                <w:sz w:val="22"/>
                <w:szCs w:val="22"/>
              </w:rPr>
              <w:t>工程”；党组织</w:t>
            </w:r>
            <w:r>
              <w:rPr>
                <w:rFonts w:ascii="仿宋_GB2312" w:hAnsi="宋体"/>
                <w:sz w:val="22"/>
                <w:szCs w:val="22"/>
              </w:rPr>
              <w:t>书记带头讲形势政策课；</w:t>
            </w:r>
            <w:r>
              <w:rPr>
                <w:rFonts w:hint="eastAsia" w:ascii="仿宋_GB2312" w:hAnsi="宋体"/>
                <w:sz w:val="22"/>
                <w:szCs w:val="22"/>
              </w:rPr>
              <w:t>准确把握学生思想动态，有针对性地做好学生思想政治工作；建立并落实师德师风评估制度，坚决落实师德“一票否决制”；领导和支持工会、教职工（代表）大会、共青团、学生会等群团组织工作；积极开展精神文明创建活动。</w:t>
            </w:r>
          </w:p>
        </w:tc>
        <w:tc>
          <w:tcPr>
            <w:tcW w:w="3118" w:type="dxa"/>
            <w:noWrap w:val="0"/>
            <w:vAlign w:val="center"/>
          </w:tcPr>
          <w:p>
            <w:pPr>
              <w:spacing w:line="280" w:lineRule="exact"/>
              <w:rPr>
                <w:rFonts w:ascii="仿宋_GB2312" w:hAnsi="宋体"/>
                <w:sz w:val="22"/>
                <w:szCs w:val="22"/>
              </w:rPr>
            </w:pPr>
            <w:r>
              <w:rPr>
                <w:rFonts w:ascii="仿宋_GB2312" w:hAnsi="宋体"/>
                <w:sz w:val="22"/>
                <w:szCs w:val="22"/>
              </w:rPr>
              <w:t>1.</w:t>
            </w:r>
            <w:r>
              <w:rPr>
                <w:rFonts w:hint="eastAsia" w:ascii="仿宋_GB2312" w:hAnsi="宋体"/>
                <w:sz w:val="22"/>
                <w:szCs w:val="22"/>
              </w:rPr>
              <w:t>《中国共产党章程》</w:t>
            </w:r>
          </w:p>
          <w:p>
            <w:pPr>
              <w:spacing w:line="280" w:lineRule="exact"/>
              <w:rPr>
                <w:rFonts w:ascii="仿宋_GB2312" w:hAnsi="宋体"/>
                <w:sz w:val="22"/>
                <w:szCs w:val="22"/>
              </w:rPr>
            </w:pPr>
            <w:r>
              <w:rPr>
                <w:rFonts w:ascii="仿宋_GB2312" w:hAnsi="宋体"/>
                <w:sz w:val="22"/>
                <w:szCs w:val="22"/>
              </w:rPr>
              <w:t>2.</w:t>
            </w:r>
            <w:r>
              <w:rPr>
                <w:rFonts w:hint="eastAsia" w:ascii="仿宋_GB2312" w:hAnsi="宋体"/>
                <w:sz w:val="22"/>
                <w:szCs w:val="22"/>
              </w:rPr>
              <w:t>《北京市贯彻落实〈关于加强民办学校党的建设工作的意见（试行）〉实施方案》</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1.自查报告应说明当年开展思想政治工作的基本思路、总体要求、主要措施及实际效果。</w:t>
            </w:r>
          </w:p>
          <w:p>
            <w:pPr>
              <w:spacing w:line="280" w:lineRule="exact"/>
              <w:rPr>
                <w:rFonts w:ascii="仿宋_GB2312" w:hAnsi="宋体"/>
                <w:sz w:val="22"/>
                <w:szCs w:val="22"/>
              </w:rPr>
            </w:pPr>
            <w:r>
              <w:rPr>
                <w:rFonts w:hint="eastAsia" w:ascii="仿宋_GB2312" w:hAnsi="宋体"/>
                <w:sz w:val="22"/>
                <w:szCs w:val="22"/>
              </w:rPr>
              <w:t>2.提供党组织研究思想政治工作的会议记录复印件。（</w:t>
            </w:r>
            <w:r>
              <w:rPr>
                <w:rFonts w:hint="eastAsia" w:ascii="仿宋_GB2312" w:hAnsi="宋体"/>
                <w:b/>
                <w:sz w:val="22"/>
                <w:szCs w:val="22"/>
              </w:rPr>
              <w:t>自查报告附件11</w:t>
            </w:r>
            <w:r>
              <w:rPr>
                <w:rFonts w:hint="eastAsia" w:ascii="仿宋_GB2312" w:hAnsi="宋体"/>
                <w:sz w:val="22"/>
                <w:szCs w:val="22"/>
              </w:rPr>
              <w:t>）</w:t>
            </w:r>
          </w:p>
          <w:p>
            <w:pPr>
              <w:spacing w:line="280" w:lineRule="exact"/>
              <w:rPr>
                <w:rFonts w:ascii="仿宋_GB2312" w:hAnsi="宋体"/>
                <w:sz w:val="22"/>
                <w:szCs w:val="22"/>
              </w:rPr>
            </w:pPr>
            <w:r>
              <w:rPr>
                <w:rFonts w:hint="eastAsia" w:ascii="仿宋_GB2312" w:hAnsi="宋体"/>
                <w:sz w:val="22"/>
                <w:szCs w:val="22"/>
              </w:rPr>
              <w:t>3.开齐</w:t>
            </w:r>
            <w:r>
              <w:rPr>
                <w:rFonts w:ascii="仿宋_GB2312" w:hAnsi="宋体"/>
                <w:sz w:val="22"/>
                <w:szCs w:val="22"/>
              </w:rPr>
              <w:t>开足思政课</w:t>
            </w:r>
            <w:r>
              <w:rPr>
                <w:rFonts w:hint="eastAsia" w:ascii="仿宋_GB2312" w:hAnsi="宋体"/>
                <w:sz w:val="22"/>
                <w:szCs w:val="22"/>
              </w:rPr>
              <w:t>支撑</w:t>
            </w:r>
            <w:r>
              <w:rPr>
                <w:rFonts w:ascii="仿宋_GB2312" w:hAnsi="宋体"/>
                <w:sz w:val="22"/>
                <w:szCs w:val="22"/>
              </w:rPr>
              <w:t>材料</w:t>
            </w:r>
            <w:r>
              <w:rPr>
                <w:rFonts w:hint="eastAsia" w:ascii="仿宋_GB2312" w:hAnsi="宋体"/>
                <w:sz w:val="22"/>
                <w:szCs w:val="22"/>
              </w:rPr>
              <w:t>（</w:t>
            </w:r>
            <w:r>
              <w:rPr>
                <w:rFonts w:hint="eastAsia" w:ascii="仿宋_GB2312" w:hAnsi="宋体"/>
                <w:b/>
                <w:sz w:val="22"/>
                <w:szCs w:val="22"/>
              </w:rPr>
              <w:t>自查报告附件12</w:t>
            </w:r>
            <w:r>
              <w:rPr>
                <w:rFonts w:hint="eastAsia" w:ascii="仿宋_GB2312" w:hAnsi="宋体"/>
                <w:sz w:val="22"/>
                <w:szCs w:val="22"/>
              </w:rPr>
              <w:t>）；</w:t>
            </w:r>
          </w:p>
          <w:p>
            <w:pPr>
              <w:spacing w:line="280" w:lineRule="exact"/>
              <w:rPr>
                <w:rFonts w:ascii="仿宋_GB2312" w:hAnsi="宋体"/>
                <w:sz w:val="22"/>
                <w:szCs w:val="22"/>
              </w:rPr>
            </w:pPr>
            <w:r>
              <w:rPr>
                <w:rFonts w:hint="eastAsia" w:ascii="仿宋_GB2312" w:hAnsi="宋体"/>
                <w:sz w:val="22"/>
                <w:szCs w:val="22"/>
              </w:rPr>
              <w:t>4.领导和支持工会、教职工（代表）大会、共青团、学生会等群团组织工作，开展精神文明创建活动等</w:t>
            </w:r>
            <w:r>
              <w:rPr>
                <w:rFonts w:ascii="仿宋_GB2312" w:hAnsi="宋体"/>
                <w:sz w:val="22"/>
                <w:szCs w:val="22"/>
              </w:rPr>
              <w:t>支撑材料</w:t>
            </w:r>
            <w:r>
              <w:rPr>
                <w:rFonts w:hint="eastAsia" w:ascii="仿宋_GB2312" w:hAnsi="宋体"/>
                <w:sz w:val="22"/>
                <w:szCs w:val="22"/>
              </w:rPr>
              <w:t>（</w:t>
            </w:r>
            <w:r>
              <w:rPr>
                <w:rFonts w:hint="eastAsia" w:ascii="仿宋_GB2312" w:hAnsi="宋体"/>
                <w:b/>
                <w:sz w:val="22"/>
                <w:szCs w:val="22"/>
              </w:rPr>
              <w:t>自查报告附件13</w:t>
            </w:r>
            <w:r>
              <w:rPr>
                <w:rFonts w:hint="eastAsia" w:ascii="仿宋_GB2312" w:hAnsi="宋体"/>
                <w:sz w:val="22"/>
                <w:szCs w:val="22"/>
              </w:rPr>
              <w:t>）</w:t>
            </w:r>
            <w:r>
              <w:rPr>
                <w:rFonts w:ascii="仿宋_GB2312" w:hAnsi="宋体"/>
                <w:sz w:val="22"/>
                <w:szCs w:val="22"/>
              </w:rPr>
              <w:t>。</w:t>
            </w:r>
          </w:p>
        </w:tc>
        <w:tc>
          <w:tcPr>
            <w:tcW w:w="2552" w:type="dxa"/>
            <w:noWrap w:val="0"/>
            <w:vAlign w:val="center"/>
          </w:tcPr>
          <w:p>
            <w:pPr>
              <w:spacing w:line="280" w:lineRule="exact"/>
              <w:rPr>
                <w:rFonts w:ascii="仿宋_GB2312"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trPr>
        <w:tc>
          <w:tcPr>
            <w:tcW w:w="1382" w:type="dxa"/>
            <w:vMerge w:val="continue"/>
            <w:noWrap w:val="0"/>
            <w:vAlign w:val="top"/>
          </w:tcPr>
          <w:p>
            <w:pPr>
              <w:spacing w:line="280" w:lineRule="exact"/>
              <w:rPr>
                <w:rFonts w:ascii="宋体" w:hAnsi="宋体" w:eastAsia="宋体"/>
                <w:sz w:val="24"/>
              </w:rPr>
            </w:pPr>
          </w:p>
        </w:tc>
        <w:tc>
          <w:tcPr>
            <w:tcW w:w="1454" w:type="dxa"/>
            <w:noWrap w:val="0"/>
            <w:vAlign w:val="center"/>
          </w:tcPr>
          <w:p>
            <w:pPr>
              <w:spacing w:line="280" w:lineRule="exact"/>
              <w:rPr>
                <w:rFonts w:ascii="仿宋_GB2312" w:hAnsi="Calibri" w:cs="仿宋_GB2312"/>
                <w:b/>
                <w:bCs/>
                <w:color w:val="000000"/>
                <w:sz w:val="24"/>
              </w:rPr>
            </w:pPr>
            <w:r>
              <w:rPr>
                <w:rFonts w:ascii="宋体" w:hAnsi="宋体" w:eastAsia="宋体" w:cs="宋体"/>
                <w:b/>
                <w:bCs/>
                <w:color w:val="000000"/>
                <w:sz w:val="24"/>
              </w:rPr>
              <w:t>1</w:t>
            </w:r>
            <w:r>
              <w:rPr>
                <w:rFonts w:hint="eastAsia" w:ascii="宋体" w:hAnsi="宋体" w:eastAsia="宋体" w:cs="宋体"/>
                <w:b/>
                <w:bCs/>
                <w:color w:val="000000"/>
                <w:sz w:val="24"/>
              </w:rPr>
              <w:t>8</w:t>
            </w:r>
            <w:r>
              <w:rPr>
                <w:rFonts w:ascii="宋体" w:hAnsi="宋体" w:eastAsia="宋体" w:cs="宋体"/>
                <w:b/>
                <w:bCs/>
                <w:color w:val="000000"/>
                <w:sz w:val="24"/>
              </w:rPr>
              <w:t>.</w:t>
            </w:r>
            <w:r>
              <w:rPr>
                <w:rFonts w:hint="eastAsia" w:ascii="仿宋_GB2312" w:hAnsi="Calibri" w:cs="仿宋_GB2312"/>
                <w:b/>
                <w:bCs/>
                <w:color w:val="000000"/>
                <w:sz w:val="24"/>
              </w:rPr>
              <w:t>条 件</w:t>
            </w:r>
          </w:p>
          <w:p>
            <w:pPr>
              <w:spacing w:line="280" w:lineRule="exact"/>
              <w:ind w:firstLine="352" w:firstLineChars="146"/>
              <w:rPr>
                <w:rFonts w:ascii="宋体" w:hAnsi="宋体" w:eastAsia="宋体"/>
                <w:b/>
                <w:sz w:val="24"/>
              </w:rPr>
            </w:pPr>
            <w:r>
              <w:rPr>
                <w:rFonts w:hint="eastAsia" w:ascii="仿宋_GB2312" w:hAnsi="Calibri" w:cs="仿宋_GB2312"/>
                <w:b/>
                <w:bCs/>
                <w:color w:val="000000"/>
                <w:sz w:val="24"/>
              </w:rPr>
              <w:t>保 障</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党组织有必要的办公场所、设施、设备和活动场所, 民办</w:t>
            </w:r>
            <w:r>
              <w:rPr>
                <w:rFonts w:ascii="仿宋_GB2312" w:hAnsi="宋体"/>
                <w:sz w:val="22"/>
                <w:szCs w:val="22"/>
              </w:rPr>
              <w:t>普通高校、全日制民办非学历高等教育</w:t>
            </w:r>
            <w:r>
              <w:rPr>
                <w:rFonts w:hint="eastAsia" w:ascii="仿宋_GB2312" w:hAnsi="宋体"/>
                <w:sz w:val="22"/>
                <w:szCs w:val="22"/>
              </w:rPr>
              <w:t>机构要健全党务</w:t>
            </w:r>
            <w:r>
              <w:rPr>
                <w:rFonts w:ascii="仿宋_GB2312" w:hAnsi="宋体"/>
                <w:sz w:val="22"/>
                <w:szCs w:val="22"/>
              </w:rPr>
              <w:t>工作部门，配备相应工作力量</w:t>
            </w:r>
            <w:r>
              <w:rPr>
                <w:rFonts w:hint="eastAsia" w:ascii="仿宋_GB2312" w:hAnsi="宋体"/>
                <w:sz w:val="22"/>
                <w:szCs w:val="22"/>
              </w:rPr>
              <w:t>，落实相应待遇；党建工作经费纳入学校年度预算，党建和思想政治教育活动有必要的经费保障；民办</w:t>
            </w:r>
            <w:r>
              <w:rPr>
                <w:rFonts w:ascii="仿宋_GB2312" w:hAnsi="宋体"/>
                <w:sz w:val="22"/>
                <w:szCs w:val="22"/>
              </w:rPr>
              <w:t>普通高校、全日制民办非学历高等教育</w:t>
            </w:r>
            <w:r>
              <w:rPr>
                <w:rFonts w:hint="eastAsia" w:ascii="仿宋_GB2312" w:hAnsi="宋体"/>
                <w:sz w:val="22"/>
                <w:szCs w:val="22"/>
              </w:rPr>
              <w:t>机构要</w:t>
            </w:r>
            <w:r>
              <w:rPr>
                <w:rFonts w:ascii="仿宋_GB2312" w:hAnsi="宋体"/>
                <w:sz w:val="22"/>
                <w:szCs w:val="22"/>
              </w:rPr>
              <w:t>设立思想政治</w:t>
            </w:r>
            <w:r>
              <w:rPr>
                <w:rFonts w:hint="eastAsia" w:ascii="仿宋_GB2312" w:hAnsi="宋体"/>
                <w:sz w:val="22"/>
                <w:szCs w:val="22"/>
              </w:rPr>
              <w:t>教育</w:t>
            </w:r>
            <w:r>
              <w:rPr>
                <w:rFonts w:ascii="仿宋_GB2312" w:hAnsi="宋体"/>
                <w:sz w:val="22"/>
                <w:szCs w:val="22"/>
              </w:rPr>
              <w:t>工作机构</w:t>
            </w:r>
            <w:r>
              <w:rPr>
                <w:rFonts w:hint="eastAsia" w:ascii="仿宋_GB2312" w:hAnsi="宋体"/>
                <w:sz w:val="22"/>
                <w:szCs w:val="22"/>
              </w:rPr>
              <w:t>，配齐配强辅导员、班主任、思政课教师、心理健康教师等工作力量，建立健全思政工作人员聘任考评工作机制，落实相应待遇保障；民办普通高校要制定并严格落实教学科研一线教师党支部书记、辅导员、思政课教师工作补贴、学生党支部工作和活动经费等《经费使用管理办法》。</w:t>
            </w:r>
          </w:p>
        </w:tc>
        <w:tc>
          <w:tcPr>
            <w:tcW w:w="3118" w:type="dxa"/>
            <w:noWrap w:val="0"/>
            <w:vAlign w:val="center"/>
          </w:tcPr>
          <w:p>
            <w:pPr>
              <w:spacing w:line="280" w:lineRule="exact"/>
              <w:rPr>
                <w:rFonts w:ascii="仿宋_GB2312" w:hAnsi="宋体"/>
                <w:sz w:val="22"/>
                <w:szCs w:val="22"/>
              </w:rPr>
            </w:pPr>
            <w:r>
              <w:rPr>
                <w:rFonts w:ascii="仿宋_GB2312" w:hAnsi="宋体"/>
                <w:sz w:val="22"/>
                <w:szCs w:val="22"/>
              </w:rPr>
              <w:t>1.</w:t>
            </w:r>
            <w:r>
              <w:rPr>
                <w:rFonts w:hint="eastAsia" w:ascii="仿宋_GB2312" w:hAnsi="宋体"/>
                <w:sz w:val="22"/>
                <w:szCs w:val="22"/>
              </w:rPr>
              <w:t>《中国共产党章程》</w:t>
            </w:r>
          </w:p>
          <w:p>
            <w:pPr>
              <w:spacing w:line="280" w:lineRule="exact"/>
              <w:rPr>
                <w:rFonts w:ascii="仿宋_GB2312" w:hAnsi="宋体"/>
                <w:sz w:val="22"/>
                <w:szCs w:val="22"/>
              </w:rPr>
            </w:pPr>
            <w:r>
              <w:rPr>
                <w:rFonts w:ascii="仿宋_GB2312" w:hAnsi="宋体"/>
                <w:sz w:val="22"/>
                <w:szCs w:val="22"/>
              </w:rPr>
              <w:t>2.</w:t>
            </w:r>
            <w:r>
              <w:rPr>
                <w:rFonts w:hint="eastAsia" w:ascii="仿宋_GB2312" w:hAnsi="宋体"/>
                <w:sz w:val="22"/>
                <w:szCs w:val="22"/>
              </w:rPr>
              <w:t>《北京市贯彻落实〈关于加强民办学校党的建设工作的意见（试行）〉实施方案》</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1.提供学校决策机构与行政领导班子支持党建工作会议纪要及指示记录复印件（</w:t>
            </w:r>
            <w:r>
              <w:rPr>
                <w:rFonts w:hint="eastAsia" w:ascii="仿宋_GB2312" w:hAnsi="宋体"/>
                <w:b/>
                <w:sz w:val="22"/>
                <w:szCs w:val="22"/>
              </w:rPr>
              <w:t>自查报告附件14</w:t>
            </w:r>
            <w:r>
              <w:rPr>
                <w:rFonts w:hint="eastAsia" w:ascii="仿宋_GB2312" w:hAnsi="宋体"/>
                <w:sz w:val="22"/>
                <w:szCs w:val="22"/>
              </w:rPr>
              <w:t>）；</w:t>
            </w:r>
          </w:p>
          <w:p>
            <w:pPr>
              <w:spacing w:line="280" w:lineRule="exact"/>
              <w:rPr>
                <w:rFonts w:ascii="仿宋_GB2312" w:hAnsi="宋体"/>
                <w:sz w:val="22"/>
                <w:szCs w:val="22"/>
              </w:rPr>
            </w:pPr>
            <w:r>
              <w:rPr>
                <w:rFonts w:ascii="仿宋_GB2312" w:hAnsi="宋体"/>
                <w:sz w:val="22"/>
                <w:szCs w:val="22"/>
              </w:rPr>
              <w:t>2.</w:t>
            </w:r>
            <w:r>
              <w:rPr>
                <w:rFonts w:hint="eastAsia" w:ascii="仿宋_GB2312" w:hAnsi="宋体"/>
                <w:sz w:val="22"/>
                <w:szCs w:val="22"/>
              </w:rPr>
              <w:t>学校建制</w:t>
            </w:r>
            <w:r>
              <w:rPr>
                <w:rFonts w:ascii="仿宋_GB2312" w:hAnsi="宋体"/>
                <w:sz w:val="22"/>
                <w:szCs w:val="22"/>
              </w:rPr>
              <w:t>为</w:t>
            </w:r>
            <w:r>
              <w:rPr>
                <w:rFonts w:hint="eastAsia" w:ascii="仿宋_GB2312" w:hAnsi="宋体"/>
                <w:sz w:val="22"/>
                <w:szCs w:val="22"/>
              </w:rPr>
              <w:t>党委的，职能部门的设置文件复印件（</w:t>
            </w:r>
            <w:r>
              <w:rPr>
                <w:rFonts w:hint="eastAsia" w:ascii="仿宋_GB2312" w:hAnsi="宋体"/>
                <w:b/>
                <w:sz w:val="22"/>
                <w:szCs w:val="22"/>
              </w:rPr>
              <w:t>自查报告附件15</w:t>
            </w:r>
            <w:r>
              <w:rPr>
                <w:rFonts w:hint="eastAsia" w:ascii="仿宋_GB2312" w:hAnsi="宋体"/>
                <w:sz w:val="22"/>
                <w:szCs w:val="22"/>
              </w:rPr>
              <w:t>）；</w:t>
            </w:r>
          </w:p>
          <w:p>
            <w:pPr>
              <w:spacing w:line="280" w:lineRule="exact"/>
              <w:rPr>
                <w:rFonts w:ascii="仿宋_GB2312" w:hAnsi="宋体"/>
                <w:sz w:val="22"/>
                <w:szCs w:val="22"/>
              </w:rPr>
            </w:pPr>
            <w:r>
              <w:rPr>
                <w:rFonts w:ascii="仿宋_GB2312" w:hAnsi="宋体"/>
                <w:sz w:val="22"/>
                <w:szCs w:val="22"/>
              </w:rPr>
              <w:t>3.</w:t>
            </w:r>
            <w:r>
              <w:rPr>
                <w:rFonts w:hint="eastAsia" w:ascii="仿宋_GB2312" w:hAnsi="宋体"/>
                <w:sz w:val="22"/>
                <w:szCs w:val="22"/>
              </w:rPr>
              <w:t>财务年度预算决算复印件（</w:t>
            </w:r>
            <w:r>
              <w:rPr>
                <w:rFonts w:hint="eastAsia" w:ascii="仿宋_GB2312" w:hAnsi="宋体"/>
                <w:b/>
                <w:sz w:val="22"/>
                <w:szCs w:val="22"/>
              </w:rPr>
              <w:t>自查报告附件16</w:t>
            </w:r>
            <w:r>
              <w:rPr>
                <w:rFonts w:hint="eastAsia" w:ascii="仿宋_GB2312" w:hAnsi="宋体"/>
                <w:sz w:val="22"/>
                <w:szCs w:val="22"/>
              </w:rPr>
              <w:t>）；</w:t>
            </w:r>
          </w:p>
          <w:p>
            <w:pPr>
              <w:spacing w:line="280" w:lineRule="exact"/>
              <w:rPr>
                <w:rFonts w:ascii="仿宋_GB2312" w:hAnsi="宋体"/>
                <w:sz w:val="22"/>
                <w:szCs w:val="22"/>
              </w:rPr>
            </w:pPr>
            <w:r>
              <w:rPr>
                <w:rFonts w:ascii="仿宋_GB2312" w:hAnsi="宋体"/>
                <w:sz w:val="22"/>
                <w:szCs w:val="22"/>
              </w:rPr>
              <w:t>4.</w:t>
            </w:r>
            <w:r>
              <w:rPr>
                <w:rFonts w:hint="eastAsia" w:ascii="仿宋_GB2312" w:hAnsi="宋体"/>
                <w:sz w:val="22"/>
                <w:szCs w:val="22"/>
              </w:rPr>
              <w:t>民办</w:t>
            </w:r>
            <w:r>
              <w:rPr>
                <w:rFonts w:ascii="仿宋_GB2312" w:hAnsi="宋体"/>
                <w:sz w:val="22"/>
                <w:szCs w:val="22"/>
              </w:rPr>
              <w:t>普通高校、全日制民办非学历高等教育</w:t>
            </w:r>
            <w:r>
              <w:rPr>
                <w:rFonts w:hint="eastAsia" w:ascii="仿宋_GB2312" w:hAnsi="宋体"/>
                <w:sz w:val="22"/>
                <w:szCs w:val="22"/>
              </w:rPr>
              <w:t>机构设立</w:t>
            </w:r>
            <w:r>
              <w:rPr>
                <w:rFonts w:ascii="仿宋_GB2312" w:hAnsi="宋体"/>
                <w:sz w:val="22"/>
                <w:szCs w:val="22"/>
              </w:rPr>
              <w:t>思想政治</w:t>
            </w:r>
            <w:r>
              <w:rPr>
                <w:rFonts w:hint="eastAsia" w:ascii="仿宋_GB2312" w:hAnsi="宋体"/>
                <w:sz w:val="22"/>
                <w:szCs w:val="22"/>
              </w:rPr>
              <w:t>教育</w:t>
            </w:r>
            <w:r>
              <w:rPr>
                <w:rFonts w:ascii="仿宋_GB2312" w:hAnsi="宋体"/>
                <w:sz w:val="22"/>
                <w:szCs w:val="22"/>
              </w:rPr>
              <w:t>工作机构</w:t>
            </w:r>
            <w:r>
              <w:rPr>
                <w:rFonts w:hint="eastAsia" w:ascii="仿宋_GB2312" w:hAnsi="宋体"/>
                <w:sz w:val="22"/>
                <w:szCs w:val="22"/>
              </w:rPr>
              <w:t>，</w:t>
            </w:r>
            <w:r>
              <w:rPr>
                <w:rFonts w:ascii="仿宋_GB2312" w:hAnsi="宋体"/>
                <w:sz w:val="22"/>
                <w:szCs w:val="22"/>
              </w:rPr>
              <w:t>思政工作人员聘任考评工作机制</w:t>
            </w:r>
            <w:r>
              <w:rPr>
                <w:rFonts w:hint="eastAsia" w:ascii="仿宋_GB2312" w:hAnsi="宋体"/>
                <w:sz w:val="22"/>
                <w:szCs w:val="22"/>
              </w:rPr>
              <w:t>等</w:t>
            </w:r>
            <w:r>
              <w:rPr>
                <w:rFonts w:ascii="仿宋_GB2312" w:hAnsi="宋体"/>
                <w:sz w:val="22"/>
                <w:szCs w:val="22"/>
              </w:rPr>
              <w:t>支撑</w:t>
            </w:r>
            <w:r>
              <w:rPr>
                <w:rFonts w:hint="eastAsia" w:ascii="仿宋_GB2312" w:hAnsi="宋体"/>
                <w:sz w:val="22"/>
                <w:szCs w:val="22"/>
              </w:rPr>
              <w:t>材料</w:t>
            </w:r>
            <w:r>
              <w:rPr>
                <w:rFonts w:ascii="仿宋_GB2312" w:hAnsi="宋体"/>
                <w:sz w:val="22"/>
                <w:szCs w:val="22"/>
              </w:rPr>
              <w:t>；</w:t>
            </w:r>
            <w:r>
              <w:rPr>
                <w:rFonts w:hint="eastAsia" w:ascii="仿宋_GB2312" w:hAnsi="宋体"/>
                <w:sz w:val="22"/>
                <w:szCs w:val="22"/>
              </w:rPr>
              <w:t>教学科研一线教师党支部书记、辅导员、思政课教师和党务干部等队伍名册；落实市委教育工委民办普通高校教学科研一线教师党支部书记、辅导员、思政课教师岗位补贴等专项经费发放及管理相关材料（包括：《经费使用管理办法》、公示情况、发放人员明细表等），各学校发放专兼职党务工作人员待遇发放表复印件等。（</w:t>
            </w:r>
            <w:r>
              <w:rPr>
                <w:rFonts w:hint="eastAsia" w:ascii="仿宋_GB2312" w:hAnsi="宋体"/>
                <w:b/>
                <w:sz w:val="22"/>
                <w:szCs w:val="22"/>
              </w:rPr>
              <w:t>自查报告附件17</w:t>
            </w:r>
            <w:r>
              <w:rPr>
                <w:rFonts w:hint="eastAsia" w:ascii="仿宋_GB2312" w:hAnsi="宋体"/>
                <w:sz w:val="22"/>
                <w:szCs w:val="22"/>
              </w:rPr>
              <w:t>）</w:t>
            </w:r>
          </w:p>
        </w:tc>
        <w:tc>
          <w:tcPr>
            <w:tcW w:w="2552" w:type="dxa"/>
            <w:noWrap w:val="0"/>
            <w:vAlign w:val="center"/>
          </w:tcPr>
          <w:p>
            <w:pPr>
              <w:spacing w:line="280" w:lineRule="exact"/>
              <w:rPr>
                <w:rFonts w:ascii="仿宋_GB2312"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9" w:hRule="atLeast"/>
        </w:trPr>
        <w:tc>
          <w:tcPr>
            <w:tcW w:w="1382" w:type="dxa"/>
            <w:vMerge w:val="restart"/>
            <w:noWrap w:val="0"/>
            <w:vAlign w:val="center"/>
          </w:tcPr>
          <w:p>
            <w:pPr>
              <w:spacing w:line="280" w:lineRule="exact"/>
              <w:jc w:val="center"/>
              <w:rPr>
                <w:rFonts w:ascii="仿宋_GB2312" w:hAnsi="Calibri" w:cs="仿宋_GB2312"/>
                <w:b/>
                <w:bCs/>
                <w:sz w:val="24"/>
              </w:rPr>
            </w:pPr>
            <w:r>
              <w:rPr>
                <w:rFonts w:hint="eastAsia" w:ascii="仿宋_GB2312" w:hAnsi="Calibri" w:cs="仿宋_GB2312"/>
                <w:b/>
                <w:bCs/>
                <w:sz w:val="24"/>
              </w:rPr>
              <w:t>七、安全稳定工作</w:t>
            </w:r>
          </w:p>
          <w:p>
            <w:pPr>
              <w:spacing w:line="280" w:lineRule="exact"/>
              <w:jc w:val="center"/>
              <w:rPr>
                <w:rFonts w:ascii="仿宋_GB2312" w:hAnsi="Calibri" w:cs="仿宋_GB2312"/>
                <w:bCs/>
                <w:sz w:val="24"/>
              </w:rPr>
            </w:pPr>
          </w:p>
        </w:tc>
        <w:tc>
          <w:tcPr>
            <w:tcW w:w="1454" w:type="dxa"/>
            <w:noWrap w:val="0"/>
            <w:vAlign w:val="center"/>
          </w:tcPr>
          <w:p>
            <w:pPr>
              <w:spacing w:line="280" w:lineRule="exact"/>
              <w:rPr>
                <w:rFonts w:ascii="仿宋_GB2312" w:hAnsi="Calibri" w:cs="仿宋_GB2312"/>
                <w:b/>
                <w:bCs/>
                <w:sz w:val="24"/>
              </w:rPr>
            </w:pPr>
            <w:r>
              <w:rPr>
                <w:rFonts w:hint="eastAsia" w:ascii="仿宋_GB2312" w:hAnsi="Calibri" w:cs="仿宋_GB2312"/>
                <w:b/>
                <w:bCs/>
                <w:sz w:val="24"/>
              </w:rPr>
              <w:t>19.组织领导与条件保障</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1.高度重视维护安全稳定工作，落实安全稳定主体责任，认真贯彻落实中央和市委有关指示精神，定期研判学校安全稳定形势，推动安全稳定各项工作落实到位。</w:t>
            </w:r>
          </w:p>
          <w:p>
            <w:pPr>
              <w:spacing w:line="280" w:lineRule="exact"/>
              <w:rPr>
                <w:rFonts w:ascii="仿宋_GB2312" w:hAnsi="宋体"/>
                <w:sz w:val="22"/>
                <w:szCs w:val="22"/>
              </w:rPr>
            </w:pPr>
            <w:r>
              <w:rPr>
                <w:rFonts w:hint="eastAsia" w:ascii="仿宋_GB2312" w:hAnsi="宋体"/>
                <w:sz w:val="22"/>
                <w:szCs w:val="22"/>
              </w:rPr>
              <w:t>2.学校设有专门的安全稳定工作部门，院（系）有负责安全稳定工作的干部，聘请有资质的专职保安人员承担校园安全保卫任务。</w:t>
            </w:r>
          </w:p>
          <w:p>
            <w:pPr>
              <w:spacing w:line="280" w:lineRule="exact"/>
              <w:rPr>
                <w:rFonts w:ascii="仿宋_GB2312" w:hAnsi="宋体"/>
                <w:sz w:val="22"/>
                <w:szCs w:val="22"/>
              </w:rPr>
            </w:pPr>
            <w:r>
              <w:rPr>
                <w:rFonts w:hint="eastAsia" w:ascii="仿宋_GB2312" w:hAnsi="宋体"/>
                <w:sz w:val="22"/>
                <w:szCs w:val="22"/>
              </w:rPr>
              <w:t>3.每年对专兼职保卫干部做好培训。</w:t>
            </w:r>
          </w:p>
          <w:p>
            <w:pPr>
              <w:spacing w:line="280" w:lineRule="exact"/>
              <w:rPr>
                <w:rFonts w:ascii="仿宋_GB2312" w:hAnsi="宋体"/>
                <w:sz w:val="22"/>
                <w:szCs w:val="22"/>
              </w:rPr>
            </w:pPr>
            <w:r>
              <w:rPr>
                <w:rFonts w:hint="eastAsia" w:ascii="仿宋_GB2312" w:hAnsi="宋体"/>
                <w:sz w:val="22"/>
                <w:szCs w:val="22"/>
              </w:rPr>
              <w:t>4.设立开展校园安全稳定工作的保障经费。</w:t>
            </w:r>
          </w:p>
          <w:p>
            <w:pPr>
              <w:spacing w:line="280" w:lineRule="exact"/>
              <w:rPr>
                <w:rFonts w:ascii="仿宋_GB2312" w:hAnsi="宋体"/>
                <w:sz w:val="22"/>
                <w:szCs w:val="22"/>
              </w:rPr>
            </w:pPr>
            <w:r>
              <w:rPr>
                <w:rFonts w:hint="eastAsia" w:ascii="仿宋_GB2312" w:hAnsi="宋体"/>
                <w:sz w:val="22"/>
                <w:szCs w:val="22"/>
              </w:rPr>
              <w:t>5.非全日制民办非学历高等教育机构应结合实际加强安全稳定组织保障。</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1.《民办高等学校办学管理若干规定》</w:t>
            </w:r>
          </w:p>
          <w:p>
            <w:pPr>
              <w:spacing w:line="280" w:lineRule="exact"/>
              <w:rPr>
                <w:rFonts w:ascii="仿宋_GB2312" w:hAnsi="宋体"/>
                <w:sz w:val="22"/>
                <w:szCs w:val="22"/>
              </w:rPr>
            </w:pPr>
            <w:r>
              <w:rPr>
                <w:rFonts w:hint="eastAsia" w:ascii="仿宋_GB2312" w:hAnsi="宋体"/>
                <w:sz w:val="22"/>
                <w:szCs w:val="22"/>
              </w:rPr>
              <w:t>2.《北京市实施&lt;民办教育促进法&gt;办法》</w:t>
            </w:r>
          </w:p>
          <w:p>
            <w:pPr>
              <w:tabs>
                <w:tab w:val="left" w:pos="360"/>
                <w:tab w:val="left" w:pos="8460"/>
                <w:tab w:val="left" w:pos="8640"/>
              </w:tabs>
              <w:spacing w:after="120" w:afterLines="50" w:line="280" w:lineRule="exact"/>
              <w:rPr>
                <w:rFonts w:ascii="仿宋_GB2312" w:hAnsi="宋体"/>
                <w:sz w:val="22"/>
                <w:szCs w:val="22"/>
              </w:rPr>
            </w:pP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自查报告中应说明安全稳定工作部门、队伍建设及培训、经费投入等情况。</w:t>
            </w:r>
          </w:p>
        </w:tc>
        <w:tc>
          <w:tcPr>
            <w:tcW w:w="2552" w:type="dxa"/>
            <w:noWrap w:val="0"/>
            <w:vAlign w:val="center"/>
          </w:tcPr>
          <w:p>
            <w:pPr>
              <w:spacing w:line="280" w:lineRule="exact"/>
              <w:rPr>
                <w:rFonts w:ascii="仿宋_GB2312" w:hAnsi="宋体"/>
                <w:sz w:val="22"/>
                <w:szCs w:val="22"/>
              </w:rPr>
            </w:pPr>
            <w:bookmarkStart w:id="0" w:name="OLE_LINK3"/>
            <w:bookmarkStart w:id="1" w:name="OLE_LINK4"/>
            <w:r>
              <w:rPr>
                <w:rFonts w:hint="eastAsia" w:ascii="仿宋_GB2312" w:hAnsi="宋体"/>
                <w:sz w:val="22"/>
                <w:szCs w:val="22"/>
              </w:rPr>
              <w:t>★民办普通高校和全日制民办非学历高等教育机构无安全稳定工作机构、未配备专职保卫干部的，年检结论不可为“通过”，视情况，年检结论为“暂缓通过”或“不通过”</w:t>
            </w:r>
            <w:bookmarkEnd w:id="0"/>
            <w:bookmarkEnd w:id="1"/>
            <w:r>
              <w:rPr>
                <w:rFonts w:hint="eastAsia" w:ascii="仿宋_GB2312" w:hAnsi="宋体"/>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1" w:hRule="atLeast"/>
        </w:trPr>
        <w:tc>
          <w:tcPr>
            <w:tcW w:w="1382" w:type="dxa"/>
            <w:vMerge w:val="continue"/>
            <w:noWrap w:val="0"/>
            <w:vAlign w:val="top"/>
          </w:tcPr>
          <w:p>
            <w:pPr>
              <w:spacing w:line="280" w:lineRule="exact"/>
              <w:rPr>
                <w:rFonts w:ascii="仿宋_GB2312" w:hAnsi="Calibri" w:cs="仿宋_GB2312"/>
                <w:bCs/>
                <w:sz w:val="24"/>
              </w:rPr>
            </w:pPr>
          </w:p>
        </w:tc>
        <w:tc>
          <w:tcPr>
            <w:tcW w:w="1454" w:type="dxa"/>
            <w:noWrap w:val="0"/>
            <w:vAlign w:val="center"/>
          </w:tcPr>
          <w:p>
            <w:pPr>
              <w:spacing w:line="280" w:lineRule="exact"/>
              <w:rPr>
                <w:rFonts w:ascii="仿宋_GB2312" w:hAnsi="Calibri" w:cs="仿宋_GB2312"/>
                <w:b/>
                <w:bCs/>
                <w:sz w:val="24"/>
              </w:rPr>
            </w:pPr>
            <w:r>
              <w:rPr>
                <w:rFonts w:hint="eastAsia" w:ascii="仿宋_GB2312" w:hAnsi="Calibri" w:cs="仿宋_GB2312"/>
                <w:b/>
                <w:bCs/>
                <w:sz w:val="24"/>
              </w:rPr>
              <w:t>20．维护</w:t>
            </w:r>
          </w:p>
          <w:p>
            <w:pPr>
              <w:spacing w:line="280" w:lineRule="exact"/>
              <w:ind w:firstLine="234" w:firstLineChars="97"/>
              <w:rPr>
                <w:rFonts w:ascii="仿宋_GB2312" w:hAnsi="Calibri" w:cs="仿宋_GB2312"/>
                <w:b/>
                <w:bCs/>
                <w:sz w:val="24"/>
              </w:rPr>
            </w:pPr>
            <w:r>
              <w:rPr>
                <w:rFonts w:hint="eastAsia" w:ascii="仿宋_GB2312" w:hAnsi="Calibri" w:cs="仿宋_GB2312"/>
                <w:b/>
                <w:bCs/>
                <w:sz w:val="24"/>
              </w:rPr>
              <w:t>稳定工作</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1.高度重视意识形态领域工作，及时发现、妥善解决各类敏感问题，积极配合有关机关开展工作，坚决维护国家安全。</w:t>
            </w:r>
          </w:p>
          <w:p>
            <w:pPr>
              <w:spacing w:line="280" w:lineRule="exact"/>
              <w:rPr>
                <w:rFonts w:ascii="仿宋_GB2312" w:hAnsi="宋体"/>
                <w:sz w:val="22"/>
                <w:szCs w:val="22"/>
              </w:rPr>
            </w:pPr>
            <w:r>
              <w:rPr>
                <w:rFonts w:hint="eastAsia" w:ascii="仿宋_GB2312" w:hAnsi="宋体"/>
                <w:sz w:val="22"/>
                <w:szCs w:val="22"/>
              </w:rPr>
              <w:t xml:space="preserve">2.做好各类矛盾纠纷排查化解工作，及时发现、妥善解决办学过程中出现的各类矛盾纠纷，坚决防止发生群体性事件、个人极端行为等突出问题。 </w:t>
            </w:r>
          </w:p>
          <w:p>
            <w:pPr>
              <w:spacing w:line="280" w:lineRule="exact"/>
              <w:rPr>
                <w:rFonts w:ascii="仿宋_GB2312" w:hAnsi="宋体"/>
                <w:sz w:val="22"/>
                <w:szCs w:val="22"/>
              </w:rPr>
            </w:pPr>
            <w:r>
              <w:rPr>
                <w:rFonts w:hint="eastAsia" w:ascii="仿宋_GB2312" w:hAnsi="宋体"/>
                <w:sz w:val="22"/>
                <w:szCs w:val="22"/>
              </w:rPr>
              <w:t>3.密切关注、及时掌握师生思想动态和相关网络舆情，有针对性加强教育引导，及时解决涉及师生利益的相关问题，做好相关舆情应对工作，确保师生群体稳定。</w:t>
            </w:r>
          </w:p>
          <w:p>
            <w:pPr>
              <w:spacing w:line="280" w:lineRule="exact"/>
              <w:rPr>
                <w:rFonts w:ascii="仿宋_GB2312" w:hAnsi="宋体"/>
                <w:sz w:val="22"/>
                <w:szCs w:val="22"/>
              </w:rPr>
            </w:pPr>
            <w:r>
              <w:rPr>
                <w:rFonts w:hint="eastAsia" w:ascii="仿宋_GB2312" w:hAnsi="宋体"/>
                <w:sz w:val="22"/>
                <w:szCs w:val="22"/>
              </w:rPr>
              <w:t>4.认真落实上级和属地要求，认真做好各重要节点维护安全稳定工作。</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1.《国家安全法》</w:t>
            </w:r>
          </w:p>
          <w:p>
            <w:pPr>
              <w:spacing w:line="280" w:lineRule="exact"/>
              <w:rPr>
                <w:rFonts w:ascii="仿宋_GB2312" w:hAnsi="宋体"/>
                <w:sz w:val="22"/>
                <w:szCs w:val="22"/>
              </w:rPr>
            </w:pPr>
            <w:r>
              <w:rPr>
                <w:rFonts w:hint="eastAsia" w:ascii="仿宋_GB2312" w:hAnsi="宋体"/>
                <w:sz w:val="22"/>
                <w:szCs w:val="22"/>
              </w:rPr>
              <w:t>2.《民办高等学校办学管理若干规定》</w:t>
            </w:r>
          </w:p>
          <w:p>
            <w:pPr>
              <w:spacing w:line="280" w:lineRule="exact"/>
              <w:rPr>
                <w:rFonts w:ascii="仿宋_GB2312" w:hAnsi="宋体"/>
                <w:sz w:val="22"/>
                <w:szCs w:val="22"/>
              </w:rPr>
            </w:pPr>
            <w:r>
              <w:rPr>
                <w:rFonts w:hint="eastAsia" w:ascii="仿宋_GB2312" w:hAnsi="宋体"/>
                <w:sz w:val="22"/>
                <w:szCs w:val="22"/>
              </w:rPr>
              <w:t>3.《北京市实施&lt;民办教育促进法&gt;办法》</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自查报告中应说明是否存在影响稳定的各类矛盾纠纷及采取针对性解决措施情况；重要时期维护校园稳定工作情况。</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★年度内发生校园安全稳定突出问题的，年检结论不可为“通过”，造成严重后果的，年检结论为“暂缓通过”或“不通过”。</w:t>
            </w:r>
          </w:p>
          <w:p>
            <w:pPr>
              <w:spacing w:line="280" w:lineRule="exact"/>
              <w:rPr>
                <w:rFonts w:ascii="仿宋_GB2312" w:hAnsi="宋体"/>
                <w:sz w:val="22"/>
                <w:szCs w:val="22"/>
              </w:rPr>
            </w:pPr>
            <w:r>
              <w:rPr>
                <w:rFonts w:hint="eastAsia" w:ascii="仿宋_GB2312" w:hAnsi="宋体"/>
                <w:sz w:val="22"/>
                <w:szCs w:val="22"/>
              </w:rPr>
              <w:t>★年度内处理信访、投诉不及时，年检结论不可为“通过”。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4" w:hRule="atLeast"/>
        </w:trPr>
        <w:tc>
          <w:tcPr>
            <w:tcW w:w="1382" w:type="dxa"/>
            <w:vMerge w:val="continue"/>
            <w:noWrap w:val="0"/>
            <w:vAlign w:val="top"/>
          </w:tcPr>
          <w:p>
            <w:pPr>
              <w:spacing w:line="280" w:lineRule="exact"/>
              <w:rPr>
                <w:rFonts w:ascii="仿宋_GB2312" w:hAnsi="Calibri" w:cs="仿宋_GB2312"/>
                <w:bCs/>
                <w:sz w:val="24"/>
              </w:rPr>
            </w:pPr>
          </w:p>
        </w:tc>
        <w:tc>
          <w:tcPr>
            <w:tcW w:w="1454" w:type="dxa"/>
            <w:noWrap w:val="0"/>
            <w:vAlign w:val="center"/>
          </w:tcPr>
          <w:p>
            <w:pPr>
              <w:spacing w:line="280" w:lineRule="exact"/>
              <w:rPr>
                <w:rFonts w:ascii="仿宋_GB2312" w:hAnsi="Calibri" w:cs="仿宋_GB2312"/>
                <w:b/>
                <w:bCs/>
                <w:sz w:val="24"/>
              </w:rPr>
            </w:pPr>
            <w:r>
              <w:rPr>
                <w:rFonts w:hint="eastAsia" w:ascii="仿宋_GB2312" w:hAnsi="Calibri" w:cs="仿宋_GB2312"/>
                <w:b/>
                <w:bCs/>
                <w:sz w:val="24"/>
              </w:rPr>
              <w:t>21.安全</w:t>
            </w:r>
          </w:p>
          <w:p>
            <w:pPr>
              <w:spacing w:line="280" w:lineRule="exact"/>
              <w:ind w:firstLine="236" w:firstLineChars="98"/>
              <w:rPr>
                <w:rFonts w:hint="eastAsia" w:ascii="仿宋_GB2312" w:hAnsi="Calibri" w:cs="仿宋_GB2312"/>
                <w:b/>
                <w:bCs/>
                <w:sz w:val="24"/>
              </w:rPr>
            </w:pPr>
            <w:r>
              <w:rPr>
                <w:rFonts w:hint="eastAsia" w:ascii="仿宋_GB2312" w:hAnsi="Calibri" w:cs="仿宋_GB2312"/>
                <w:b/>
                <w:bCs/>
                <w:sz w:val="24"/>
              </w:rPr>
              <w:t xml:space="preserve"> 教育</w:t>
            </w:r>
          </w:p>
          <w:p>
            <w:pPr>
              <w:spacing w:line="280" w:lineRule="exact"/>
              <w:ind w:firstLine="236" w:firstLineChars="98"/>
              <w:rPr>
                <w:rFonts w:ascii="仿宋_GB2312" w:hAnsi="Calibri" w:cs="仿宋_GB2312"/>
                <w:b/>
                <w:bCs/>
                <w:sz w:val="24"/>
              </w:rPr>
            </w:pPr>
            <w:r>
              <w:rPr>
                <w:rFonts w:hint="eastAsia" w:ascii="仿宋_GB2312" w:hAnsi="Calibri" w:cs="仿宋_GB2312"/>
                <w:b/>
                <w:bCs/>
                <w:sz w:val="24"/>
              </w:rPr>
              <w:t xml:space="preserve"> 管理</w:t>
            </w:r>
          </w:p>
        </w:tc>
        <w:tc>
          <w:tcPr>
            <w:tcW w:w="3402" w:type="dxa"/>
            <w:noWrap w:val="0"/>
            <w:vAlign w:val="center"/>
          </w:tcPr>
          <w:p>
            <w:pPr>
              <w:spacing w:line="260" w:lineRule="exact"/>
              <w:rPr>
                <w:rFonts w:ascii="仿宋_GB2312" w:hAnsi="宋体"/>
                <w:sz w:val="22"/>
                <w:szCs w:val="22"/>
              </w:rPr>
            </w:pPr>
            <w:r>
              <w:rPr>
                <w:rFonts w:hint="eastAsia" w:ascii="仿宋_GB2312" w:hAnsi="宋体"/>
                <w:sz w:val="22"/>
                <w:szCs w:val="22"/>
              </w:rPr>
              <w:t>1.校园消防、交通、治安防范、饮食卫生、生产安全等设备设施达到国家、北京市有关标准，确保运行良好。</w:t>
            </w:r>
          </w:p>
          <w:p>
            <w:pPr>
              <w:spacing w:line="260" w:lineRule="exact"/>
              <w:rPr>
                <w:rFonts w:ascii="仿宋_GB2312" w:hAnsi="宋体"/>
                <w:sz w:val="22"/>
                <w:szCs w:val="22"/>
              </w:rPr>
            </w:pPr>
            <w:r>
              <w:rPr>
                <w:rFonts w:hint="eastAsia" w:ascii="仿宋_GB2312" w:hAnsi="宋体"/>
                <w:sz w:val="22"/>
                <w:szCs w:val="22"/>
              </w:rPr>
              <w:t>2.按照北京市地方标准加强技防系统建设，技防系统维护、更新及时到位。</w:t>
            </w:r>
          </w:p>
          <w:p>
            <w:pPr>
              <w:spacing w:line="260" w:lineRule="exact"/>
              <w:rPr>
                <w:rFonts w:ascii="仿宋_GB2312" w:hAnsi="宋体"/>
                <w:sz w:val="22"/>
                <w:szCs w:val="22"/>
              </w:rPr>
            </w:pPr>
            <w:r>
              <w:rPr>
                <w:rFonts w:hint="eastAsia" w:ascii="仿宋_GB2312" w:hAnsi="宋体"/>
                <w:sz w:val="22"/>
                <w:szCs w:val="22"/>
              </w:rPr>
              <w:t>3.校园安全管理各方面规章制度健全完备，各项工作措施落实到位。</w:t>
            </w:r>
          </w:p>
          <w:p>
            <w:pPr>
              <w:spacing w:line="260" w:lineRule="exact"/>
              <w:rPr>
                <w:rFonts w:ascii="仿宋_GB2312" w:hAnsi="宋体"/>
                <w:sz w:val="22"/>
                <w:szCs w:val="22"/>
              </w:rPr>
            </w:pPr>
            <w:r>
              <w:rPr>
                <w:rFonts w:hint="eastAsia" w:ascii="仿宋_GB2312" w:hAnsi="宋体"/>
                <w:sz w:val="22"/>
                <w:szCs w:val="22"/>
              </w:rPr>
              <w:t>4.健全安全隐患定期排查与日常安全检查相结合的工作机制，及时排查整治各类安全隐患。</w:t>
            </w:r>
          </w:p>
          <w:p>
            <w:pPr>
              <w:spacing w:line="260" w:lineRule="exact"/>
              <w:rPr>
                <w:rFonts w:ascii="仿宋_GB2312" w:hAnsi="宋体"/>
                <w:sz w:val="22"/>
                <w:szCs w:val="22"/>
              </w:rPr>
            </w:pPr>
            <w:r>
              <w:rPr>
                <w:rFonts w:hint="eastAsia" w:ascii="仿宋_GB2312" w:hAnsi="宋体"/>
                <w:sz w:val="22"/>
                <w:szCs w:val="22"/>
              </w:rPr>
              <w:t>5.面向全体师生积极开展安全教育，增强安全意识，提高安全防范技能。</w:t>
            </w:r>
          </w:p>
          <w:p>
            <w:pPr>
              <w:spacing w:line="260" w:lineRule="exact"/>
              <w:rPr>
                <w:rFonts w:ascii="仿宋_GB2312" w:hAnsi="宋体"/>
                <w:sz w:val="22"/>
                <w:szCs w:val="22"/>
              </w:rPr>
            </w:pPr>
            <w:r>
              <w:rPr>
                <w:rFonts w:hint="eastAsia" w:ascii="仿宋_GB2312" w:hAnsi="宋体"/>
                <w:sz w:val="22"/>
                <w:szCs w:val="22"/>
              </w:rPr>
              <w:t>6.对学校运营管理的网站和信息系统落实信息安全等级防护制度，加强内容发布审核，确保信息安全和内容安全。</w:t>
            </w:r>
          </w:p>
          <w:p>
            <w:pPr>
              <w:spacing w:line="260" w:lineRule="exact"/>
              <w:rPr>
                <w:rFonts w:ascii="仿宋_GB2312" w:hAnsi="宋体"/>
                <w:sz w:val="22"/>
                <w:szCs w:val="22"/>
              </w:rPr>
            </w:pPr>
            <w:r>
              <w:rPr>
                <w:rFonts w:hint="eastAsia" w:ascii="仿宋_GB2312" w:hAnsi="宋体"/>
                <w:sz w:val="22"/>
                <w:szCs w:val="22"/>
              </w:rPr>
              <w:t>7.加强校园重点部位、实验室、危化品安全管理，</w:t>
            </w:r>
            <w:r>
              <w:rPr>
                <w:rFonts w:ascii="仿宋_GB2312" w:hAnsi="宋体"/>
                <w:sz w:val="22"/>
                <w:szCs w:val="22"/>
              </w:rPr>
              <w:t>协助、配合有关部门开展反恐怖工作，发现恐怖活动嫌疑或者恐怖活动嫌疑人员的，及时向公安机关或者有关部门报告。</w:t>
            </w:r>
          </w:p>
          <w:p>
            <w:pPr>
              <w:spacing w:line="260" w:lineRule="exact"/>
              <w:rPr>
                <w:rFonts w:ascii="仿宋_GB2312" w:hAnsi="宋体"/>
                <w:sz w:val="22"/>
                <w:szCs w:val="22"/>
              </w:rPr>
            </w:pPr>
            <w:r>
              <w:rPr>
                <w:rFonts w:hint="eastAsia" w:ascii="仿宋_GB2312" w:hAnsi="宋体"/>
                <w:sz w:val="22"/>
                <w:szCs w:val="22"/>
              </w:rPr>
              <w:t>8.非全日制民办非学历高等教育机构应结合实际开展工作。</w:t>
            </w:r>
          </w:p>
        </w:tc>
        <w:tc>
          <w:tcPr>
            <w:tcW w:w="3118" w:type="dxa"/>
            <w:noWrap w:val="0"/>
            <w:vAlign w:val="center"/>
          </w:tcPr>
          <w:p>
            <w:pPr>
              <w:spacing w:line="280" w:lineRule="exact"/>
              <w:rPr>
                <w:rFonts w:hint="eastAsia" w:ascii="仿宋_GB2312" w:hAnsi="宋体"/>
                <w:sz w:val="22"/>
                <w:szCs w:val="22"/>
              </w:rPr>
            </w:pPr>
            <w:r>
              <w:rPr>
                <w:rFonts w:hint="eastAsia" w:ascii="仿宋_GB2312" w:hAnsi="宋体"/>
                <w:sz w:val="22"/>
                <w:szCs w:val="22"/>
              </w:rPr>
              <w:t>1.《网络安全法》</w:t>
            </w:r>
          </w:p>
          <w:p>
            <w:pPr>
              <w:spacing w:line="280" w:lineRule="exact"/>
              <w:rPr>
                <w:rFonts w:ascii="仿宋_GB2312" w:hAnsi="宋体"/>
                <w:sz w:val="22"/>
                <w:szCs w:val="22"/>
              </w:rPr>
            </w:pPr>
            <w:r>
              <w:rPr>
                <w:rFonts w:hint="eastAsia" w:ascii="仿宋_GB2312" w:hAnsi="宋体"/>
                <w:sz w:val="22"/>
                <w:szCs w:val="22"/>
              </w:rPr>
              <w:t>2.《反恐怖主义法》</w:t>
            </w:r>
          </w:p>
          <w:p>
            <w:pPr>
              <w:spacing w:line="280" w:lineRule="exact"/>
              <w:rPr>
                <w:rFonts w:ascii="仿宋_GB2312" w:hAnsi="宋体"/>
                <w:sz w:val="22"/>
                <w:szCs w:val="22"/>
              </w:rPr>
            </w:pPr>
            <w:r>
              <w:rPr>
                <w:rFonts w:hint="eastAsia" w:ascii="仿宋_GB2312" w:hAnsi="宋体"/>
                <w:sz w:val="22"/>
                <w:szCs w:val="22"/>
              </w:rPr>
              <w:t>3.《民办高等学校办学管理若干规定》</w:t>
            </w:r>
          </w:p>
          <w:p>
            <w:pPr>
              <w:spacing w:line="280" w:lineRule="exact"/>
              <w:rPr>
                <w:rFonts w:ascii="仿宋_GB2312" w:hAnsi="宋体"/>
                <w:sz w:val="22"/>
                <w:szCs w:val="22"/>
              </w:rPr>
            </w:pPr>
            <w:r>
              <w:rPr>
                <w:rFonts w:hint="eastAsia" w:ascii="仿宋_GB2312" w:hAnsi="宋体"/>
                <w:sz w:val="22"/>
                <w:szCs w:val="22"/>
              </w:rPr>
              <w:t>4.《北京市实施&lt;民办教育促进法&gt;办法》</w:t>
            </w:r>
          </w:p>
          <w:p>
            <w:pPr>
              <w:spacing w:line="280" w:lineRule="exact"/>
              <w:rPr>
                <w:rFonts w:ascii="仿宋_GB2312" w:hAnsi="宋体"/>
                <w:sz w:val="22"/>
                <w:szCs w:val="22"/>
              </w:rPr>
            </w:pPr>
            <w:r>
              <w:rPr>
                <w:rFonts w:hint="eastAsia" w:ascii="仿宋_GB2312" w:hAnsi="宋体"/>
                <w:sz w:val="22"/>
                <w:szCs w:val="22"/>
              </w:rPr>
              <w:t>5.国家和北京市相关地方标准</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自查报告中应说明校园安全基础设施和技防系统建设情况，规章制度建立、安全隐患排查、安全教育开展情况。</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★民办普通高校和全日制民办非学历高等教育机构未建立视频监控技防系统和消防设施的，年检结论不可为“通过”，视情况，年检结论可为“暂缓通过”或“不通过”。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6" w:hRule="atLeast"/>
        </w:trPr>
        <w:tc>
          <w:tcPr>
            <w:tcW w:w="1382" w:type="dxa"/>
            <w:vMerge w:val="continue"/>
            <w:noWrap w:val="0"/>
            <w:vAlign w:val="top"/>
          </w:tcPr>
          <w:p>
            <w:pPr>
              <w:spacing w:line="280" w:lineRule="exact"/>
              <w:rPr>
                <w:rFonts w:ascii="仿宋_GB2312" w:hAnsi="Calibri" w:cs="仿宋_GB2312"/>
                <w:bCs/>
                <w:sz w:val="24"/>
              </w:rPr>
            </w:pPr>
          </w:p>
        </w:tc>
        <w:tc>
          <w:tcPr>
            <w:tcW w:w="1454" w:type="dxa"/>
            <w:noWrap w:val="0"/>
            <w:vAlign w:val="center"/>
          </w:tcPr>
          <w:p>
            <w:pPr>
              <w:spacing w:line="280" w:lineRule="exact"/>
              <w:rPr>
                <w:rFonts w:hint="eastAsia" w:ascii="仿宋_GB2312" w:hAnsi="Calibri" w:cs="仿宋_GB2312"/>
                <w:b/>
                <w:bCs/>
                <w:sz w:val="24"/>
              </w:rPr>
            </w:pPr>
            <w:r>
              <w:rPr>
                <w:rFonts w:hint="eastAsia" w:ascii="仿宋_GB2312" w:hAnsi="Calibri" w:cs="仿宋_GB2312"/>
                <w:b/>
                <w:bCs/>
                <w:sz w:val="24"/>
              </w:rPr>
              <w:t>22.应 急</w:t>
            </w:r>
          </w:p>
          <w:p>
            <w:pPr>
              <w:spacing w:line="280" w:lineRule="exact"/>
              <w:ind w:firstLine="354" w:firstLineChars="147"/>
              <w:rPr>
                <w:rFonts w:ascii="仿宋_GB2312" w:hAnsi="Calibri" w:cs="仿宋_GB2312"/>
                <w:b/>
                <w:bCs/>
                <w:sz w:val="24"/>
              </w:rPr>
            </w:pPr>
            <w:r>
              <w:rPr>
                <w:rFonts w:hint="eastAsia" w:ascii="仿宋_GB2312" w:hAnsi="Calibri" w:cs="仿宋_GB2312"/>
                <w:b/>
                <w:bCs/>
                <w:sz w:val="24"/>
              </w:rPr>
              <w:t xml:space="preserve">处 </w:t>
            </w:r>
            <w:r>
              <w:rPr>
                <w:rFonts w:hint="eastAsia" w:ascii="仿宋_GB2312" w:hAnsi="仿宋" w:cs="仿宋_GB2312"/>
                <w:b/>
                <w:bCs/>
                <w:sz w:val="24"/>
              </w:rPr>
              <w:t>置</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1.建立完善突发事件应急总体预案和专项预案。</w:t>
            </w:r>
          </w:p>
          <w:p>
            <w:pPr>
              <w:spacing w:line="280" w:lineRule="exact"/>
              <w:rPr>
                <w:rFonts w:ascii="仿宋_GB2312" w:hAnsi="宋体"/>
                <w:sz w:val="22"/>
                <w:szCs w:val="22"/>
              </w:rPr>
            </w:pPr>
            <w:r>
              <w:rPr>
                <w:rFonts w:hint="eastAsia" w:ascii="仿宋_GB2312" w:hAnsi="宋体"/>
                <w:sz w:val="22"/>
                <w:szCs w:val="22"/>
              </w:rPr>
              <w:t>2.健全突发事件应急处置组织领导体系和工作机构，建立专兼职应急处置队伍，配备必要应急处置装备。</w:t>
            </w:r>
          </w:p>
          <w:p>
            <w:pPr>
              <w:spacing w:line="280" w:lineRule="exact"/>
              <w:rPr>
                <w:rFonts w:ascii="仿宋_GB2312" w:hAnsi="宋体"/>
                <w:sz w:val="22"/>
                <w:szCs w:val="22"/>
              </w:rPr>
            </w:pPr>
            <w:r>
              <w:rPr>
                <w:rFonts w:hint="eastAsia" w:ascii="仿宋_GB2312" w:hAnsi="宋体"/>
                <w:sz w:val="22"/>
                <w:szCs w:val="22"/>
              </w:rPr>
              <w:t>3.定期组织相关部门和师生开展应急演练。</w:t>
            </w:r>
          </w:p>
          <w:p>
            <w:pPr>
              <w:spacing w:line="280" w:lineRule="exact"/>
              <w:rPr>
                <w:rFonts w:ascii="仿宋_GB2312" w:hAnsi="宋体"/>
                <w:sz w:val="22"/>
                <w:szCs w:val="22"/>
              </w:rPr>
            </w:pPr>
            <w:r>
              <w:rPr>
                <w:rFonts w:hint="eastAsia" w:ascii="仿宋_GB2312" w:hAnsi="宋体"/>
                <w:sz w:val="22"/>
                <w:szCs w:val="22"/>
              </w:rPr>
              <w:t>4.突发事件应急处置及时有效，信息报送及时准确。</w:t>
            </w:r>
          </w:p>
          <w:p>
            <w:pPr>
              <w:spacing w:line="280" w:lineRule="exact"/>
              <w:rPr>
                <w:rFonts w:ascii="仿宋_GB2312" w:hAnsi="宋体"/>
                <w:sz w:val="22"/>
                <w:szCs w:val="22"/>
              </w:rPr>
            </w:pPr>
            <w:r>
              <w:rPr>
                <w:rFonts w:hint="eastAsia" w:ascii="仿宋_GB2312" w:hAnsi="宋体"/>
                <w:sz w:val="22"/>
                <w:szCs w:val="22"/>
              </w:rPr>
              <w:t>5.非全日制民办非学历高等教育机构应结合实际开展工作。</w:t>
            </w:r>
          </w:p>
        </w:tc>
        <w:tc>
          <w:tcPr>
            <w:tcW w:w="3118" w:type="dxa"/>
            <w:noWrap w:val="0"/>
            <w:vAlign w:val="center"/>
          </w:tcPr>
          <w:p>
            <w:pPr>
              <w:spacing w:line="280" w:lineRule="exact"/>
              <w:rPr>
                <w:rFonts w:ascii="仿宋_GB2312" w:hAnsi="宋体"/>
                <w:sz w:val="22"/>
                <w:szCs w:val="22"/>
              </w:rPr>
            </w:pPr>
            <w:r>
              <w:rPr>
                <w:rFonts w:hint="eastAsia" w:ascii="仿宋_GB2312" w:hAnsi="宋体"/>
                <w:sz w:val="22"/>
                <w:szCs w:val="22"/>
              </w:rPr>
              <w:t>1.《民办高等学校办学管理若干规定》</w:t>
            </w:r>
          </w:p>
          <w:p>
            <w:pPr>
              <w:spacing w:line="280" w:lineRule="exact"/>
              <w:rPr>
                <w:rFonts w:ascii="仿宋_GB2312" w:hAnsi="宋体"/>
                <w:sz w:val="22"/>
                <w:szCs w:val="22"/>
              </w:rPr>
            </w:pPr>
            <w:r>
              <w:rPr>
                <w:rFonts w:hint="eastAsia" w:ascii="仿宋_GB2312" w:hAnsi="宋体"/>
                <w:sz w:val="22"/>
                <w:szCs w:val="22"/>
              </w:rPr>
              <w:t>2.《北京市实施&lt;民办教育促进法&gt;办法》</w:t>
            </w:r>
          </w:p>
          <w:p>
            <w:pPr>
              <w:spacing w:line="280" w:lineRule="exact"/>
              <w:rPr>
                <w:rFonts w:ascii="仿宋_GB2312" w:hAnsi="宋体"/>
                <w:sz w:val="22"/>
                <w:szCs w:val="22"/>
              </w:rPr>
            </w:pPr>
            <w:r>
              <w:rPr>
                <w:rFonts w:hint="eastAsia" w:ascii="仿宋_GB2312" w:hAnsi="宋体"/>
                <w:sz w:val="22"/>
                <w:szCs w:val="22"/>
              </w:rPr>
              <w:t>3.《中华人民共和国突发事件应对法》</w:t>
            </w:r>
          </w:p>
        </w:tc>
        <w:tc>
          <w:tcPr>
            <w:tcW w:w="3402" w:type="dxa"/>
            <w:noWrap w:val="0"/>
            <w:vAlign w:val="center"/>
          </w:tcPr>
          <w:p>
            <w:pPr>
              <w:spacing w:line="280" w:lineRule="exact"/>
              <w:rPr>
                <w:rFonts w:ascii="仿宋_GB2312" w:hAnsi="宋体"/>
                <w:sz w:val="22"/>
                <w:szCs w:val="22"/>
              </w:rPr>
            </w:pPr>
            <w:r>
              <w:rPr>
                <w:rFonts w:hint="eastAsia" w:ascii="仿宋_GB2312" w:hAnsi="宋体"/>
                <w:sz w:val="22"/>
                <w:szCs w:val="22"/>
              </w:rPr>
              <w:t>自查报告中应说明突发事件应急总体、专项预案制定情况，应急工作机构、队伍建设和装备情况，演练情况。</w:t>
            </w:r>
          </w:p>
        </w:tc>
        <w:tc>
          <w:tcPr>
            <w:tcW w:w="2552" w:type="dxa"/>
            <w:noWrap w:val="0"/>
            <w:vAlign w:val="center"/>
          </w:tcPr>
          <w:p>
            <w:pPr>
              <w:spacing w:line="280" w:lineRule="exact"/>
              <w:rPr>
                <w:rFonts w:ascii="仿宋_GB2312" w:hAnsi="宋体"/>
                <w:sz w:val="22"/>
                <w:szCs w:val="22"/>
              </w:rPr>
            </w:pPr>
            <w:r>
              <w:rPr>
                <w:rFonts w:hint="eastAsia" w:ascii="仿宋_GB2312" w:hAnsi="宋体"/>
                <w:sz w:val="22"/>
                <w:szCs w:val="22"/>
              </w:rPr>
              <w:t>★瞒报、漏报、迟报重大突发事件的，年检结论不可为“通过”，视情况，年检结论为“暂缓通过”或“不通过”。</w:t>
            </w:r>
          </w:p>
        </w:tc>
      </w:tr>
    </w:tbl>
    <w:p>
      <w:pPr>
        <w:spacing w:line="360" w:lineRule="exact"/>
        <w:ind w:left="723" w:hanging="723" w:hangingChars="300"/>
        <w:rPr>
          <w:rFonts w:hint="eastAsia" w:ascii="仿宋_GB2312" w:hAnsi="宋体"/>
          <w:b/>
          <w:sz w:val="24"/>
        </w:rPr>
      </w:pPr>
      <w:r>
        <w:rPr>
          <w:rFonts w:hint="eastAsia" w:ascii="仿宋_GB2312" w:hAnsi="宋体"/>
          <w:b/>
          <w:sz w:val="24"/>
        </w:rPr>
        <w:t>备注：1.参加专项进校检查、进校考察的学校，将综合专项检查、进校考察结果，综合判定年检结论。</w:t>
      </w:r>
    </w:p>
    <w:p>
      <w:pPr>
        <w:spacing w:line="360" w:lineRule="exact"/>
        <w:ind w:left="707" w:leftChars="221"/>
        <w:rPr>
          <w:rFonts w:hint="eastAsia" w:ascii="仿宋_GB2312" w:hAnsi="宋体"/>
          <w:b/>
          <w:sz w:val="24"/>
        </w:rPr>
      </w:pPr>
      <w:r>
        <w:rPr>
          <w:rFonts w:hint="eastAsia" w:ascii="仿宋_GB2312" w:hAnsi="宋体"/>
          <w:b/>
          <w:sz w:val="24"/>
        </w:rPr>
        <w:t>2.考核要点中所指年度内均指2020年度，考核要点中所要求提交的附件材料，如无合理原因缺项或未按要求撰写自查报告，</w:t>
      </w:r>
    </w:p>
    <w:p>
      <w:pPr>
        <w:spacing w:line="360" w:lineRule="exact"/>
        <w:ind w:left="960" w:leftChars="300"/>
        <w:rPr>
          <w:rFonts w:hint="eastAsia" w:ascii="仿宋_GB2312" w:hAnsi="宋体"/>
          <w:b/>
          <w:sz w:val="24"/>
        </w:rPr>
      </w:pPr>
      <w:r>
        <w:rPr>
          <w:rFonts w:hint="eastAsia" w:ascii="仿宋_GB2312" w:hAnsi="宋体"/>
          <w:b/>
          <w:sz w:val="24"/>
        </w:rPr>
        <w:t>年检结论不可为“通过”。</w:t>
      </w:r>
    </w:p>
    <w:p>
      <w:pPr>
        <w:spacing w:line="360" w:lineRule="exact"/>
        <w:ind w:left="707" w:leftChars="221"/>
        <w:rPr>
          <w:rFonts w:hint="eastAsia" w:ascii="仿宋_GB2312" w:hAnsi="宋体"/>
          <w:b/>
          <w:sz w:val="24"/>
        </w:rPr>
      </w:pPr>
      <w:r>
        <w:rPr>
          <w:rFonts w:hint="eastAsia" w:ascii="仿宋_GB2312" w:hAnsi="宋体"/>
          <w:b/>
          <w:sz w:val="24"/>
        </w:rPr>
        <w:t>3.学校总体办学质量低、管理秩序乱，存在违法违规或办学较大风险隐患的，年检结论可定为“暂缓通过”或“不通过”。</w:t>
      </w:r>
    </w:p>
    <w:p>
      <w:pPr>
        <w:spacing w:line="360" w:lineRule="exact"/>
        <w:rPr>
          <w:rFonts w:ascii="黑体" w:eastAsia="黑体"/>
          <w:szCs w:val="32"/>
        </w:rPr>
      </w:pPr>
      <w:r>
        <w:rPr>
          <w:rFonts w:hint="eastAsia" w:ascii="仿宋_GB2312"/>
          <w:szCs w:val="32"/>
        </w:rPr>
        <w:br w:type="page"/>
      </w:r>
      <w:r>
        <w:rPr>
          <w:rFonts w:hint="eastAsia" w:ascii="黑体" w:eastAsia="黑体"/>
          <w:szCs w:val="32"/>
        </w:rPr>
        <w:t>附件4</w:t>
      </w:r>
    </w:p>
    <w:p>
      <w:pPr>
        <w:spacing w:line="360" w:lineRule="exact"/>
        <w:rPr>
          <w:rFonts w:ascii="黑体" w:eastAsia="黑体"/>
          <w:szCs w:val="32"/>
        </w:rPr>
      </w:pPr>
    </w:p>
    <w:p>
      <w:pPr>
        <w:spacing w:line="560" w:lineRule="exact"/>
        <w:jc w:val="center"/>
        <w:rPr>
          <w:rFonts w:ascii="方正小标宋简体" w:hAnsi="华文中宋" w:eastAsia="方正小标宋简体"/>
          <w:szCs w:val="32"/>
        </w:rPr>
      </w:pPr>
      <w:r>
        <w:rPr>
          <w:rFonts w:hint="eastAsia" w:ascii="方正小标宋简体" w:hAnsi="华文中宋" w:eastAsia="方正小标宋简体"/>
          <w:szCs w:val="32"/>
        </w:rPr>
        <w:t>全日制及部分非全日制民办非学历高等教育机构安全稳定、食品安全、卫生安全专项检查要点</w:t>
      </w:r>
    </w:p>
    <w:p>
      <w:pPr>
        <w:spacing w:line="560" w:lineRule="exact"/>
        <w:jc w:val="center"/>
        <w:rPr>
          <w:rFonts w:ascii="方正小标宋简体" w:hAnsi="华文中宋" w:eastAsia="方正小标宋简体"/>
          <w:sz w:val="44"/>
          <w:szCs w:val="44"/>
        </w:rPr>
      </w:pPr>
    </w:p>
    <w:tbl>
      <w:tblPr>
        <w:tblStyle w:val="4"/>
        <w:tblW w:w="1487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620"/>
        <w:gridCol w:w="720"/>
        <w:gridCol w:w="7353"/>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1500" w:type="dxa"/>
            <w:noWrap w:val="0"/>
            <w:vAlign w:val="center"/>
          </w:tcPr>
          <w:p>
            <w:pPr>
              <w:spacing w:line="360" w:lineRule="exact"/>
              <w:jc w:val="center"/>
              <w:rPr>
                <w:rFonts w:ascii="仿宋_GB2312"/>
                <w:b/>
                <w:sz w:val="24"/>
              </w:rPr>
            </w:pPr>
            <w:r>
              <w:rPr>
                <w:rFonts w:hint="eastAsia" w:ascii="仿宋_GB2312"/>
                <w:b/>
                <w:sz w:val="24"/>
              </w:rPr>
              <w:t>考核项目</w:t>
            </w:r>
          </w:p>
        </w:tc>
        <w:tc>
          <w:tcPr>
            <w:tcW w:w="1620" w:type="dxa"/>
            <w:noWrap w:val="0"/>
            <w:vAlign w:val="center"/>
          </w:tcPr>
          <w:p>
            <w:pPr>
              <w:spacing w:line="360" w:lineRule="exact"/>
              <w:jc w:val="center"/>
              <w:rPr>
                <w:rFonts w:ascii="仿宋_GB2312"/>
                <w:b/>
                <w:sz w:val="24"/>
              </w:rPr>
            </w:pPr>
            <w:r>
              <w:rPr>
                <w:rFonts w:hint="eastAsia" w:ascii="仿宋_GB2312"/>
                <w:b/>
                <w:sz w:val="24"/>
              </w:rPr>
              <w:t>考核要点</w:t>
            </w:r>
          </w:p>
        </w:tc>
        <w:tc>
          <w:tcPr>
            <w:tcW w:w="720" w:type="dxa"/>
            <w:noWrap w:val="0"/>
            <w:vAlign w:val="center"/>
          </w:tcPr>
          <w:p>
            <w:pPr>
              <w:spacing w:line="360" w:lineRule="exact"/>
              <w:jc w:val="center"/>
              <w:rPr>
                <w:rFonts w:ascii="仿宋_GB2312"/>
                <w:b/>
                <w:sz w:val="24"/>
              </w:rPr>
            </w:pPr>
            <w:r>
              <w:rPr>
                <w:rFonts w:hint="eastAsia" w:ascii="仿宋_GB2312"/>
                <w:b/>
                <w:sz w:val="24"/>
              </w:rPr>
              <w:t>分值</w:t>
            </w:r>
          </w:p>
        </w:tc>
        <w:tc>
          <w:tcPr>
            <w:tcW w:w="7353" w:type="dxa"/>
            <w:noWrap w:val="0"/>
            <w:vAlign w:val="center"/>
          </w:tcPr>
          <w:p>
            <w:pPr>
              <w:spacing w:line="360" w:lineRule="exact"/>
              <w:jc w:val="center"/>
              <w:rPr>
                <w:rFonts w:ascii="仿宋_GB2312"/>
                <w:b/>
                <w:sz w:val="24"/>
              </w:rPr>
            </w:pPr>
            <w:r>
              <w:rPr>
                <w:rFonts w:hint="eastAsia" w:ascii="仿宋_GB2312"/>
                <w:b/>
                <w:sz w:val="24"/>
              </w:rPr>
              <w:t>考核内容</w:t>
            </w:r>
          </w:p>
        </w:tc>
        <w:tc>
          <w:tcPr>
            <w:tcW w:w="3686" w:type="dxa"/>
            <w:noWrap w:val="0"/>
            <w:vAlign w:val="center"/>
          </w:tcPr>
          <w:p>
            <w:pPr>
              <w:spacing w:line="360" w:lineRule="exact"/>
              <w:jc w:val="center"/>
              <w:rPr>
                <w:rFonts w:ascii="仿宋_GB2312"/>
                <w:b/>
                <w:sz w:val="24"/>
              </w:rPr>
            </w:pPr>
            <w:r>
              <w:rPr>
                <w:rFonts w:hint="eastAsia" w:ascii="仿宋_GB2312"/>
                <w:b/>
                <w:sz w:val="24"/>
              </w:rPr>
              <w:t>查阅材料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500" w:type="dxa"/>
            <w:vMerge w:val="restart"/>
            <w:noWrap w:val="0"/>
            <w:vAlign w:val="center"/>
          </w:tcPr>
          <w:p>
            <w:pPr>
              <w:spacing w:line="360" w:lineRule="exact"/>
              <w:rPr>
                <w:rFonts w:hint="eastAsia" w:ascii="仿宋_GB2312"/>
                <w:b/>
                <w:sz w:val="24"/>
              </w:rPr>
            </w:pPr>
            <w:r>
              <w:rPr>
                <w:rFonts w:hint="eastAsia" w:ascii="仿宋_GB2312"/>
                <w:b/>
                <w:sz w:val="24"/>
              </w:rPr>
              <w:t>一、安全</w:t>
            </w:r>
          </w:p>
          <w:p>
            <w:pPr>
              <w:spacing w:line="360" w:lineRule="exact"/>
              <w:ind w:left="320" w:hanging="320" w:hangingChars="133"/>
              <w:rPr>
                <w:rFonts w:ascii="仿宋_GB2312"/>
                <w:b/>
                <w:sz w:val="24"/>
              </w:rPr>
            </w:pPr>
            <w:r>
              <w:rPr>
                <w:rFonts w:hint="eastAsia" w:ascii="仿宋_GB2312"/>
                <w:b/>
                <w:sz w:val="24"/>
              </w:rPr>
              <w:t xml:space="preserve">   稳定</w:t>
            </w:r>
          </w:p>
        </w:tc>
        <w:tc>
          <w:tcPr>
            <w:tcW w:w="1620" w:type="dxa"/>
            <w:noWrap w:val="0"/>
            <w:vAlign w:val="center"/>
          </w:tcPr>
          <w:p>
            <w:pPr>
              <w:spacing w:line="360" w:lineRule="exact"/>
              <w:rPr>
                <w:rFonts w:ascii="仿宋_GB2312" w:hAnsi="Calibri" w:cs="仿宋_GB2312"/>
                <w:b/>
                <w:bCs/>
                <w:sz w:val="24"/>
              </w:rPr>
            </w:pPr>
            <w:r>
              <w:rPr>
                <w:rFonts w:hint="eastAsia" w:ascii="仿宋_GB2312" w:hAnsi="Calibri" w:cs="仿宋_GB2312"/>
                <w:b/>
                <w:bCs/>
                <w:sz w:val="24"/>
              </w:rPr>
              <w:t>1.基础工作</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1</w:t>
            </w:r>
          </w:p>
        </w:tc>
        <w:tc>
          <w:tcPr>
            <w:tcW w:w="7353"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单独设置安全保卫工作机构，按照1000:1比例配备专职保卫干部，主管领导及保卫干部取得保卫干部资格证书；所使用的保安人员符合国务院保安服务条例相关规定；安全保卫工作制度健全；各类突发事件应急处置预案齐全；执行情况良好。</w:t>
            </w:r>
          </w:p>
        </w:tc>
        <w:tc>
          <w:tcPr>
            <w:tcW w:w="3686"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查阅保卫干部资格证书、各种安全制度及预案；各类安全制度日常执行的工作记录等。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3" w:hRule="atLeast"/>
        </w:trPr>
        <w:tc>
          <w:tcPr>
            <w:tcW w:w="1500" w:type="dxa"/>
            <w:vMerge w:val="continue"/>
            <w:noWrap w:val="0"/>
            <w:vAlign w:val="center"/>
          </w:tcPr>
          <w:p>
            <w:pPr>
              <w:spacing w:line="360" w:lineRule="exact"/>
              <w:jc w:val="center"/>
              <w:rPr>
                <w:rFonts w:ascii="仿宋_GB2312"/>
                <w:b/>
                <w:bCs/>
                <w:sz w:val="24"/>
              </w:rPr>
            </w:pPr>
          </w:p>
        </w:tc>
        <w:tc>
          <w:tcPr>
            <w:tcW w:w="1620" w:type="dxa"/>
            <w:noWrap w:val="0"/>
            <w:vAlign w:val="center"/>
          </w:tcPr>
          <w:p>
            <w:pPr>
              <w:spacing w:line="360" w:lineRule="exact"/>
              <w:rPr>
                <w:rFonts w:ascii="仿宋_GB2312" w:hAnsi="Calibri" w:cs="仿宋_GB2312"/>
                <w:b/>
                <w:bCs/>
                <w:sz w:val="24"/>
              </w:rPr>
            </w:pPr>
            <w:r>
              <w:rPr>
                <w:rFonts w:hint="eastAsia" w:ascii="仿宋_GB2312" w:hAnsi="Calibri" w:cs="仿宋_GB2312"/>
                <w:b/>
                <w:bCs/>
                <w:sz w:val="24"/>
              </w:rPr>
              <w:t>2.安全防范</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3</w:t>
            </w:r>
          </w:p>
        </w:tc>
        <w:tc>
          <w:tcPr>
            <w:tcW w:w="7353"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按北京市地方标准（DB11/255-2004）三级风险等级规定的场所、部位安装技术防范设施；有技术防范系统运行维护合同；中控室值守人员具有岗位资格证书，24小时值班，值班记录齐全，有工作流程和应急预案；监控图像显示清晰、硬盘录像机回放图像清晰、存储时间符合要求；定期开展安全检查，检查记录详细、清楚，检查中发现的安全隐患及时进行整改。</w:t>
            </w:r>
          </w:p>
        </w:tc>
        <w:tc>
          <w:tcPr>
            <w:tcW w:w="3686"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查阅技防系统相关材料、安全检查记录等。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500" w:type="dxa"/>
            <w:vMerge w:val="continue"/>
            <w:noWrap w:val="0"/>
            <w:vAlign w:val="center"/>
          </w:tcPr>
          <w:p>
            <w:pPr>
              <w:spacing w:line="360" w:lineRule="exact"/>
              <w:jc w:val="center"/>
              <w:rPr>
                <w:rFonts w:ascii="仿宋_GB2312"/>
                <w:b/>
                <w:bCs/>
                <w:sz w:val="24"/>
              </w:rPr>
            </w:pPr>
          </w:p>
        </w:tc>
        <w:tc>
          <w:tcPr>
            <w:tcW w:w="1620" w:type="dxa"/>
            <w:noWrap w:val="0"/>
            <w:vAlign w:val="center"/>
          </w:tcPr>
          <w:p>
            <w:pPr>
              <w:spacing w:line="360" w:lineRule="exact"/>
              <w:rPr>
                <w:rFonts w:ascii="仿宋_GB2312" w:hAnsi="宋体"/>
                <w:sz w:val="24"/>
              </w:rPr>
            </w:pPr>
            <w:r>
              <w:rPr>
                <w:rFonts w:hint="eastAsia" w:ascii="仿宋_GB2312" w:hAnsi="Calibri" w:cs="仿宋_GB2312"/>
                <w:b/>
                <w:bCs/>
                <w:sz w:val="24"/>
              </w:rPr>
              <w:t>3.校园稳定</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2</w:t>
            </w:r>
          </w:p>
        </w:tc>
        <w:tc>
          <w:tcPr>
            <w:tcW w:w="7353" w:type="dxa"/>
            <w:noWrap w:val="0"/>
            <w:vAlign w:val="top"/>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切实深入了解掌握师生思想动态，摸排校园内部各类不安定因素，及时上报各类预警性信息，做好各类矛盾纠纷的预防化解工作；按照安委会通知要求，每月报送的信息及采用数量达标；及时准确报告并积极协助有关部门稳妥处置各类群体性事件；加强对学生的法制安全教育，适时开展各类</w:t>
            </w:r>
            <w:r>
              <w:rPr>
                <w:rFonts w:hint="eastAsia" w:ascii="仿宋_GB2312" w:hAnsi="仿宋_GB2312" w:cs="仿宋_GB2312"/>
                <w:sz w:val="22"/>
                <w:szCs w:val="22"/>
                <w:lang w:eastAsia="zh-CN"/>
              </w:rPr>
              <w:t>反恐防暴</w:t>
            </w:r>
            <w:r>
              <w:rPr>
                <w:rFonts w:hint="eastAsia" w:ascii="仿宋_GB2312" w:hAnsi="仿宋_GB2312" w:cs="仿宋_GB2312"/>
                <w:sz w:val="22"/>
                <w:szCs w:val="22"/>
              </w:rPr>
              <w:t>及安全演练，并留有声像资料。切实提高学生法治意识及安全防范意识，提高学生的自我保护和紧急避险能力；学校应争创“零发案”学校，上一评定年度内学校发生治安、刑事案件及安全生产事故等情况。</w:t>
            </w:r>
          </w:p>
        </w:tc>
        <w:tc>
          <w:tcPr>
            <w:tcW w:w="3686"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查阅按要求报送信息情况、法制教育、各类演练的相关资料、学校上一年度发案情况。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00" w:type="dxa"/>
            <w:vMerge w:val="continue"/>
            <w:noWrap w:val="0"/>
            <w:vAlign w:val="center"/>
          </w:tcPr>
          <w:p>
            <w:pPr>
              <w:spacing w:line="360" w:lineRule="exact"/>
              <w:jc w:val="center"/>
              <w:rPr>
                <w:rFonts w:ascii="仿宋_GB2312"/>
                <w:b/>
                <w:bCs/>
                <w:sz w:val="24"/>
              </w:rPr>
            </w:pPr>
          </w:p>
        </w:tc>
        <w:tc>
          <w:tcPr>
            <w:tcW w:w="1620" w:type="dxa"/>
            <w:noWrap w:val="0"/>
            <w:vAlign w:val="center"/>
          </w:tcPr>
          <w:p>
            <w:pPr>
              <w:spacing w:line="360" w:lineRule="exact"/>
              <w:rPr>
                <w:rFonts w:ascii="仿宋_GB2312" w:hAnsi="Calibri" w:cs="仿宋_GB2312"/>
                <w:b/>
                <w:bCs/>
                <w:sz w:val="24"/>
              </w:rPr>
            </w:pPr>
            <w:r>
              <w:rPr>
                <w:rFonts w:hint="eastAsia" w:ascii="仿宋_GB2312" w:hAnsi="Calibri" w:cs="仿宋_GB2312"/>
                <w:b/>
                <w:bCs/>
                <w:sz w:val="24"/>
              </w:rPr>
              <w:t>4.消防基础</w:t>
            </w:r>
          </w:p>
          <w:p>
            <w:pPr>
              <w:spacing w:line="360" w:lineRule="exact"/>
              <w:rPr>
                <w:rFonts w:ascii="仿宋_GB2312" w:hAnsi="宋体"/>
                <w:sz w:val="24"/>
              </w:rPr>
            </w:pPr>
            <w:r>
              <w:rPr>
                <w:rFonts w:hint="eastAsia" w:ascii="仿宋_GB2312" w:hAnsi="Calibri" w:cs="仿宋_GB2312"/>
                <w:b/>
                <w:bCs/>
                <w:sz w:val="24"/>
              </w:rPr>
              <w:t>工作</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3</w:t>
            </w:r>
          </w:p>
        </w:tc>
        <w:tc>
          <w:tcPr>
            <w:tcW w:w="7353" w:type="dxa"/>
            <w:noWrap w:val="0"/>
            <w:vAlign w:val="center"/>
          </w:tcPr>
          <w:p>
            <w:pPr>
              <w:spacing w:line="360" w:lineRule="exact"/>
              <w:rPr>
                <w:rFonts w:hint="eastAsia" w:ascii="仿宋_GB2312" w:hAnsi="仿宋_GB2312" w:cs="仿宋_GB2312"/>
                <w:spacing w:val="-6"/>
                <w:sz w:val="22"/>
                <w:szCs w:val="22"/>
              </w:rPr>
            </w:pPr>
            <w:r>
              <w:rPr>
                <w:rFonts w:hint="eastAsia" w:ascii="仿宋_GB2312" w:hAnsi="仿宋_GB2312" w:cs="仿宋_GB2312"/>
                <w:spacing w:val="-6"/>
                <w:sz w:val="22"/>
                <w:szCs w:val="22"/>
              </w:rPr>
              <w:t>单位内建筑应依法取得消防合格验收行政许可或备案。单位应建立消防安全管理组织机构并定期召开工作会议。应根据消防法规的规定建立专职消防队、义务消防队，并开展消防安全专项培训。校内建筑消防设施、灭火器材齐备、有效，并每年进行一次检测。提供《电气防火技术检测报告》、《建筑消防设施检测报告》。单位内部安全出口、疏散通道保持畅通，指示标志设置明显。在明显位置设置平面疏散示意图；单位应按照消防法和公安部“61号令”等法律法规的规定建立消防安全基本情况档案和消防安全管理情况档案以及各项消防安全管理制度。</w:t>
            </w:r>
          </w:p>
        </w:tc>
        <w:tc>
          <w:tcPr>
            <w:tcW w:w="3686"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查看会议记录、单位文件、检测报告等，实地检查和抽查。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500" w:type="dxa"/>
            <w:vMerge w:val="continue"/>
            <w:noWrap w:val="0"/>
            <w:vAlign w:val="center"/>
          </w:tcPr>
          <w:p>
            <w:pPr>
              <w:spacing w:line="360" w:lineRule="exact"/>
              <w:jc w:val="center"/>
              <w:rPr>
                <w:rFonts w:ascii="仿宋_GB2312"/>
                <w:b/>
                <w:bCs/>
                <w:sz w:val="24"/>
              </w:rPr>
            </w:pPr>
          </w:p>
        </w:tc>
        <w:tc>
          <w:tcPr>
            <w:tcW w:w="1620" w:type="dxa"/>
            <w:noWrap w:val="0"/>
            <w:vAlign w:val="center"/>
          </w:tcPr>
          <w:p>
            <w:pPr>
              <w:spacing w:line="360" w:lineRule="exact"/>
              <w:rPr>
                <w:rFonts w:ascii="仿宋_GB2312" w:hAnsi="Calibri" w:cs="仿宋_GB2312"/>
                <w:b/>
                <w:bCs/>
                <w:sz w:val="24"/>
              </w:rPr>
            </w:pPr>
            <w:r>
              <w:rPr>
                <w:rFonts w:hint="eastAsia" w:ascii="仿宋_GB2312" w:hAnsi="Calibri" w:cs="仿宋_GB2312"/>
                <w:b/>
                <w:bCs/>
                <w:sz w:val="24"/>
              </w:rPr>
              <w:t>5.消防隐患排查及演练</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1</w:t>
            </w:r>
          </w:p>
        </w:tc>
        <w:tc>
          <w:tcPr>
            <w:tcW w:w="7353"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应落实每周、每月的防火安全检查。检查次数符合规定。实行火灾隐患整改责任制，发现的火灾隐患应当立即改正。不能立即改正的火灾隐患，应限定整改期限，整改完毕应当组织验收；单位应制定灭火和应急疏散预案，并定期演练。演练要有声像、文字等记录。</w:t>
            </w:r>
          </w:p>
        </w:tc>
        <w:tc>
          <w:tcPr>
            <w:tcW w:w="3686"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查看防火检查记录及火灾隐患整改制度和整改记录、演练预案、演练记录等。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1500" w:type="dxa"/>
            <w:vMerge w:val="restart"/>
            <w:noWrap w:val="0"/>
            <w:vAlign w:val="center"/>
          </w:tcPr>
          <w:p>
            <w:pPr>
              <w:spacing w:line="360" w:lineRule="exact"/>
              <w:jc w:val="center"/>
              <w:rPr>
                <w:rFonts w:ascii="仿宋_GB2312"/>
                <w:b/>
                <w:sz w:val="24"/>
              </w:rPr>
            </w:pPr>
            <w:r>
              <w:rPr>
                <w:rFonts w:hint="eastAsia" w:ascii="仿宋_GB2312"/>
                <w:b/>
                <w:sz w:val="24"/>
              </w:rPr>
              <w:t>二、学校食堂食品安全</w:t>
            </w:r>
          </w:p>
        </w:tc>
        <w:tc>
          <w:tcPr>
            <w:tcW w:w="1620" w:type="dxa"/>
            <w:noWrap w:val="0"/>
            <w:vAlign w:val="center"/>
          </w:tcPr>
          <w:p>
            <w:pPr>
              <w:spacing w:line="360" w:lineRule="exact"/>
              <w:rPr>
                <w:rFonts w:ascii="仿宋_GB2312" w:hAnsi="Calibri" w:cs="仿宋_GB2312"/>
                <w:b/>
                <w:bCs/>
                <w:sz w:val="24"/>
              </w:rPr>
            </w:pPr>
            <w:r>
              <w:rPr>
                <w:rFonts w:hint="eastAsia" w:ascii="仿宋_GB2312" w:hAnsi="Calibri" w:cs="仿宋_GB2312"/>
                <w:b/>
                <w:bCs/>
                <w:sz w:val="24"/>
              </w:rPr>
              <w:t>6.许可及从业人员管理</w:t>
            </w:r>
          </w:p>
        </w:tc>
        <w:tc>
          <w:tcPr>
            <w:tcW w:w="720" w:type="dxa"/>
            <w:noWrap w:val="0"/>
            <w:vAlign w:val="center"/>
          </w:tcPr>
          <w:p>
            <w:pPr>
              <w:spacing w:line="360" w:lineRule="exact"/>
              <w:jc w:val="center"/>
              <w:rPr>
                <w:rFonts w:ascii="仿宋_GB2312" w:hAnsi="宋体"/>
                <w:sz w:val="24"/>
              </w:rPr>
            </w:pPr>
            <w:r>
              <w:rPr>
                <w:rFonts w:ascii="仿宋_GB2312" w:hAnsi="宋体"/>
                <w:sz w:val="24"/>
              </w:rPr>
              <w:t>3</w:t>
            </w:r>
          </w:p>
        </w:tc>
        <w:tc>
          <w:tcPr>
            <w:tcW w:w="7353"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是否取得有效的食品经营许可证；实际经营地址、经营内容与食品经营许可证上许可内容是否一致。</w:t>
            </w:r>
          </w:p>
          <w:p>
            <w:pPr>
              <w:spacing w:line="360" w:lineRule="exact"/>
              <w:rPr>
                <w:rFonts w:hint="eastAsia" w:ascii="仿宋_GB2312" w:hAnsi="仿宋_GB2312" w:cs="仿宋_GB2312"/>
                <w:sz w:val="22"/>
                <w:szCs w:val="22"/>
              </w:rPr>
            </w:pPr>
            <w:r>
              <w:rPr>
                <w:rFonts w:hint="eastAsia" w:ascii="仿宋_GB2312" w:hAnsi="仿宋_GB2312" w:cs="仿宋_GB2312"/>
                <w:sz w:val="22"/>
                <w:szCs w:val="22"/>
              </w:rPr>
              <w:t>服务从业人员是否每年进行健康检查，取得健康合格证明；从业人员是否定期接受食品安全教育和培训，是否建立培训档案；从业人员是否穿戴清洁的工作衣帽，并保持个人卫生。</w:t>
            </w:r>
          </w:p>
        </w:tc>
        <w:tc>
          <w:tcPr>
            <w:tcW w:w="3686"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学校食堂《餐饮服务许可证》、供餐协议、供餐单位资质证明。</w:t>
            </w:r>
          </w:p>
          <w:p>
            <w:pPr>
              <w:spacing w:line="360" w:lineRule="exact"/>
              <w:rPr>
                <w:rFonts w:hint="eastAsia" w:ascii="仿宋_GB2312" w:hAnsi="仿宋_GB2312" w:cs="仿宋_GB2312"/>
                <w:sz w:val="22"/>
                <w:szCs w:val="22"/>
              </w:rPr>
            </w:pPr>
            <w:r>
              <w:rPr>
                <w:rFonts w:hint="eastAsia" w:ascii="仿宋_GB2312" w:hAnsi="仿宋_GB2312" w:cs="仿宋_GB2312"/>
                <w:sz w:val="22"/>
                <w:szCs w:val="22"/>
              </w:rPr>
              <w:t>食品安全管理人员培训合格证明，从业人员健康管理和培训管理制度，从业人员健康证，从业人员晨检记录，食堂平面布局图。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1500" w:type="dxa"/>
            <w:vMerge w:val="continue"/>
            <w:noWrap w:val="0"/>
            <w:vAlign w:val="center"/>
          </w:tcPr>
          <w:p>
            <w:pPr>
              <w:spacing w:line="360" w:lineRule="exact"/>
              <w:jc w:val="center"/>
              <w:rPr>
                <w:rFonts w:ascii="仿宋_GB2312"/>
                <w:b/>
                <w:bCs/>
                <w:sz w:val="24"/>
              </w:rPr>
            </w:pPr>
          </w:p>
        </w:tc>
        <w:tc>
          <w:tcPr>
            <w:tcW w:w="1620" w:type="dxa"/>
            <w:noWrap w:val="0"/>
            <w:vAlign w:val="center"/>
          </w:tcPr>
          <w:p>
            <w:pPr>
              <w:spacing w:line="360" w:lineRule="exact"/>
              <w:rPr>
                <w:rFonts w:ascii="仿宋_GB2312" w:hAnsi="Calibri" w:cs="仿宋_GB2312"/>
                <w:b/>
                <w:bCs/>
                <w:sz w:val="24"/>
              </w:rPr>
            </w:pPr>
            <w:r>
              <w:rPr>
                <w:rFonts w:hint="eastAsia" w:ascii="仿宋_GB2312" w:hAnsi="Calibri" w:cs="仿宋_GB2312"/>
                <w:b/>
                <w:bCs/>
                <w:sz w:val="24"/>
              </w:rPr>
              <w:t>7.操作间设施</w:t>
            </w:r>
            <w:r>
              <w:rPr>
                <w:rFonts w:ascii="仿宋_GB2312" w:hAnsi="Calibri" w:cs="仿宋_GB2312"/>
                <w:b/>
                <w:bCs/>
                <w:sz w:val="24"/>
              </w:rPr>
              <w:t>设备和加工制作过程管理</w:t>
            </w:r>
          </w:p>
        </w:tc>
        <w:tc>
          <w:tcPr>
            <w:tcW w:w="720" w:type="dxa"/>
            <w:noWrap w:val="0"/>
            <w:vAlign w:val="center"/>
          </w:tcPr>
          <w:p>
            <w:pPr>
              <w:spacing w:line="360" w:lineRule="exact"/>
              <w:jc w:val="center"/>
              <w:rPr>
                <w:rFonts w:ascii="仿宋_GB2312" w:hAnsi="宋体"/>
                <w:sz w:val="24"/>
              </w:rPr>
            </w:pPr>
            <w:r>
              <w:rPr>
                <w:rFonts w:ascii="仿宋_GB2312" w:hAnsi="宋体"/>
                <w:sz w:val="24"/>
              </w:rPr>
              <w:t>4</w:t>
            </w:r>
          </w:p>
        </w:tc>
        <w:tc>
          <w:tcPr>
            <w:tcW w:w="7353" w:type="dxa"/>
            <w:noWrap w:val="0"/>
            <w:vAlign w:val="center"/>
          </w:tcPr>
          <w:p>
            <w:pPr>
              <w:spacing w:line="360" w:lineRule="exact"/>
              <w:rPr>
                <w:rFonts w:hint="eastAsia" w:ascii="仿宋_GB2312" w:hAnsi="仿宋_GB2312" w:cs="仿宋_GB2312"/>
                <w:spacing w:val="-6"/>
                <w:sz w:val="22"/>
                <w:szCs w:val="22"/>
              </w:rPr>
            </w:pPr>
            <w:r>
              <w:rPr>
                <w:rFonts w:hint="eastAsia" w:ascii="仿宋_GB2312" w:hAnsi="仿宋_GB2312" w:cs="仿宋_GB2312"/>
                <w:spacing w:val="-6"/>
                <w:sz w:val="22"/>
                <w:szCs w:val="22"/>
              </w:rPr>
              <w:t>设备布局和工艺流程是否合理，是否擅自改变布局。粗加工间：动物性食品、植物性食品、水产品3类食品原料是否分开清洗，水池数量或容量与加工食品的数量相适应。各类水池、容器、加工工具是否以明显标识标明其用途。</w:t>
            </w:r>
          </w:p>
          <w:p>
            <w:pPr>
              <w:spacing w:line="360" w:lineRule="exact"/>
              <w:rPr>
                <w:rFonts w:hint="eastAsia" w:ascii="仿宋_GB2312" w:hAnsi="仿宋_GB2312" w:cs="仿宋_GB2312"/>
                <w:spacing w:val="-14"/>
                <w:sz w:val="22"/>
                <w:szCs w:val="22"/>
              </w:rPr>
            </w:pPr>
            <w:r>
              <w:rPr>
                <w:rFonts w:hint="eastAsia" w:ascii="仿宋_GB2312" w:hAnsi="仿宋_GB2312" w:cs="仿宋_GB2312"/>
                <w:spacing w:val="-14"/>
                <w:sz w:val="22"/>
                <w:szCs w:val="22"/>
              </w:rPr>
              <w:t>操作间：操作环境是否整洁；地面、墙壁、设备设施是否符合保证食品安全的要求。冰箱内食品原料、半成品、成品是否分开存放。</w:t>
            </w:r>
          </w:p>
          <w:p>
            <w:pPr>
              <w:spacing w:line="360" w:lineRule="exact"/>
              <w:rPr>
                <w:rFonts w:hint="eastAsia" w:ascii="仿宋_GB2312" w:hAnsi="仿宋_GB2312" w:cs="仿宋_GB2312"/>
                <w:sz w:val="22"/>
                <w:szCs w:val="22"/>
              </w:rPr>
            </w:pPr>
            <w:r>
              <w:rPr>
                <w:rFonts w:hint="eastAsia" w:ascii="仿宋_GB2312" w:hAnsi="仿宋_GB2312" w:cs="仿宋_GB2312"/>
                <w:spacing w:val="-6"/>
                <w:sz w:val="22"/>
                <w:szCs w:val="22"/>
              </w:rPr>
              <w:t>餐饮具消毒：餐饮具消毒设施是否正常运转；盛放直接入口食品的容器，使用前是否洗净、消毒；已消毒的餐饮具是否存放在密闭保洁柜中并有明显标记。</w:t>
            </w:r>
          </w:p>
        </w:tc>
        <w:tc>
          <w:tcPr>
            <w:tcW w:w="3686"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关键环节操作规程，餐厨废弃物处置管理制度。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00" w:type="dxa"/>
            <w:vMerge w:val="continue"/>
            <w:noWrap w:val="0"/>
            <w:vAlign w:val="center"/>
          </w:tcPr>
          <w:p>
            <w:pPr>
              <w:spacing w:line="360" w:lineRule="exact"/>
              <w:jc w:val="center"/>
              <w:rPr>
                <w:rFonts w:ascii="仿宋_GB2312"/>
                <w:b/>
                <w:bCs/>
                <w:sz w:val="24"/>
              </w:rPr>
            </w:pPr>
          </w:p>
        </w:tc>
        <w:tc>
          <w:tcPr>
            <w:tcW w:w="1620" w:type="dxa"/>
            <w:noWrap w:val="0"/>
            <w:vAlign w:val="center"/>
          </w:tcPr>
          <w:p>
            <w:pPr>
              <w:spacing w:line="360" w:lineRule="exact"/>
              <w:rPr>
                <w:rFonts w:ascii="仿宋_GB2312" w:hAnsi="Calibri" w:cs="仿宋_GB2312"/>
                <w:b/>
                <w:bCs/>
                <w:sz w:val="24"/>
              </w:rPr>
            </w:pPr>
            <w:r>
              <w:rPr>
                <w:rFonts w:hint="eastAsia" w:ascii="仿宋_GB2312" w:hAnsi="Calibri" w:cs="仿宋_GB2312"/>
                <w:b/>
                <w:bCs/>
                <w:sz w:val="24"/>
              </w:rPr>
              <w:t>8.库房及食品原料等安全管理</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3</w:t>
            </w:r>
          </w:p>
        </w:tc>
        <w:tc>
          <w:tcPr>
            <w:tcW w:w="7353" w:type="dxa"/>
            <w:noWrap w:val="0"/>
            <w:vAlign w:val="center"/>
          </w:tcPr>
          <w:p>
            <w:pPr>
              <w:spacing w:line="360" w:lineRule="exact"/>
              <w:rPr>
                <w:rFonts w:hint="eastAsia" w:ascii="仿宋_GB2312" w:hAnsi="仿宋_GB2312" w:cs="仿宋_GB2312"/>
                <w:spacing w:val="-4"/>
                <w:sz w:val="22"/>
                <w:szCs w:val="22"/>
              </w:rPr>
            </w:pPr>
            <w:r>
              <w:rPr>
                <w:rFonts w:hint="eastAsia" w:ascii="仿宋_GB2312" w:hAnsi="仿宋_GB2312" w:cs="仿宋_GB2312"/>
                <w:spacing w:val="-4"/>
                <w:sz w:val="22"/>
                <w:szCs w:val="22"/>
              </w:rPr>
              <w:t>食品仓库是否符合贮存条件；食品是否分类，分架，隔墙隔地存放，各类食品是否有明显标志；是否建立仓库进出库专人验收登记制度，做到勤进勤出，先进先出，定期清仓检查；食品成品、半成品及食品原料是否做到分开存放，是否存在食品与药品、杂品等物品混放；食品添加剂是否设置了单独的存放区域，进出库及使用是否有详细记录。</w:t>
            </w:r>
          </w:p>
          <w:p>
            <w:pPr>
              <w:spacing w:line="360" w:lineRule="exact"/>
              <w:rPr>
                <w:rFonts w:hint="eastAsia" w:ascii="仿宋_GB2312" w:hAnsi="仿宋_GB2312" w:cs="仿宋_GB2312"/>
                <w:sz w:val="22"/>
                <w:szCs w:val="22"/>
              </w:rPr>
            </w:pPr>
            <w:r>
              <w:rPr>
                <w:rFonts w:hint="eastAsia" w:ascii="仿宋_GB2312" w:hAnsi="仿宋_GB2312" w:cs="仿宋_GB2312"/>
                <w:sz w:val="22"/>
                <w:szCs w:val="22"/>
              </w:rPr>
              <w:t>是否严格执行食品及原料、食品添加剂、食品相关产品进货查验和索证索票制度并建立台账。</w:t>
            </w:r>
          </w:p>
        </w:tc>
        <w:tc>
          <w:tcPr>
            <w:tcW w:w="3686" w:type="dxa"/>
            <w:noWrap w:val="0"/>
            <w:vAlign w:val="center"/>
          </w:tcPr>
          <w:p>
            <w:pPr>
              <w:spacing w:line="360" w:lineRule="exact"/>
              <w:rPr>
                <w:rFonts w:ascii="仿宋_GB2312" w:hAnsi="宋体"/>
                <w:sz w:val="22"/>
                <w:szCs w:val="22"/>
              </w:rPr>
            </w:pPr>
            <w:r>
              <w:rPr>
                <w:rFonts w:hint="eastAsia" w:ascii="仿宋_GB2312" w:hAnsi="宋体"/>
                <w:sz w:val="22"/>
                <w:szCs w:val="22"/>
              </w:rPr>
              <w:t>食品、食品添加剂、食品相关产品采购索证索票、进货查验和台账记录、</w:t>
            </w:r>
            <w:r>
              <w:rPr>
                <w:rFonts w:hint="eastAsia" w:ascii="仿宋_GB2312" w:hAnsi="宋体" w:cs="仿宋_GB2312"/>
                <w:sz w:val="22"/>
                <w:szCs w:val="22"/>
              </w:rPr>
              <w:t>食品添加剂使用记录。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1500" w:type="dxa"/>
            <w:vMerge w:val="restart"/>
            <w:noWrap w:val="0"/>
            <w:vAlign w:val="center"/>
          </w:tcPr>
          <w:p>
            <w:pPr>
              <w:spacing w:line="360" w:lineRule="exact"/>
              <w:jc w:val="center"/>
              <w:rPr>
                <w:rFonts w:ascii="仿宋_GB2312"/>
                <w:b/>
                <w:sz w:val="24"/>
              </w:rPr>
            </w:pPr>
            <w:r>
              <w:rPr>
                <w:rFonts w:hint="eastAsia" w:ascii="仿宋_GB2312"/>
                <w:b/>
                <w:sz w:val="24"/>
              </w:rPr>
              <w:t>三、卫生</w:t>
            </w:r>
          </w:p>
          <w:p>
            <w:pPr>
              <w:spacing w:line="360" w:lineRule="exact"/>
              <w:jc w:val="center"/>
              <w:rPr>
                <w:rFonts w:ascii="仿宋_GB2312"/>
                <w:b/>
                <w:sz w:val="24"/>
              </w:rPr>
            </w:pPr>
            <w:r>
              <w:rPr>
                <w:rFonts w:hint="eastAsia" w:ascii="仿宋_GB2312"/>
                <w:b/>
                <w:sz w:val="24"/>
              </w:rPr>
              <w:t xml:space="preserve">   安全</w:t>
            </w:r>
          </w:p>
        </w:tc>
        <w:tc>
          <w:tcPr>
            <w:tcW w:w="1620" w:type="dxa"/>
            <w:noWrap w:val="0"/>
            <w:vAlign w:val="center"/>
          </w:tcPr>
          <w:p>
            <w:pPr>
              <w:spacing w:line="360" w:lineRule="exact"/>
              <w:rPr>
                <w:rFonts w:ascii="仿宋_GB2312" w:hAnsi="Calibri" w:cs="仿宋_GB2312"/>
                <w:b/>
                <w:bCs/>
                <w:sz w:val="24"/>
              </w:rPr>
            </w:pPr>
            <w:r>
              <w:rPr>
                <w:rFonts w:hint="eastAsia" w:ascii="仿宋_GB2312" w:hAnsi="Calibri" w:cs="仿宋_GB2312"/>
                <w:b/>
                <w:bCs/>
                <w:sz w:val="24"/>
              </w:rPr>
              <w:t>9.生活饮用水</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4</w:t>
            </w:r>
          </w:p>
        </w:tc>
        <w:tc>
          <w:tcPr>
            <w:tcW w:w="7353"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自备水井的卫生许可和卫生管理情况是否符合要求；二次供水的卫生许可和卫生管理情况是否符合卫生要求；学校使用的涉水产品卫生管理情况是否符合要求；学校的饮水设备卫生管理是否符合要求。学校近12个月内未发生水污染中毒事件。</w:t>
            </w:r>
          </w:p>
        </w:tc>
        <w:tc>
          <w:tcPr>
            <w:tcW w:w="3686" w:type="dxa"/>
            <w:noWrap w:val="0"/>
            <w:vAlign w:val="center"/>
          </w:tcPr>
          <w:p>
            <w:pPr>
              <w:spacing w:line="360" w:lineRule="exact"/>
              <w:rPr>
                <w:rFonts w:ascii="仿宋_GB2312" w:hAnsi="宋体"/>
                <w:sz w:val="22"/>
                <w:szCs w:val="22"/>
              </w:rPr>
            </w:pPr>
            <w:r>
              <w:rPr>
                <w:rFonts w:hint="eastAsia" w:ascii="仿宋_GB2312" w:hAnsi="宋体"/>
                <w:sz w:val="22"/>
                <w:szCs w:val="22"/>
              </w:rPr>
              <w:t>根据</w:t>
            </w:r>
            <w:r>
              <w:rPr>
                <w:rFonts w:ascii="仿宋_GB2312" w:hAnsi="宋体"/>
                <w:sz w:val="22"/>
                <w:szCs w:val="22"/>
              </w:rPr>
              <w:t>学校的供水方式，</w:t>
            </w:r>
            <w:r>
              <w:rPr>
                <w:rFonts w:hint="eastAsia" w:ascii="仿宋_GB2312" w:hAnsi="宋体"/>
                <w:sz w:val="22"/>
                <w:szCs w:val="22"/>
              </w:rPr>
              <w:t>按照</w:t>
            </w:r>
            <w:r>
              <w:rPr>
                <w:rFonts w:ascii="仿宋_GB2312" w:hAnsi="宋体"/>
                <w:sz w:val="22"/>
                <w:szCs w:val="22"/>
              </w:rPr>
              <w:t>《</w:t>
            </w:r>
            <w:r>
              <w:rPr>
                <w:rFonts w:hint="eastAsia" w:ascii="仿宋_GB2312" w:hAnsi="宋体"/>
                <w:sz w:val="22"/>
                <w:szCs w:val="22"/>
              </w:rPr>
              <w:t>北京市</w:t>
            </w:r>
            <w:r>
              <w:rPr>
                <w:rFonts w:ascii="仿宋_GB2312" w:hAnsi="宋体"/>
                <w:sz w:val="22"/>
                <w:szCs w:val="22"/>
              </w:rPr>
              <w:t>卫生监督工作平台》</w:t>
            </w:r>
            <w:r>
              <w:rPr>
                <w:rFonts w:hint="eastAsia" w:ascii="仿宋_GB2312" w:hAnsi="宋体"/>
                <w:sz w:val="22"/>
                <w:szCs w:val="22"/>
              </w:rPr>
              <w:t>生活饮用水相应</w:t>
            </w:r>
            <w:r>
              <w:rPr>
                <w:rFonts w:ascii="仿宋_GB2312" w:hAnsi="宋体"/>
                <w:sz w:val="22"/>
                <w:szCs w:val="22"/>
              </w:rPr>
              <w:t>的检查表进行检查。学校</w:t>
            </w:r>
            <w:r>
              <w:rPr>
                <w:rFonts w:hint="eastAsia" w:ascii="仿宋_GB2312" w:hAnsi="宋体"/>
                <w:sz w:val="22"/>
                <w:szCs w:val="22"/>
              </w:rPr>
              <w:t>的</w:t>
            </w:r>
            <w:r>
              <w:rPr>
                <w:rFonts w:ascii="仿宋_GB2312" w:hAnsi="宋体"/>
                <w:sz w:val="22"/>
                <w:szCs w:val="22"/>
              </w:rPr>
              <w:t>饮水设备管理按照《</w:t>
            </w:r>
            <w:r>
              <w:rPr>
                <w:rFonts w:hint="eastAsia" w:ascii="仿宋_GB2312" w:hAnsi="宋体"/>
                <w:sz w:val="22"/>
                <w:szCs w:val="22"/>
              </w:rPr>
              <w:t>学校</w:t>
            </w:r>
            <w:r>
              <w:rPr>
                <w:rFonts w:ascii="仿宋_GB2312" w:hAnsi="宋体"/>
                <w:sz w:val="22"/>
                <w:szCs w:val="22"/>
              </w:rPr>
              <w:t>及</w:t>
            </w:r>
            <w:r>
              <w:rPr>
                <w:rFonts w:hint="eastAsia" w:ascii="仿宋_GB2312" w:hAnsi="宋体"/>
                <w:sz w:val="22"/>
                <w:szCs w:val="22"/>
              </w:rPr>
              <w:t>托幼机构</w:t>
            </w:r>
            <w:r>
              <w:rPr>
                <w:rFonts w:ascii="仿宋_GB2312" w:hAnsi="宋体"/>
                <w:sz w:val="22"/>
                <w:szCs w:val="22"/>
              </w:rPr>
              <w:t>饮水设备使用维护规范》</w:t>
            </w:r>
            <w:r>
              <w:rPr>
                <w:rFonts w:hint="eastAsia" w:ascii="仿宋_GB2312" w:hAnsi="宋体"/>
                <w:sz w:val="22"/>
                <w:szCs w:val="22"/>
              </w:rPr>
              <w:t>的</w:t>
            </w:r>
            <w:r>
              <w:rPr>
                <w:rFonts w:ascii="仿宋_GB2312" w:hAnsi="宋体"/>
                <w:sz w:val="22"/>
                <w:szCs w:val="22"/>
              </w:rPr>
              <w:t>要求进行检查。</w:t>
            </w:r>
            <w:r>
              <w:rPr>
                <w:rFonts w:hint="eastAsia" w:ascii="仿宋_GB2312" w:hAnsi="宋体"/>
                <w:sz w:val="22"/>
                <w:szCs w:val="22"/>
              </w:rPr>
              <w:t>查阅近12个月辖区卫生行政部门检查记录。学校近12个月内不得发生水污染中毒事件。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500" w:type="dxa"/>
            <w:vMerge w:val="continue"/>
            <w:noWrap w:val="0"/>
            <w:vAlign w:val="center"/>
          </w:tcPr>
          <w:p>
            <w:pPr>
              <w:spacing w:line="360" w:lineRule="exact"/>
              <w:jc w:val="center"/>
              <w:rPr>
                <w:rFonts w:ascii="仿宋_GB2312"/>
                <w:b/>
                <w:bCs/>
                <w:sz w:val="24"/>
              </w:rPr>
            </w:pPr>
          </w:p>
        </w:tc>
        <w:tc>
          <w:tcPr>
            <w:tcW w:w="1620" w:type="dxa"/>
            <w:noWrap w:val="0"/>
            <w:vAlign w:val="center"/>
          </w:tcPr>
          <w:p>
            <w:pPr>
              <w:spacing w:line="360" w:lineRule="exact"/>
              <w:rPr>
                <w:rFonts w:ascii="仿宋_GB2312" w:hAnsi="宋体"/>
                <w:b/>
                <w:sz w:val="24"/>
              </w:rPr>
            </w:pPr>
            <w:r>
              <w:rPr>
                <w:rFonts w:hint="eastAsia" w:ascii="仿宋_GB2312" w:hAnsi="宋体"/>
                <w:b/>
                <w:sz w:val="24"/>
              </w:rPr>
              <w:t>10.医疗机构与传染病管理</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4</w:t>
            </w:r>
          </w:p>
        </w:tc>
        <w:tc>
          <w:tcPr>
            <w:tcW w:w="7353"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全日制教育机构应设置校内医疗机构，并取得《医疗机构执业许可证》；医疗机构实际提供服务的诊疗科目与《医疗机构执业许可证》核准登记的诊疗项目相符；卫生专业技术人员均应取得相应的执业资格，执业注册地点在本校内设医疗机构，并按照执业范围开展诊疗活动。医疗废物管理要符合相关法律法规要求。学校传染病防控要建立校长为第一责任人管理组织体系，按照学校卫生传染病防控管理符合相关法律法规要求。学校新冠疫情常态化管理要符合《教育部联合国家卫生健康委印发的&lt;高等学校新冠肺炎疫情防控技术方案&gt;》和我市京防组办印发的相关文件及北京市疾控中心有关指引的要求。学校近12个月内未发生因瞒报、谎报、漏报、迟报或措施落实不力而导致的传染病暴发流行事件。</w:t>
            </w:r>
          </w:p>
        </w:tc>
        <w:tc>
          <w:tcPr>
            <w:tcW w:w="3686" w:type="dxa"/>
            <w:noWrap w:val="0"/>
            <w:vAlign w:val="center"/>
          </w:tcPr>
          <w:p>
            <w:pPr>
              <w:spacing w:line="360" w:lineRule="exact"/>
              <w:rPr>
                <w:rFonts w:ascii="仿宋_GB2312" w:hAnsi="宋体"/>
                <w:sz w:val="22"/>
                <w:szCs w:val="22"/>
              </w:rPr>
            </w:pPr>
            <w:r>
              <w:rPr>
                <w:rFonts w:hint="eastAsia" w:ascii="仿宋_GB2312" w:hAnsi="宋体"/>
                <w:sz w:val="22"/>
                <w:szCs w:val="22"/>
              </w:rPr>
              <w:t>查阅近12个月内辖区卫生计生行政部门检查记录。对校内</w:t>
            </w:r>
            <w:r>
              <w:rPr>
                <w:rFonts w:ascii="仿宋_GB2312" w:hAnsi="宋体"/>
                <w:sz w:val="22"/>
                <w:szCs w:val="22"/>
              </w:rPr>
              <w:t>医疗机构、</w:t>
            </w:r>
            <w:r>
              <w:rPr>
                <w:rFonts w:hint="eastAsia" w:ascii="仿宋_GB2312" w:hAnsi="宋体"/>
                <w:sz w:val="22"/>
                <w:szCs w:val="22"/>
              </w:rPr>
              <w:t>卫生</w:t>
            </w:r>
            <w:r>
              <w:rPr>
                <w:rFonts w:ascii="仿宋_GB2312" w:hAnsi="宋体"/>
                <w:sz w:val="22"/>
                <w:szCs w:val="22"/>
              </w:rPr>
              <w:t>专业技术人员</w:t>
            </w:r>
            <w:r>
              <w:rPr>
                <w:rFonts w:hint="eastAsia" w:ascii="仿宋_GB2312" w:hAnsi="宋体"/>
                <w:sz w:val="22"/>
                <w:szCs w:val="22"/>
              </w:rPr>
              <w:t>、执业活动</w:t>
            </w:r>
            <w:r>
              <w:rPr>
                <w:rFonts w:ascii="仿宋_GB2312" w:hAnsi="宋体"/>
                <w:sz w:val="22"/>
                <w:szCs w:val="22"/>
              </w:rPr>
              <w:t>、医疗废物管理、学校传染病防控管理</w:t>
            </w:r>
            <w:r>
              <w:rPr>
                <w:rFonts w:hint="eastAsia" w:ascii="仿宋_GB2312" w:hAnsi="宋体"/>
                <w:sz w:val="22"/>
                <w:szCs w:val="22"/>
              </w:rPr>
              <w:t>、</w:t>
            </w:r>
            <w:r>
              <w:rPr>
                <w:rFonts w:ascii="仿宋_GB2312" w:hAnsi="宋体"/>
                <w:sz w:val="22"/>
                <w:szCs w:val="22"/>
              </w:rPr>
              <w:t>新冠肺炎疫情常态化管理</w:t>
            </w:r>
            <w:r>
              <w:rPr>
                <w:rFonts w:hint="eastAsia" w:ascii="仿宋_GB2312" w:hAnsi="宋体"/>
                <w:sz w:val="22"/>
                <w:szCs w:val="22"/>
              </w:rPr>
              <w:t>等</w:t>
            </w:r>
            <w:r>
              <w:rPr>
                <w:rFonts w:ascii="仿宋_GB2312" w:hAnsi="宋体"/>
                <w:sz w:val="22"/>
                <w:szCs w:val="22"/>
              </w:rPr>
              <w:t>情况按照相关法律法规及标准规范的要求进行检查</w:t>
            </w:r>
            <w:r>
              <w:rPr>
                <w:rFonts w:hint="eastAsia" w:ascii="仿宋_GB2312" w:hAnsi="宋体"/>
                <w:sz w:val="22"/>
                <w:szCs w:val="22"/>
              </w:rPr>
              <w:t>。学校近12个月内不得发生因瞒报、谎报</w:t>
            </w:r>
            <w:r>
              <w:rPr>
                <w:rFonts w:ascii="仿宋_GB2312" w:hAnsi="宋体"/>
                <w:sz w:val="22"/>
                <w:szCs w:val="22"/>
              </w:rPr>
              <w:t>、</w:t>
            </w:r>
            <w:r>
              <w:rPr>
                <w:rFonts w:hint="eastAsia" w:ascii="仿宋_GB2312" w:hAnsi="宋体"/>
                <w:sz w:val="22"/>
                <w:szCs w:val="22"/>
              </w:rPr>
              <w:t>漏报、迟报或措施落实不力而导致的传染病暴发流行事件。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00" w:type="dxa"/>
            <w:vMerge w:val="continue"/>
            <w:noWrap w:val="0"/>
            <w:vAlign w:val="center"/>
          </w:tcPr>
          <w:p>
            <w:pPr>
              <w:spacing w:line="360" w:lineRule="exact"/>
              <w:jc w:val="center"/>
              <w:rPr>
                <w:rFonts w:ascii="仿宋_GB2312"/>
                <w:b/>
                <w:bCs/>
                <w:sz w:val="24"/>
              </w:rPr>
            </w:pPr>
          </w:p>
        </w:tc>
        <w:tc>
          <w:tcPr>
            <w:tcW w:w="1620" w:type="dxa"/>
            <w:noWrap w:val="0"/>
            <w:vAlign w:val="center"/>
          </w:tcPr>
          <w:p>
            <w:pPr>
              <w:spacing w:line="360" w:lineRule="exact"/>
              <w:rPr>
                <w:rFonts w:ascii="仿宋_GB2312" w:hAnsi="宋体"/>
                <w:b/>
                <w:sz w:val="24"/>
              </w:rPr>
            </w:pPr>
            <w:r>
              <w:rPr>
                <w:rFonts w:hint="eastAsia" w:ascii="仿宋_GB2312" w:hAnsi="宋体"/>
                <w:b/>
                <w:sz w:val="24"/>
              </w:rPr>
              <w:t>11.教学及生活环境</w:t>
            </w:r>
          </w:p>
        </w:tc>
        <w:tc>
          <w:tcPr>
            <w:tcW w:w="720" w:type="dxa"/>
            <w:noWrap w:val="0"/>
            <w:vAlign w:val="center"/>
          </w:tcPr>
          <w:p>
            <w:pPr>
              <w:spacing w:line="360" w:lineRule="exact"/>
              <w:jc w:val="center"/>
              <w:rPr>
                <w:rFonts w:ascii="仿宋_GB2312" w:hAnsi="宋体"/>
                <w:sz w:val="24"/>
              </w:rPr>
            </w:pPr>
            <w:r>
              <w:rPr>
                <w:rFonts w:hint="eastAsia" w:ascii="仿宋_GB2312" w:hAnsi="宋体"/>
                <w:sz w:val="24"/>
              </w:rPr>
              <w:t>2</w:t>
            </w:r>
          </w:p>
        </w:tc>
        <w:tc>
          <w:tcPr>
            <w:tcW w:w="7353" w:type="dxa"/>
            <w:noWrap w:val="0"/>
            <w:vAlign w:val="center"/>
          </w:tcPr>
          <w:p>
            <w:pPr>
              <w:spacing w:line="360" w:lineRule="exact"/>
              <w:rPr>
                <w:rFonts w:hint="eastAsia" w:ascii="仿宋_GB2312" w:hAnsi="仿宋_GB2312" w:cs="仿宋_GB2312"/>
                <w:sz w:val="22"/>
                <w:szCs w:val="22"/>
              </w:rPr>
            </w:pPr>
            <w:r>
              <w:rPr>
                <w:rFonts w:hint="eastAsia" w:ascii="仿宋_GB2312" w:hAnsi="仿宋_GB2312" w:cs="仿宋_GB2312"/>
                <w:sz w:val="22"/>
                <w:szCs w:val="22"/>
              </w:rPr>
              <w:t>学校新装修的学校建筑投入使用前应进行室内空气质量检测，并取得检测合格报告。学校宿舍应符合《学生宿舍要求及管理规范》(GB31177-2014)的要求。</w:t>
            </w:r>
          </w:p>
        </w:tc>
        <w:tc>
          <w:tcPr>
            <w:tcW w:w="3686" w:type="dxa"/>
            <w:noWrap w:val="0"/>
            <w:vAlign w:val="center"/>
          </w:tcPr>
          <w:p>
            <w:pPr>
              <w:spacing w:line="360" w:lineRule="exact"/>
              <w:rPr>
                <w:rFonts w:ascii="仿宋_GB2312" w:hAnsi="宋体"/>
                <w:spacing w:val="-6"/>
                <w:sz w:val="22"/>
                <w:szCs w:val="22"/>
              </w:rPr>
            </w:pPr>
            <w:r>
              <w:rPr>
                <w:rFonts w:hint="eastAsia" w:ascii="仿宋_GB2312" w:hAnsi="宋体"/>
                <w:spacing w:val="-6"/>
                <w:sz w:val="22"/>
                <w:szCs w:val="22"/>
              </w:rPr>
              <w:t>检查</w:t>
            </w:r>
            <w:r>
              <w:rPr>
                <w:rFonts w:hint="eastAsia" w:ascii="仿宋_GB2312" w:hAnsi="宋体"/>
                <w:sz w:val="22"/>
                <w:szCs w:val="22"/>
              </w:rPr>
              <w:t>学校</w:t>
            </w:r>
            <w:r>
              <w:rPr>
                <w:rFonts w:ascii="仿宋_GB2312" w:hAnsi="宋体"/>
                <w:sz w:val="22"/>
                <w:szCs w:val="22"/>
              </w:rPr>
              <w:t>新装修的</w:t>
            </w:r>
            <w:r>
              <w:rPr>
                <w:rFonts w:hint="eastAsia" w:ascii="仿宋_GB2312" w:hAnsi="宋体"/>
                <w:sz w:val="22"/>
                <w:szCs w:val="22"/>
              </w:rPr>
              <w:t>建筑</w:t>
            </w:r>
            <w:r>
              <w:rPr>
                <w:rFonts w:ascii="仿宋_GB2312" w:hAnsi="宋体"/>
                <w:sz w:val="22"/>
                <w:szCs w:val="22"/>
              </w:rPr>
              <w:t>投入</w:t>
            </w:r>
            <w:r>
              <w:rPr>
                <w:rFonts w:hint="eastAsia" w:ascii="仿宋_GB2312" w:hAnsi="宋体"/>
                <w:sz w:val="22"/>
                <w:szCs w:val="22"/>
              </w:rPr>
              <w:t>使用</w:t>
            </w:r>
            <w:r>
              <w:rPr>
                <w:rFonts w:ascii="仿宋_GB2312" w:hAnsi="宋体"/>
                <w:sz w:val="22"/>
                <w:szCs w:val="22"/>
              </w:rPr>
              <w:t>前</w:t>
            </w:r>
            <w:r>
              <w:rPr>
                <w:rFonts w:hint="eastAsia" w:ascii="仿宋_GB2312" w:hAnsi="宋体"/>
                <w:sz w:val="22"/>
                <w:szCs w:val="22"/>
              </w:rPr>
              <w:t>是否</w:t>
            </w:r>
            <w:r>
              <w:rPr>
                <w:rFonts w:ascii="仿宋_GB2312" w:hAnsi="宋体"/>
                <w:sz w:val="22"/>
                <w:szCs w:val="22"/>
              </w:rPr>
              <w:t>进行室内</w:t>
            </w:r>
            <w:r>
              <w:rPr>
                <w:rFonts w:hint="eastAsia" w:ascii="仿宋_GB2312" w:hAnsi="宋体"/>
                <w:sz w:val="22"/>
                <w:szCs w:val="22"/>
              </w:rPr>
              <w:t>空气</w:t>
            </w:r>
            <w:r>
              <w:rPr>
                <w:rFonts w:ascii="仿宋_GB2312" w:hAnsi="宋体"/>
                <w:sz w:val="22"/>
                <w:szCs w:val="22"/>
              </w:rPr>
              <w:t>质量检测，</w:t>
            </w:r>
            <w:r>
              <w:rPr>
                <w:rFonts w:hint="eastAsia" w:ascii="仿宋_GB2312" w:hAnsi="宋体"/>
                <w:sz w:val="22"/>
                <w:szCs w:val="22"/>
              </w:rPr>
              <w:t>并取得</w:t>
            </w:r>
            <w:r>
              <w:rPr>
                <w:rFonts w:ascii="仿宋_GB2312" w:hAnsi="宋体"/>
                <w:sz w:val="22"/>
                <w:szCs w:val="22"/>
              </w:rPr>
              <w:t>检测</w:t>
            </w:r>
            <w:r>
              <w:rPr>
                <w:rFonts w:hint="eastAsia" w:ascii="仿宋_GB2312" w:hAnsi="宋体"/>
                <w:sz w:val="22"/>
                <w:szCs w:val="22"/>
              </w:rPr>
              <w:t>合格报告。检查</w:t>
            </w:r>
            <w:r>
              <w:rPr>
                <w:rFonts w:ascii="仿宋_GB2312" w:hAnsi="宋体"/>
                <w:sz w:val="22"/>
                <w:szCs w:val="22"/>
              </w:rPr>
              <w:t>学生宿舍管理是否符合卫生要求。</w:t>
            </w:r>
          </w:p>
        </w:tc>
      </w:tr>
    </w:tbl>
    <w:p>
      <w:pPr>
        <w:spacing w:line="360" w:lineRule="exact"/>
        <w:ind w:left="708" w:hanging="708" w:hangingChars="294"/>
        <w:rPr>
          <w:rFonts w:ascii="仿宋_GB2312"/>
          <w:b/>
          <w:sz w:val="24"/>
        </w:rPr>
      </w:pPr>
    </w:p>
    <w:p>
      <w:pPr>
        <w:spacing w:line="360" w:lineRule="exact"/>
        <w:ind w:left="708" w:hanging="708" w:hangingChars="294"/>
        <w:rPr>
          <w:rFonts w:hint="eastAsia" w:ascii="仿宋_GB2312" w:hAnsi="宋体"/>
          <w:b/>
          <w:sz w:val="24"/>
        </w:rPr>
      </w:pPr>
      <w:r>
        <w:rPr>
          <w:rFonts w:hint="eastAsia" w:ascii="仿宋_GB2312" w:hAnsi="宋体"/>
          <w:b/>
          <w:sz w:val="24"/>
        </w:rPr>
        <w:t>备注：1.“安全稳定”项目得分大于或等于8.5分可评为通过，年检年度内出现因违规办学、虚假招生宣传等行为导致重大群体信</w:t>
      </w:r>
    </w:p>
    <w:p>
      <w:pPr>
        <w:spacing w:line="360" w:lineRule="exact"/>
        <w:ind w:left="1668" w:leftChars="300" w:hanging="708" w:hangingChars="294"/>
        <w:rPr>
          <w:rFonts w:hint="eastAsia" w:ascii="仿宋_GB2312" w:hAnsi="宋体"/>
          <w:b/>
          <w:sz w:val="24"/>
        </w:rPr>
      </w:pPr>
      <w:r>
        <w:rPr>
          <w:rFonts w:hint="eastAsia" w:ascii="仿宋_GB2312" w:hAnsi="宋体"/>
          <w:b/>
          <w:sz w:val="24"/>
        </w:rPr>
        <w:t>访或出现重大安全责任事故、重大刑事（治安）案件、重大火灾等，此项目为“不通过”。</w:t>
      </w:r>
    </w:p>
    <w:p>
      <w:pPr>
        <w:spacing w:line="360" w:lineRule="exact"/>
        <w:ind w:left="708" w:hanging="708" w:hangingChars="294"/>
        <w:rPr>
          <w:rFonts w:hint="eastAsia" w:ascii="仿宋_GB2312" w:hAnsi="宋体"/>
          <w:b/>
          <w:sz w:val="24"/>
        </w:rPr>
      </w:pPr>
      <w:r>
        <w:rPr>
          <w:rFonts w:hint="eastAsia" w:ascii="仿宋_GB2312" w:hAnsi="宋体"/>
          <w:b/>
          <w:sz w:val="24"/>
        </w:rPr>
        <w:t xml:space="preserve">      2.“食堂食品安全”“卫生安全”项目得分大于或等于8分可评为“通过”。</w:t>
      </w:r>
    </w:p>
    <w:p>
      <w:pPr>
        <w:spacing w:line="360" w:lineRule="exact"/>
        <w:ind w:left="973" w:hanging="973" w:hangingChars="404"/>
        <w:rPr>
          <w:rFonts w:ascii="黑体" w:eastAsia="黑体"/>
          <w:szCs w:val="32"/>
        </w:rPr>
      </w:pPr>
      <w:r>
        <w:rPr>
          <w:rFonts w:hint="eastAsia" w:ascii="仿宋_GB2312" w:hAnsi="宋体"/>
          <w:b/>
          <w:sz w:val="24"/>
        </w:rPr>
        <w:t xml:space="preserve">     </w:t>
      </w:r>
      <w:r>
        <w:rPr>
          <w:rFonts w:hint="eastAsia" w:ascii="仿宋_GB2312" w:hAnsi="宋体"/>
          <w:b/>
          <w:color w:val="000000"/>
          <w:sz w:val="24"/>
        </w:rPr>
        <w:t xml:space="preserve"> </w:t>
      </w:r>
      <w:r>
        <w:rPr>
          <w:rFonts w:hint="eastAsia" w:ascii="仿宋_GB2312"/>
          <w:b/>
          <w:color w:val="000000"/>
          <w:sz w:val="24"/>
        </w:rPr>
        <w:t>3.</w:t>
      </w:r>
      <w:r>
        <w:rPr>
          <w:rFonts w:hint="eastAsia" w:ascii="仿宋_GB2312" w:hAnsi="宋体"/>
          <w:b/>
          <w:color w:val="000000"/>
          <w:sz w:val="24"/>
        </w:rPr>
        <w:t>此</w:t>
      </w:r>
      <w:r>
        <w:rPr>
          <w:rFonts w:hint="eastAsia" w:ascii="仿宋_GB2312" w:hAnsi="宋体"/>
          <w:b/>
          <w:sz w:val="24"/>
        </w:rPr>
        <w:t>三项项目有一项评分不通过，且在规定时间内未完成整改，当年年检结论为“暂缓通过”或“不通过”；如在规定时间内完成整改，当年年检结论为“基本通过”。</w:t>
      </w:r>
    </w:p>
    <w:p>
      <w:pPr>
        <w:spacing w:line="500" w:lineRule="exact"/>
        <w:rPr>
          <w:rFonts w:ascii="黑体" w:eastAsia="黑体"/>
          <w:szCs w:val="32"/>
        </w:rPr>
        <w:sectPr>
          <w:footerReference r:id="rId5" w:type="default"/>
          <w:footerReference r:id="rId6" w:type="even"/>
          <w:pgSz w:w="16838" w:h="11906" w:orient="landscape"/>
          <w:pgMar w:top="1531" w:right="1531" w:bottom="1531" w:left="1531" w:header="851" w:footer="1418" w:gutter="0"/>
          <w:pgNumType w:fmt="numberInDash"/>
          <w:cols w:space="720" w:num="1"/>
          <w:docGrid w:linePitch="577" w:charSpace="-1266"/>
        </w:sectPr>
      </w:pPr>
    </w:p>
    <w:p>
      <w:pPr>
        <w:spacing w:line="500" w:lineRule="exact"/>
        <w:rPr>
          <w:rFonts w:ascii="黑体" w:eastAsia="黑体"/>
          <w:szCs w:val="32"/>
        </w:rPr>
      </w:pPr>
      <w:r>
        <w:rPr>
          <w:rFonts w:hint="eastAsia" w:ascii="黑体" w:eastAsia="黑体"/>
          <w:szCs w:val="32"/>
        </w:rPr>
        <w:t>附件5</w:t>
      </w:r>
    </w:p>
    <w:p>
      <w:pPr>
        <w:spacing w:line="500" w:lineRule="exact"/>
        <w:rPr>
          <w:rFonts w:ascii="仿宋_GB2312"/>
          <w:szCs w:val="32"/>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2020</w:t>
      </w:r>
      <w:r>
        <w:rPr>
          <w:rFonts w:ascii="方正小标宋简体" w:hAnsi="华文中宋" w:eastAsia="方正小标宋简体"/>
          <w:sz w:val="44"/>
          <w:szCs w:val="44"/>
        </w:rPr>
        <w:t>年度审计任务书</w:t>
      </w:r>
    </w:p>
    <w:p>
      <w:pPr>
        <w:spacing w:line="560" w:lineRule="exact"/>
        <w:rPr>
          <w:rFonts w:ascii="仿宋_GB2312"/>
          <w:szCs w:val="32"/>
        </w:rPr>
      </w:pPr>
    </w:p>
    <w:p>
      <w:pPr>
        <w:spacing w:line="560" w:lineRule="exact"/>
        <w:ind w:firstLine="640" w:firstLineChars="200"/>
        <w:rPr>
          <w:rFonts w:ascii="黑体" w:eastAsia="黑体"/>
          <w:szCs w:val="32"/>
        </w:rPr>
      </w:pPr>
      <w:r>
        <w:rPr>
          <w:rFonts w:hint="eastAsia" w:ascii="黑体" w:eastAsia="黑体"/>
          <w:szCs w:val="32"/>
        </w:rPr>
        <w:t>一、审计报告格式</w:t>
      </w:r>
    </w:p>
    <w:p>
      <w:pPr>
        <w:spacing w:line="560" w:lineRule="exact"/>
        <w:ind w:firstLine="640" w:firstLineChars="200"/>
        <w:rPr>
          <w:rFonts w:ascii="仿宋_GB2312"/>
          <w:szCs w:val="32"/>
        </w:rPr>
      </w:pPr>
      <w:r>
        <w:rPr>
          <w:rFonts w:hint="eastAsia" w:ascii="仿宋_GB2312"/>
          <w:color w:val="000000"/>
        </w:rPr>
        <w:t>请各学校按照北京注册会计师协会与北京民办教育协会《关于修订北京市民办教育机构年度审计业务相关报告参考文本的通知》（京会协</w:t>
      </w:r>
      <w:r>
        <w:rPr>
          <w:rFonts w:hint="eastAsia" w:ascii="仿宋_GB2312" w:hAnsi="宋体"/>
          <w:color w:val="000000"/>
        </w:rPr>
        <w:t>〔</w:t>
      </w:r>
      <w:r>
        <w:rPr>
          <w:rFonts w:ascii="仿宋_GB2312"/>
          <w:color w:val="000000"/>
        </w:rPr>
        <w:t>2018</w:t>
      </w:r>
      <w:r>
        <w:rPr>
          <w:rFonts w:hint="eastAsia" w:ascii="仿宋_GB2312" w:hAnsi="宋体"/>
          <w:color w:val="000000"/>
        </w:rPr>
        <w:t>〕</w:t>
      </w:r>
      <w:r>
        <w:rPr>
          <w:rFonts w:hint="eastAsia" w:ascii="仿宋_GB2312"/>
          <w:color w:val="000000"/>
        </w:rPr>
        <w:t>3号），提交《审计报告》和《民办学校办学情况专项说明的审核报告》。</w:t>
      </w:r>
    </w:p>
    <w:p>
      <w:pPr>
        <w:spacing w:line="560" w:lineRule="exact"/>
        <w:rPr>
          <w:rFonts w:ascii="仿宋_GB2312"/>
          <w:szCs w:val="32"/>
        </w:rPr>
      </w:pPr>
      <w:r>
        <w:rPr>
          <w:rFonts w:hint="eastAsia" w:ascii="仿宋_GB2312"/>
          <w:szCs w:val="32"/>
        </w:rPr>
        <w:t xml:space="preserve">    在主报告中披露基本情况、审计情况、审计结论及管理建议。</w:t>
      </w:r>
    </w:p>
    <w:p>
      <w:pPr>
        <w:spacing w:line="560" w:lineRule="exact"/>
        <w:ind w:firstLine="640" w:firstLineChars="200"/>
        <w:rPr>
          <w:rFonts w:ascii="黑体" w:eastAsia="黑体"/>
          <w:szCs w:val="32"/>
        </w:rPr>
      </w:pPr>
      <w:r>
        <w:rPr>
          <w:rFonts w:hint="eastAsia" w:ascii="黑体" w:eastAsia="黑体"/>
          <w:szCs w:val="32"/>
        </w:rPr>
        <w:t>二、审计报告内容</w:t>
      </w:r>
    </w:p>
    <w:p>
      <w:pPr>
        <w:spacing w:line="560" w:lineRule="exact"/>
        <w:ind w:firstLine="640" w:firstLineChars="200"/>
        <w:rPr>
          <w:rFonts w:ascii="楷体_GB2312" w:eastAsia="楷体_GB2312"/>
          <w:szCs w:val="32"/>
        </w:rPr>
      </w:pPr>
      <w:r>
        <w:rPr>
          <w:rFonts w:hint="eastAsia" w:ascii="楷体_GB2312" w:eastAsia="楷体_GB2312"/>
          <w:szCs w:val="32"/>
        </w:rPr>
        <w:t>（一）基本情况</w:t>
      </w:r>
    </w:p>
    <w:p>
      <w:pPr>
        <w:spacing w:line="560" w:lineRule="exact"/>
        <w:ind w:firstLine="640" w:firstLineChars="200"/>
        <w:rPr>
          <w:rFonts w:ascii="仿宋_GB2312"/>
          <w:szCs w:val="32"/>
        </w:rPr>
      </w:pPr>
      <w:r>
        <w:rPr>
          <w:rFonts w:hint="eastAsia" w:ascii="仿宋_GB2312"/>
          <w:szCs w:val="32"/>
        </w:rPr>
        <w:t>在市民政局或编办注册登记日期，业务主管部门，法定代表人，开办资金，业务范围，住所；举办者，出资者及出资比例，出资方式；在校生人数，教职工人数，其中行政人员数、专职教师数、兼职教师数；财务管理机构及财务人员，全部开户行名称、账号及账户的基本情况是否正常，举办者是否按时足额履行出资义务；《办学许可证》与《民办非企业单位（法人）登记证书》《事业单位法人证书》相关信息是否一致，如不一致需说明情况。</w:t>
      </w:r>
    </w:p>
    <w:p>
      <w:pPr>
        <w:spacing w:line="560" w:lineRule="exact"/>
        <w:ind w:firstLine="640" w:firstLineChars="200"/>
        <w:rPr>
          <w:rFonts w:ascii="楷体_GB2312" w:eastAsia="楷体_GB2312"/>
          <w:szCs w:val="32"/>
        </w:rPr>
      </w:pPr>
      <w:r>
        <w:rPr>
          <w:rFonts w:hint="eastAsia" w:ascii="楷体_GB2312" w:eastAsia="楷体_GB2312"/>
          <w:szCs w:val="32"/>
        </w:rPr>
        <w:t>（二）审计情况</w:t>
      </w:r>
    </w:p>
    <w:p>
      <w:pPr>
        <w:spacing w:line="560" w:lineRule="exact"/>
        <w:ind w:firstLine="640" w:firstLineChars="200"/>
        <w:rPr>
          <w:rFonts w:ascii="仿宋_GB2312"/>
          <w:szCs w:val="32"/>
        </w:rPr>
      </w:pPr>
      <w:r>
        <w:rPr>
          <w:rFonts w:hint="eastAsia" w:ascii="仿宋_GB2312"/>
          <w:szCs w:val="32"/>
        </w:rPr>
        <w:t>1.审计截止日学校资产、负债、净资产等情况，包括学校资产负债率情况，如果期末净资产低于开办资金，应说明原因。</w:t>
      </w:r>
    </w:p>
    <w:p>
      <w:pPr>
        <w:spacing w:line="560" w:lineRule="exact"/>
        <w:ind w:firstLine="640" w:firstLineChars="200"/>
        <w:rPr>
          <w:rFonts w:ascii="仿宋_GB2312"/>
          <w:szCs w:val="32"/>
        </w:rPr>
      </w:pPr>
      <w:r>
        <w:rPr>
          <w:rFonts w:hint="eastAsia" w:ascii="仿宋_GB2312"/>
          <w:szCs w:val="32"/>
        </w:rPr>
        <w:t>2.年度财务收支管理情况</w:t>
      </w:r>
    </w:p>
    <w:p>
      <w:pPr>
        <w:spacing w:line="560" w:lineRule="exact"/>
        <w:ind w:firstLine="640" w:firstLineChars="200"/>
        <w:rPr>
          <w:rFonts w:ascii="仿宋_GB2312"/>
          <w:szCs w:val="32"/>
        </w:rPr>
      </w:pPr>
      <w:r>
        <w:rPr>
          <w:rFonts w:hint="eastAsia" w:ascii="仿宋_GB2312"/>
          <w:szCs w:val="32"/>
        </w:rPr>
        <w:t>（1）年度收入、支出情况，收入按照政府购买服务、政府补助、社会捐赠、其他收入（出租房屋、对外理财、对外投资等）分类分别表述；支出情况中需说明教学经费支出情况、教职工工资是否拖欠和拖延发放、为教职工缴纳社会保险及住房公积金情况。</w:t>
      </w:r>
    </w:p>
    <w:p>
      <w:pPr>
        <w:spacing w:line="560" w:lineRule="exact"/>
        <w:ind w:firstLine="640" w:firstLineChars="200"/>
        <w:rPr>
          <w:rFonts w:ascii="仿宋_GB2312"/>
          <w:szCs w:val="32"/>
        </w:rPr>
      </w:pPr>
      <w:r>
        <w:rPr>
          <w:rFonts w:hint="eastAsia" w:ascii="仿宋_GB2312"/>
          <w:szCs w:val="32"/>
        </w:rPr>
        <w:t>（2）收费及使用票据情况，收费情况按照学费、培训费、住宿费收入分类分别表述，并详细说明收费项目及标准。</w:t>
      </w:r>
    </w:p>
    <w:p>
      <w:pPr>
        <w:spacing w:line="560" w:lineRule="exact"/>
        <w:ind w:firstLine="640" w:firstLineChars="200"/>
        <w:rPr>
          <w:rFonts w:ascii="仿宋_GB2312"/>
          <w:szCs w:val="32"/>
        </w:rPr>
      </w:pPr>
      <w:r>
        <w:rPr>
          <w:rFonts w:hint="eastAsia" w:ascii="仿宋_GB2312"/>
          <w:szCs w:val="32"/>
        </w:rPr>
        <w:t>（3）接受、使用境内外捐赠情况，包括捐赠时间、捐赠单位或个人名称、捐赠金额、捐赠用途、捐赠款使用金额及项目完成情况；接受捐赠需要提供相应协议等材料。</w:t>
      </w:r>
    </w:p>
    <w:p>
      <w:pPr>
        <w:spacing w:line="560" w:lineRule="exact"/>
        <w:ind w:firstLine="640" w:firstLineChars="200"/>
        <w:rPr>
          <w:rFonts w:ascii="仿宋_GB2312"/>
          <w:szCs w:val="32"/>
        </w:rPr>
      </w:pPr>
      <w:r>
        <w:rPr>
          <w:rFonts w:hint="eastAsia" w:ascii="仿宋_GB2312"/>
          <w:szCs w:val="32"/>
        </w:rPr>
        <w:t>（4）政府补助项目经费使用情况，包括学生资助项目、政府购买服务等项目，及相关补助金额、经费使用金额、未使用金额、项目完成情况及是否按项目规定使用资金情况。</w:t>
      </w:r>
    </w:p>
    <w:p>
      <w:pPr>
        <w:spacing w:line="560" w:lineRule="exact"/>
        <w:ind w:firstLine="640" w:firstLineChars="200"/>
        <w:rPr>
          <w:rFonts w:ascii="仿宋_GB2312"/>
          <w:szCs w:val="32"/>
        </w:rPr>
      </w:pPr>
      <w:r>
        <w:rPr>
          <w:rFonts w:hint="eastAsia" w:ascii="仿宋_GB2312"/>
          <w:szCs w:val="32"/>
        </w:rPr>
        <w:t>（5）纳税情况，包括纳税税种、纳税金额以及享受减免税政策情况。</w:t>
      </w:r>
    </w:p>
    <w:p>
      <w:pPr>
        <w:spacing w:line="560" w:lineRule="exact"/>
        <w:ind w:firstLine="640" w:firstLineChars="200"/>
        <w:rPr>
          <w:rFonts w:ascii="仿宋_GB2312"/>
          <w:szCs w:val="32"/>
        </w:rPr>
      </w:pPr>
      <w:r>
        <w:rPr>
          <w:rFonts w:hint="eastAsia" w:ascii="仿宋_GB2312"/>
          <w:szCs w:val="32"/>
        </w:rPr>
        <w:t>（6）《民间非营利组织会计制度》《事业单位会计制度》执行情况。</w:t>
      </w:r>
    </w:p>
    <w:p>
      <w:pPr>
        <w:spacing w:line="560" w:lineRule="exact"/>
        <w:ind w:firstLine="640" w:firstLineChars="200"/>
        <w:rPr>
          <w:rFonts w:ascii="仿宋_GB2312"/>
          <w:szCs w:val="32"/>
        </w:rPr>
      </w:pPr>
      <w:r>
        <w:rPr>
          <w:rFonts w:hint="eastAsia" w:ascii="仿宋_GB2312"/>
          <w:szCs w:val="32"/>
        </w:rPr>
        <w:t>（7）国有资产、公办学校参与举办民办学校情况。</w:t>
      </w:r>
    </w:p>
    <w:p>
      <w:pPr>
        <w:spacing w:line="560" w:lineRule="exact"/>
        <w:ind w:firstLine="640" w:firstLineChars="200"/>
        <w:rPr>
          <w:rFonts w:ascii="仿宋_GB2312"/>
          <w:szCs w:val="32"/>
        </w:rPr>
      </w:pPr>
      <w:r>
        <w:rPr>
          <w:rFonts w:hint="eastAsia" w:ascii="仿宋_GB2312"/>
          <w:szCs w:val="32"/>
        </w:rPr>
        <w:t>3.学校筹措办学资金的渠道情况，举办者投入的资产与学校的其他资产是否分别登记建账，资产金额。</w:t>
      </w:r>
    </w:p>
    <w:p>
      <w:pPr>
        <w:spacing w:line="560" w:lineRule="exact"/>
        <w:ind w:firstLine="640" w:firstLineChars="200"/>
        <w:rPr>
          <w:rFonts w:ascii="仿宋_GB2312"/>
          <w:szCs w:val="32"/>
        </w:rPr>
      </w:pPr>
      <w:r>
        <w:rPr>
          <w:rFonts w:hint="eastAsia" w:ascii="仿宋_GB2312"/>
          <w:szCs w:val="32"/>
        </w:rPr>
        <w:t>4.非营利性的体现情况，包括盈余是否分红，是否取得合理回报，是否按不低于年度净资产增加额或净收益25%的比例提取发展基金等。</w:t>
      </w:r>
    </w:p>
    <w:p>
      <w:pPr>
        <w:spacing w:line="560" w:lineRule="exact"/>
        <w:ind w:firstLine="640" w:firstLineChars="200"/>
        <w:rPr>
          <w:rFonts w:ascii="仿宋_GB2312"/>
          <w:szCs w:val="32"/>
        </w:rPr>
      </w:pPr>
      <w:r>
        <w:rPr>
          <w:rFonts w:hint="eastAsia" w:ascii="仿宋_GB2312"/>
          <w:szCs w:val="32"/>
        </w:rPr>
        <w:t>5.资产管理情况</w:t>
      </w:r>
    </w:p>
    <w:p>
      <w:pPr>
        <w:spacing w:line="560" w:lineRule="exact"/>
        <w:ind w:firstLine="640" w:firstLineChars="200"/>
        <w:rPr>
          <w:rFonts w:ascii="仿宋_GB2312"/>
          <w:szCs w:val="32"/>
        </w:rPr>
      </w:pPr>
      <w:r>
        <w:rPr>
          <w:rFonts w:hint="eastAsia" w:ascii="仿宋_GB2312"/>
          <w:szCs w:val="32"/>
        </w:rPr>
        <w:t>（1）资产依法管理使用情况（有国有资产的列国有资产使用情况）。</w:t>
      </w:r>
    </w:p>
    <w:p>
      <w:pPr>
        <w:spacing w:line="560" w:lineRule="exact"/>
        <w:ind w:firstLine="640" w:firstLineChars="200"/>
        <w:rPr>
          <w:rFonts w:ascii="仿宋_GB2312"/>
          <w:szCs w:val="32"/>
        </w:rPr>
      </w:pPr>
      <w:r>
        <w:rPr>
          <w:rFonts w:hint="eastAsia" w:ascii="仿宋_GB2312"/>
          <w:szCs w:val="32"/>
        </w:rPr>
        <w:t>（2）固定资产增减变动情况，包括固定资产原价、折旧、在建工程等。</w:t>
      </w:r>
    </w:p>
    <w:p>
      <w:pPr>
        <w:spacing w:line="560" w:lineRule="exact"/>
        <w:ind w:firstLine="640" w:firstLineChars="200"/>
        <w:rPr>
          <w:rFonts w:ascii="仿宋_GB2312"/>
          <w:szCs w:val="32"/>
        </w:rPr>
      </w:pPr>
      <w:r>
        <w:rPr>
          <w:rFonts w:hint="eastAsia" w:ascii="仿宋_GB2312"/>
          <w:szCs w:val="32"/>
        </w:rPr>
        <w:t>（3）对外投资及取得投资收益的情况。</w:t>
      </w:r>
    </w:p>
    <w:p>
      <w:pPr>
        <w:spacing w:line="560" w:lineRule="exact"/>
        <w:ind w:firstLine="640" w:firstLineChars="200"/>
        <w:rPr>
          <w:rFonts w:ascii="仿宋_GB2312"/>
          <w:szCs w:val="32"/>
        </w:rPr>
      </w:pPr>
      <w:r>
        <w:rPr>
          <w:rFonts w:hint="eastAsia" w:ascii="仿宋_GB2312"/>
          <w:szCs w:val="32"/>
        </w:rPr>
        <w:t>6.会计报表主要项目明细（以下各项根据金额大小顺序列示前五位，如有账龄超出一年的需要分别以文字说明原因）</w:t>
      </w:r>
    </w:p>
    <w:p>
      <w:pPr>
        <w:spacing w:line="560" w:lineRule="exact"/>
        <w:ind w:firstLine="640" w:firstLineChars="200"/>
        <w:rPr>
          <w:rFonts w:ascii="仿宋_GB2312"/>
          <w:szCs w:val="32"/>
        </w:rPr>
      </w:pPr>
      <w:r>
        <w:rPr>
          <w:rFonts w:hint="eastAsia" w:ascii="仿宋_GB2312"/>
          <w:szCs w:val="32"/>
        </w:rPr>
        <w:t>（1）应收账款明细，包括主要债务人名称、金额、款项性质和用途、账龄等。</w:t>
      </w:r>
    </w:p>
    <w:p>
      <w:pPr>
        <w:spacing w:line="560" w:lineRule="exact"/>
        <w:ind w:firstLine="640" w:firstLineChars="200"/>
        <w:rPr>
          <w:rFonts w:ascii="仿宋_GB2312"/>
          <w:szCs w:val="32"/>
        </w:rPr>
      </w:pPr>
      <w:r>
        <w:rPr>
          <w:rFonts w:hint="eastAsia" w:ascii="仿宋_GB2312"/>
          <w:szCs w:val="32"/>
        </w:rPr>
        <w:t>（2）其他应收款明细，包括主要债务人名称、金额、款项性质和用途、账龄等。</w:t>
      </w:r>
    </w:p>
    <w:p>
      <w:pPr>
        <w:spacing w:line="560" w:lineRule="exact"/>
        <w:ind w:firstLine="640" w:firstLineChars="200"/>
        <w:rPr>
          <w:rFonts w:ascii="仿宋_GB2312"/>
          <w:szCs w:val="32"/>
        </w:rPr>
      </w:pPr>
      <w:r>
        <w:rPr>
          <w:rFonts w:hint="eastAsia" w:ascii="仿宋_GB2312"/>
          <w:szCs w:val="32"/>
        </w:rPr>
        <w:t>（3）长、短期借款明细，包括债权人名称、金额、性质和</w:t>
      </w:r>
    </w:p>
    <w:p>
      <w:pPr>
        <w:spacing w:line="560" w:lineRule="exact"/>
        <w:rPr>
          <w:rFonts w:ascii="仿宋_GB2312"/>
          <w:szCs w:val="32"/>
        </w:rPr>
      </w:pPr>
      <w:r>
        <w:rPr>
          <w:rFonts w:hint="eastAsia" w:ascii="仿宋_GB2312"/>
          <w:szCs w:val="32"/>
        </w:rPr>
        <w:t>担保情况。</w:t>
      </w:r>
    </w:p>
    <w:p>
      <w:pPr>
        <w:spacing w:line="560" w:lineRule="exact"/>
        <w:ind w:firstLine="640" w:firstLineChars="200"/>
        <w:rPr>
          <w:rFonts w:ascii="仿宋_GB2312"/>
          <w:szCs w:val="32"/>
        </w:rPr>
      </w:pPr>
      <w:r>
        <w:rPr>
          <w:rFonts w:hint="eastAsia" w:ascii="仿宋_GB2312"/>
          <w:szCs w:val="32"/>
        </w:rPr>
        <w:t>（4）应付账款明细，包括主要债权人名称、金额、款项性质和内容、账龄等。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（5）其他应付款明细，包括主要债权人名称、金额、款项性质和内容、账龄等。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（6）预收账款明细，包括主要债权人名称、金额、款项性质和内容、账龄等。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（7）固定资产明细，按二级科目分类，包括类别、原值、累计折旧、年末净值。</w:t>
      </w:r>
    </w:p>
    <w:p>
      <w:pPr>
        <w:spacing w:line="560" w:lineRule="exact"/>
        <w:ind w:firstLine="640" w:firstLineChars="200"/>
        <w:rPr>
          <w:rFonts w:ascii="仿宋_GB2312"/>
          <w:szCs w:val="32"/>
        </w:rPr>
      </w:pPr>
      <w:r>
        <w:rPr>
          <w:rFonts w:hint="eastAsia" w:ascii="仿宋_GB2312"/>
          <w:szCs w:val="32"/>
        </w:rPr>
        <w:t>（8）在建工程明细，包括项目名称、年末余额等。</w:t>
      </w:r>
    </w:p>
    <w:p>
      <w:pPr>
        <w:spacing w:line="560" w:lineRule="exact"/>
        <w:ind w:firstLine="640" w:firstLineChars="200"/>
        <w:rPr>
          <w:rFonts w:ascii="楷体_GB2312" w:eastAsia="楷体_GB2312"/>
          <w:szCs w:val="32"/>
        </w:rPr>
      </w:pPr>
      <w:r>
        <w:rPr>
          <w:rFonts w:hint="eastAsia" w:ascii="楷体_GB2312" w:eastAsia="楷体_GB2312"/>
          <w:szCs w:val="32"/>
        </w:rPr>
        <w:t>（三）审计结论及管理建议</w:t>
      </w:r>
    </w:p>
    <w:p>
      <w:pPr>
        <w:spacing w:line="560" w:lineRule="exact"/>
        <w:ind w:firstLine="640" w:firstLineChars="200"/>
        <w:rPr>
          <w:rFonts w:ascii="仿宋_GB2312"/>
          <w:szCs w:val="32"/>
        </w:rPr>
      </w:pPr>
      <w:r>
        <w:rPr>
          <w:rFonts w:hint="eastAsia" w:ascii="仿宋_GB2312"/>
          <w:szCs w:val="32"/>
        </w:rPr>
        <w:t>1.年度审计的总体评价。</w:t>
      </w:r>
    </w:p>
    <w:p>
      <w:pPr>
        <w:spacing w:line="560" w:lineRule="exact"/>
        <w:ind w:firstLine="640" w:firstLineChars="200"/>
        <w:rPr>
          <w:rFonts w:ascii="仿宋_GB2312"/>
          <w:szCs w:val="32"/>
        </w:rPr>
      </w:pPr>
      <w:r>
        <w:rPr>
          <w:rFonts w:hint="eastAsia" w:ascii="仿宋_GB2312"/>
          <w:szCs w:val="32"/>
        </w:rPr>
        <w:t>2.存在问题及管理建议。</w:t>
      </w:r>
    </w:p>
    <w:p>
      <w:pPr>
        <w:spacing w:line="560" w:lineRule="exact"/>
        <w:ind w:firstLine="640" w:firstLineChars="200"/>
        <w:rPr>
          <w:rFonts w:ascii="楷体_GB2312" w:eastAsia="楷体_GB2312"/>
          <w:szCs w:val="32"/>
        </w:rPr>
      </w:pPr>
      <w:r>
        <w:rPr>
          <w:rFonts w:hint="eastAsia" w:ascii="楷体_GB2312" w:eastAsia="楷体_GB2312"/>
          <w:szCs w:val="32"/>
        </w:rPr>
        <w:t>（四）其他事项说明</w:t>
      </w:r>
    </w:p>
    <w:p>
      <w:pPr>
        <w:spacing w:line="560" w:lineRule="exact"/>
        <w:ind w:firstLine="640" w:firstLineChars="200"/>
        <w:rPr>
          <w:rFonts w:ascii="黑体" w:eastAsia="黑体"/>
          <w:szCs w:val="32"/>
        </w:rPr>
      </w:pPr>
      <w:r>
        <w:rPr>
          <w:rFonts w:hint="eastAsia" w:ascii="黑体" w:eastAsia="黑体"/>
          <w:szCs w:val="32"/>
        </w:rPr>
        <w:t>三、审计报告附件内容</w:t>
      </w:r>
    </w:p>
    <w:p>
      <w:pPr>
        <w:spacing w:line="560" w:lineRule="exact"/>
        <w:ind w:firstLine="640" w:firstLineChars="200"/>
        <w:rPr>
          <w:rFonts w:ascii="仿宋_GB2312"/>
          <w:szCs w:val="32"/>
        </w:rPr>
      </w:pPr>
      <w:r>
        <w:rPr>
          <w:rFonts w:hint="eastAsia" w:ascii="仿宋_GB2312"/>
          <w:szCs w:val="32"/>
        </w:rPr>
        <w:t>（一）执行《民间非营利组织会计制度》的学校应填报资产负债表（甲）、业务活动表、现金流量表、固定资产增减变动情况表。</w:t>
      </w:r>
    </w:p>
    <w:p>
      <w:pPr>
        <w:spacing w:line="560" w:lineRule="exact"/>
        <w:ind w:firstLine="640" w:firstLineChars="200"/>
        <w:rPr>
          <w:rFonts w:ascii="仿宋_GB2312"/>
          <w:szCs w:val="32"/>
        </w:rPr>
      </w:pPr>
      <w:r>
        <w:rPr>
          <w:rFonts w:hint="eastAsia" w:ascii="仿宋_GB2312"/>
          <w:szCs w:val="32"/>
        </w:rPr>
        <w:t>执行《事业单位会计制度》的学校应填报资产负债表（乙）、收入支出表、固定资产增减变动情况表。</w:t>
      </w:r>
    </w:p>
    <w:p>
      <w:pPr>
        <w:spacing w:line="560" w:lineRule="exact"/>
        <w:ind w:firstLine="640" w:firstLineChars="200"/>
        <w:rPr>
          <w:rFonts w:ascii="仿宋_GB2312"/>
          <w:szCs w:val="32"/>
        </w:rPr>
      </w:pPr>
      <w:r>
        <w:rPr>
          <w:rFonts w:hint="eastAsia" w:ascii="仿宋_GB2312"/>
          <w:szCs w:val="32"/>
        </w:rPr>
        <w:t>（二）截至12月31日银行对账单。</w:t>
      </w:r>
    </w:p>
    <w:p>
      <w:pPr>
        <w:spacing w:line="560" w:lineRule="exact"/>
        <w:ind w:firstLine="640" w:firstLineChars="200"/>
        <w:rPr>
          <w:rFonts w:ascii="仿宋_GB2312"/>
          <w:szCs w:val="32"/>
        </w:rPr>
      </w:pPr>
      <w:r>
        <w:rPr>
          <w:rFonts w:hint="eastAsia" w:ascii="仿宋_GB2312"/>
          <w:szCs w:val="32"/>
        </w:rPr>
        <w:t>（三）固定资产中涉及房产的需提交学校房屋产权证明、土地使用证明等相关材料；固定资产中涉及车辆的需提交学校车辆行驶本等相关材料。</w:t>
      </w:r>
    </w:p>
    <w:p>
      <w:pPr>
        <w:spacing w:line="560" w:lineRule="exact"/>
        <w:ind w:firstLine="640" w:firstLineChars="200"/>
        <w:rPr>
          <w:rFonts w:ascii="仿宋_GB2312"/>
          <w:szCs w:val="32"/>
        </w:rPr>
      </w:pPr>
      <w:r>
        <w:rPr>
          <w:rFonts w:hint="eastAsia" w:ascii="仿宋_GB2312"/>
          <w:szCs w:val="32"/>
        </w:rPr>
        <w:t>（四）学校重大借入款及借出款项的协议（或合同）。</w:t>
      </w:r>
    </w:p>
    <w:p>
      <w:pPr>
        <w:spacing w:line="560" w:lineRule="exact"/>
        <w:ind w:firstLine="640" w:firstLineChars="200"/>
        <w:rPr>
          <w:rFonts w:ascii="仿宋_GB2312"/>
          <w:szCs w:val="32"/>
        </w:rPr>
      </w:pPr>
      <w:r>
        <w:rPr>
          <w:rFonts w:hint="eastAsia" w:ascii="仿宋_GB2312"/>
          <w:szCs w:val="32"/>
        </w:rPr>
        <w:t>（五）办学许可证副本复印件。</w:t>
      </w:r>
    </w:p>
    <w:p>
      <w:pPr>
        <w:spacing w:line="560" w:lineRule="exact"/>
        <w:ind w:firstLine="640" w:firstLineChars="200"/>
        <w:rPr>
          <w:rFonts w:ascii="仿宋_GB2312"/>
          <w:szCs w:val="32"/>
        </w:rPr>
      </w:pPr>
      <w:r>
        <w:rPr>
          <w:rFonts w:hint="eastAsia" w:ascii="仿宋_GB2312"/>
          <w:szCs w:val="32"/>
        </w:rPr>
        <w:t>（六）会计师事务所营业执照副本复印件。</w:t>
      </w:r>
    </w:p>
    <w:p>
      <w:pPr>
        <w:spacing w:line="440" w:lineRule="exact"/>
        <w:ind w:firstLine="640" w:firstLineChars="200"/>
        <w:rPr>
          <w:rFonts w:ascii="仿宋_GB2312"/>
          <w:szCs w:val="32"/>
        </w:rPr>
      </w:pPr>
    </w:p>
    <w:p>
      <w:pPr>
        <w:spacing w:line="440" w:lineRule="exact"/>
        <w:ind w:firstLine="640" w:firstLineChars="200"/>
        <w:rPr>
          <w:rFonts w:ascii="仿宋_GB2312"/>
          <w:szCs w:val="32"/>
        </w:rPr>
      </w:pPr>
    </w:p>
    <w:p>
      <w:pPr>
        <w:spacing w:line="440" w:lineRule="exact"/>
        <w:ind w:firstLine="640" w:firstLineChars="200"/>
        <w:rPr>
          <w:rFonts w:ascii="仿宋_GB2312"/>
          <w:szCs w:val="32"/>
        </w:rPr>
      </w:pPr>
    </w:p>
    <w:p>
      <w:pPr>
        <w:spacing w:line="440" w:lineRule="exact"/>
        <w:ind w:firstLine="640" w:firstLineChars="200"/>
        <w:rPr>
          <w:rFonts w:ascii="仿宋_GB2312"/>
          <w:szCs w:val="32"/>
        </w:rPr>
      </w:pPr>
    </w:p>
    <w:p>
      <w:pPr>
        <w:rPr>
          <w:rFonts w:hint="eastAsia" w:ascii="黑体" w:hAnsi="黑体" w:eastAsia="黑体" w:cs="黑体"/>
          <w:szCs w:val="32"/>
        </w:rPr>
      </w:pPr>
      <w:r>
        <w:rPr>
          <w:rFonts w:hint="eastAsia" w:ascii="黑体" w:hAnsi="黑体" w:eastAsia="黑体" w:cs="黑体"/>
          <w:szCs w:val="32"/>
        </w:rPr>
        <w:t>附件6</w:t>
      </w:r>
    </w:p>
    <w:p/>
    <w:p>
      <w:pPr>
        <w:jc w:val="center"/>
        <w:rPr>
          <w:rFonts w:ascii="黑体" w:hAnsi="黑体" w:eastAsia="黑体" w:cs="黑体"/>
          <w:sz w:val="44"/>
          <w:szCs w:val="44"/>
        </w:rPr>
      </w:pPr>
      <w:r>
        <w:rPr>
          <w:rFonts w:hint="eastAsia" w:ascii="黑体" w:hAnsi="黑体" w:eastAsia="黑体" w:cs="黑体"/>
          <w:sz w:val="44"/>
          <w:szCs w:val="44"/>
        </w:rPr>
        <w:t>年检自查报告</w:t>
      </w:r>
    </w:p>
    <w:p>
      <w:pPr>
        <w:jc w:val="center"/>
        <w:rPr>
          <w:rFonts w:ascii="黑体" w:hAnsi="黑体" w:eastAsia="黑体" w:cs="黑体"/>
          <w:sz w:val="44"/>
          <w:szCs w:val="44"/>
          <w:u w:val="single"/>
        </w:rPr>
      </w:pPr>
      <w:r>
        <w:rPr>
          <w:rFonts w:hint="eastAsia" w:ascii="黑体" w:hAnsi="黑体" w:eastAsia="黑体" w:cs="黑体"/>
          <w:sz w:val="44"/>
          <w:szCs w:val="44"/>
          <w:u w:val="single"/>
        </w:rPr>
        <w:t>（标题字体：黑体2号，居中）</w:t>
      </w:r>
    </w:p>
    <w:p>
      <w:pPr>
        <w:jc w:val="center"/>
        <w:rPr>
          <w:rFonts w:ascii="仿宋" w:hAnsi="仿宋" w:eastAsia="仿宋" w:cs="仿宋"/>
          <w:b/>
          <w:bCs/>
          <w:szCs w:val="32"/>
          <w:u w:val="single"/>
        </w:rPr>
      </w:pPr>
    </w:p>
    <w:p>
      <w:pPr>
        <w:jc w:val="center"/>
        <w:rPr>
          <w:rFonts w:ascii="仿宋" w:hAnsi="仿宋" w:eastAsia="仿宋" w:cs="仿宋"/>
          <w:b/>
          <w:bCs/>
          <w:szCs w:val="32"/>
        </w:rPr>
      </w:pPr>
    </w:p>
    <w:p>
      <w:pPr>
        <w:jc w:val="center"/>
        <w:rPr>
          <w:rFonts w:ascii="黑体" w:hAnsi="仿宋" w:eastAsia="黑体" w:cs="仿宋"/>
          <w:bCs/>
          <w:szCs w:val="32"/>
        </w:rPr>
      </w:pPr>
      <w:r>
        <w:rPr>
          <w:rFonts w:hint="eastAsia" w:ascii="黑体" w:hAnsi="仿宋" w:eastAsia="黑体" w:cs="仿宋"/>
          <w:bCs/>
          <w:szCs w:val="32"/>
        </w:rPr>
        <w:t>诚信承诺书</w:t>
      </w:r>
    </w:p>
    <w:p>
      <w:pPr>
        <w:jc w:val="center"/>
        <w:rPr>
          <w:rFonts w:ascii="黑体" w:hAnsi="仿宋" w:eastAsia="黑体" w:cs="仿宋"/>
          <w:bCs/>
          <w:szCs w:val="32"/>
          <w:u w:val="single"/>
        </w:rPr>
      </w:pPr>
      <w:r>
        <w:rPr>
          <w:rFonts w:hint="eastAsia" w:ascii="黑体" w:hAnsi="仿宋" w:eastAsia="黑体" w:cs="仿宋"/>
          <w:bCs/>
          <w:szCs w:val="32"/>
          <w:u w:val="single"/>
        </w:rPr>
        <w:t>（小标题字体：黑体3号，居中）</w:t>
      </w:r>
    </w:p>
    <w:p>
      <w:pPr>
        <w:rPr>
          <w:rFonts w:ascii="仿宋" w:hAnsi="仿宋" w:eastAsia="仿宋" w:cs="仿宋"/>
          <w:szCs w:val="32"/>
        </w:rPr>
      </w:pPr>
    </w:p>
    <w:p>
      <w:pPr>
        <w:ind w:firstLine="640" w:firstLineChars="200"/>
        <w:rPr>
          <w:rFonts w:ascii="仿宋_GB2312" w:hAnsi="仿宋" w:cs="仿宋"/>
          <w:szCs w:val="32"/>
        </w:rPr>
      </w:pPr>
      <w:r>
        <w:rPr>
          <w:rFonts w:hint="eastAsia" w:ascii="仿宋_GB2312" w:hAnsi="仿宋" w:cs="仿宋"/>
          <w:szCs w:val="32"/>
          <w:u w:val="single"/>
        </w:rPr>
        <w:t>（学校名称）</w:t>
      </w:r>
      <w:r>
        <w:rPr>
          <w:rFonts w:hint="eastAsia" w:ascii="仿宋_GB2312" w:hAnsi="仿宋" w:cs="仿宋"/>
          <w:szCs w:val="32"/>
        </w:rPr>
        <w:t>郑重承诺本校提供的2020年年检自查报告中的所有内容（含相关表格、附件等）均真实、准确，如有任何不实、弄虚作假的情况，自愿承担相应法律责任和年检不通过结果。</w:t>
      </w:r>
    </w:p>
    <w:p>
      <w:pPr>
        <w:ind w:firstLine="643" w:firstLineChars="200"/>
        <w:rPr>
          <w:rFonts w:ascii="仿宋_GB2312" w:hAnsi="仿宋" w:cs="仿宋"/>
          <w:b/>
          <w:szCs w:val="32"/>
          <w:u w:val="single"/>
        </w:rPr>
      </w:pPr>
      <w:r>
        <w:rPr>
          <w:rFonts w:hint="eastAsia" w:ascii="仿宋_GB2312" w:hAnsi="仿宋" w:cs="仿宋"/>
          <w:b/>
          <w:szCs w:val="32"/>
          <w:u w:val="single"/>
        </w:rPr>
        <w:t>（内容字体：仿宋3号，首行缩进2字符，行间距：28磅）</w:t>
      </w:r>
    </w:p>
    <w:p>
      <w:pPr>
        <w:ind w:firstLine="640" w:firstLineChars="200"/>
        <w:rPr>
          <w:rFonts w:ascii="仿宋_GB2312" w:hAnsi="仿宋" w:cs="仿宋"/>
          <w:szCs w:val="32"/>
        </w:rPr>
      </w:pPr>
    </w:p>
    <w:p>
      <w:pPr>
        <w:ind w:firstLine="640" w:firstLineChars="200"/>
        <w:rPr>
          <w:rFonts w:ascii="仿宋_GB2312" w:hAnsi="仿宋" w:cs="仿宋"/>
          <w:szCs w:val="32"/>
        </w:rPr>
      </w:pPr>
    </w:p>
    <w:p>
      <w:pPr>
        <w:ind w:firstLine="640" w:firstLineChars="200"/>
        <w:jc w:val="center"/>
        <w:rPr>
          <w:rFonts w:ascii="仿宋_GB2312" w:hAnsi="仿宋" w:cs="仿宋"/>
          <w:szCs w:val="32"/>
        </w:rPr>
      </w:pPr>
      <w:r>
        <w:rPr>
          <w:rFonts w:hint="eastAsia" w:ascii="仿宋_GB2312" w:hAnsi="仿宋" w:cs="仿宋"/>
          <w:szCs w:val="32"/>
        </w:rPr>
        <w:t>单位名称（公章）：</w:t>
      </w:r>
    </w:p>
    <w:p>
      <w:pPr>
        <w:ind w:firstLine="640" w:firstLineChars="200"/>
        <w:jc w:val="center"/>
        <w:rPr>
          <w:rFonts w:ascii="仿宋_GB2312" w:hAnsi="仿宋" w:cs="仿宋"/>
          <w:szCs w:val="32"/>
        </w:rPr>
      </w:pPr>
      <w:r>
        <w:rPr>
          <w:rFonts w:hint="eastAsia" w:ascii="仿宋_GB2312" w:hAnsi="仿宋" w:cs="仿宋"/>
          <w:szCs w:val="32"/>
        </w:rPr>
        <w:t xml:space="preserve">    董（理）事长签字：</w:t>
      </w:r>
    </w:p>
    <w:p>
      <w:pPr>
        <w:ind w:firstLine="640" w:firstLineChars="200"/>
        <w:jc w:val="center"/>
        <w:rPr>
          <w:rFonts w:ascii="仿宋_GB2312" w:hAnsi="仿宋" w:cs="仿宋"/>
          <w:szCs w:val="32"/>
        </w:rPr>
      </w:pPr>
      <w:r>
        <w:rPr>
          <w:rFonts w:hint="eastAsia" w:ascii="仿宋_GB2312" w:hAnsi="仿宋" w:cs="仿宋"/>
          <w:szCs w:val="32"/>
        </w:rPr>
        <w:t xml:space="preserve">      校（院）长签字：</w:t>
      </w:r>
    </w:p>
    <w:p>
      <w:pPr>
        <w:ind w:firstLine="3680" w:firstLineChars="1150"/>
        <w:rPr>
          <w:rFonts w:ascii="仿宋_GB2312" w:hAnsi="仿宋" w:cs="仿宋"/>
          <w:szCs w:val="32"/>
        </w:rPr>
      </w:pPr>
      <w:r>
        <w:rPr>
          <w:rFonts w:hint="eastAsia" w:ascii="仿宋_GB2312" w:hAnsi="仿宋" w:cs="仿宋"/>
          <w:szCs w:val="32"/>
        </w:rPr>
        <w:t>党组织负责人签字：</w:t>
      </w:r>
    </w:p>
    <w:p>
      <w:pPr>
        <w:ind w:firstLine="640" w:firstLineChars="200"/>
        <w:jc w:val="center"/>
        <w:rPr>
          <w:rFonts w:ascii="仿宋_GB2312" w:hAnsi="仿宋" w:cs="仿宋"/>
          <w:szCs w:val="32"/>
        </w:rPr>
      </w:pPr>
      <w:r>
        <w:rPr>
          <w:rFonts w:hint="eastAsia" w:ascii="仿宋_GB2312" w:hAnsi="仿宋" w:cs="仿宋"/>
          <w:szCs w:val="32"/>
        </w:rPr>
        <w:t xml:space="preserve">             年   月   日</w:t>
      </w:r>
    </w:p>
    <w:p>
      <w:pPr>
        <w:ind w:firstLine="880" w:firstLineChars="200"/>
        <w:jc w:val="center"/>
        <w:rPr>
          <w:rFonts w:ascii="黑体" w:hAnsi="黑体" w:eastAsia="黑体" w:cs="黑体"/>
          <w:sz w:val="44"/>
          <w:szCs w:val="44"/>
        </w:rPr>
      </w:pPr>
    </w:p>
    <w:p>
      <w:pPr>
        <w:spacing w:line="540" w:lineRule="exact"/>
        <w:rPr>
          <w:rFonts w:ascii="黑体" w:hAnsi="黑体" w:eastAsia="黑体" w:cs="黑体"/>
          <w:b/>
          <w:bCs/>
          <w:sz w:val="44"/>
          <w:szCs w:val="44"/>
        </w:rPr>
      </w:pPr>
    </w:p>
    <w:p>
      <w:pPr>
        <w:spacing w:line="540" w:lineRule="exact"/>
        <w:jc w:val="center"/>
        <w:rPr>
          <w:rFonts w:ascii="黑体" w:hAnsi="黑体" w:eastAsia="黑体" w:cs="黑体"/>
          <w:b/>
          <w:bCs/>
          <w:sz w:val="44"/>
          <w:szCs w:val="44"/>
        </w:rPr>
      </w:pPr>
      <w:r>
        <w:rPr>
          <w:rFonts w:hint="eastAsia" w:ascii="黑体" w:hAnsi="黑体" w:eastAsia="黑体" w:cs="黑体"/>
          <w:b/>
          <w:bCs/>
          <w:sz w:val="44"/>
          <w:szCs w:val="44"/>
        </w:rPr>
        <w:t>20</w:t>
      </w:r>
      <w:r>
        <w:rPr>
          <w:rFonts w:ascii="黑体" w:hAnsi="黑体" w:eastAsia="黑体" w:cs="黑体"/>
          <w:b/>
          <w:bCs/>
          <w:sz w:val="44"/>
          <w:szCs w:val="44"/>
        </w:rPr>
        <w:t>20</w:t>
      </w:r>
      <w:r>
        <w:rPr>
          <w:rFonts w:hint="eastAsia" w:ascii="黑体" w:hAnsi="黑体" w:eastAsia="黑体" w:cs="黑体"/>
          <w:b/>
          <w:bCs/>
          <w:sz w:val="44"/>
          <w:szCs w:val="44"/>
        </w:rPr>
        <w:t>年度办学状况自查报告</w:t>
      </w:r>
    </w:p>
    <w:p>
      <w:pPr>
        <w:spacing w:line="540" w:lineRule="exact"/>
        <w:jc w:val="center"/>
        <w:rPr>
          <w:rFonts w:hint="eastAsia" w:ascii="仿宋" w:hAnsi="仿宋" w:eastAsia="仿宋" w:cs="黑体"/>
          <w:bCs/>
          <w:szCs w:val="32"/>
          <w:u w:val="single"/>
        </w:rPr>
      </w:pPr>
      <w:r>
        <w:rPr>
          <w:rFonts w:hint="eastAsia" w:ascii="仿宋" w:hAnsi="仿宋" w:eastAsia="仿宋" w:cs="黑体"/>
          <w:bCs/>
          <w:szCs w:val="32"/>
          <w:u w:val="single"/>
        </w:rPr>
        <w:t>（标题字体：黑体2号，居中）</w:t>
      </w:r>
    </w:p>
    <w:p>
      <w:pPr>
        <w:spacing w:line="540" w:lineRule="exact"/>
        <w:jc w:val="center"/>
        <w:rPr>
          <w:rFonts w:ascii="黑体" w:hAnsi="黑体" w:eastAsia="黑体" w:cs="黑体"/>
          <w:b/>
          <w:bCs/>
          <w:sz w:val="44"/>
          <w:szCs w:val="44"/>
        </w:rPr>
      </w:pPr>
    </w:p>
    <w:p>
      <w:pPr>
        <w:spacing w:line="560" w:lineRule="exact"/>
        <w:ind w:firstLine="640" w:firstLineChars="200"/>
        <w:rPr>
          <w:rFonts w:hint="eastAsia" w:ascii="黑体" w:hAnsi="宋体" w:eastAsia="黑体"/>
          <w:szCs w:val="32"/>
        </w:rPr>
      </w:pPr>
      <w:r>
        <w:rPr>
          <w:rFonts w:hint="eastAsia" w:ascii="黑体" w:hAnsi="宋体" w:eastAsia="黑体"/>
          <w:szCs w:val="32"/>
        </w:rPr>
        <w:t>一、学校年度事业发展概况、重要变更事项情况</w:t>
      </w:r>
    </w:p>
    <w:p>
      <w:pPr>
        <w:spacing w:line="560" w:lineRule="exact"/>
        <w:ind w:firstLine="640" w:firstLineChars="200"/>
        <w:rPr>
          <w:rFonts w:hint="eastAsia" w:ascii="仿宋_GB2312" w:hAnsi="仿宋"/>
          <w:szCs w:val="32"/>
          <w:u w:val="single"/>
        </w:rPr>
      </w:pPr>
      <w:r>
        <w:rPr>
          <w:rFonts w:hint="eastAsia" w:ascii="仿宋_GB2312" w:hAnsi="仿宋"/>
          <w:szCs w:val="32"/>
          <w:u w:val="single"/>
        </w:rPr>
        <w:t>（标题字体：黑体3号，首行缩进2字符）</w:t>
      </w:r>
    </w:p>
    <w:p>
      <w:pPr>
        <w:spacing w:line="540" w:lineRule="exact"/>
        <w:ind w:firstLine="560" w:firstLineChars="200"/>
        <w:rPr>
          <w:rFonts w:hint="eastAsia" w:ascii="仿宋_GB2312" w:hAnsi="仿宋"/>
          <w:sz w:val="28"/>
          <w:szCs w:val="28"/>
          <w:u w:val="single"/>
        </w:rPr>
      </w:pPr>
      <w:r>
        <w:rPr>
          <w:rFonts w:hint="eastAsia" w:ascii="仿宋_GB2312" w:hAnsi="宋体" w:cs="仿宋"/>
          <w:color w:val="000000"/>
          <w:sz w:val="28"/>
          <w:szCs w:val="28"/>
        </w:rPr>
        <w:t>学校年度事业发展概况，重要变更事项情况（举办者、校长、董事长、办学地址、名称等），重大发展事项（重大项目或发展合作事项），资产财务方面的变化（资产、负债、净资产等变化及原因），政府资助项目的支出使用情况等。</w:t>
      </w:r>
      <w:r>
        <w:rPr>
          <w:rFonts w:hint="eastAsia" w:ascii="仿宋_GB2312" w:hAnsi="仿宋"/>
          <w:sz w:val="28"/>
          <w:szCs w:val="28"/>
          <w:u w:val="single"/>
        </w:rPr>
        <w:t>（内容字体：仿宋4号，首行缩进2字符，行间距：单倍行距）</w:t>
      </w:r>
    </w:p>
    <w:p>
      <w:pPr>
        <w:spacing w:line="560" w:lineRule="exact"/>
        <w:ind w:firstLine="640" w:firstLineChars="200"/>
        <w:rPr>
          <w:rFonts w:ascii="黑体" w:eastAsia="黑体"/>
          <w:szCs w:val="32"/>
        </w:rPr>
      </w:pPr>
      <w:r>
        <w:rPr>
          <w:rFonts w:hint="eastAsia" w:ascii="黑体" w:eastAsia="黑体"/>
          <w:szCs w:val="32"/>
        </w:rPr>
        <w:t>二、学校重点专业、办学特色及下一步的发展思路</w:t>
      </w:r>
    </w:p>
    <w:p>
      <w:pPr>
        <w:spacing w:line="540" w:lineRule="exact"/>
        <w:ind w:firstLine="560" w:firstLineChars="200"/>
        <w:rPr>
          <w:rFonts w:ascii="仿宋_GB2312" w:hAnsi="宋体" w:cs="仿宋"/>
          <w:color w:val="000000"/>
          <w:sz w:val="28"/>
          <w:szCs w:val="28"/>
        </w:rPr>
      </w:pPr>
      <w:r>
        <w:rPr>
          <w:rFonts w:hint="eastAsia" w:ascii="仿宋_GB2312" w:hAnsi="仿宋"/>
          <w:sz w:val="28"/>
          <w:szCs w:val="28"/>
        </w:rPr>
        <w:t>（重点说明学校落实疏解“非首都功能”的具体思路和做法）</w:t>
      </w:r>
    </w:p>
    <w:p>
      <w:pPr>
        <w:spacing w:line="560" w:lineRule="exact"/>
        <w:ind w:firstLine="640" w:firstLineChars="200"/>
        <w:rPr>
          <w:rFonts w:hint="eastAsia" w:ascii="黑体" w:eastAsia="黑体"/>
          <w:szCs w:val="32"/>
        </w:rPr>
      </w:pPr>
      <w:r>
        <w:rPr>
          <w:rFonts w:hint="eastAsia" w:ascii="黑体" w:eastAsia="黑体"/>
          <w:szCs w:val="32"/>
        </w:rPr>
        <w:t>三</w:t>
      </w:r>
      <w:r>
        <w:rPr>
          <w:rFonts w:ascii="黑体" w:eastAsia="黑体"/>
          <w:szCs w:val="32"/>
        </w:rPr>
        <w:t>、</w:t>
      </w:r>
      <w:r>
        <w:rPr>
          <w:rFonts w:hint="eastAsia" w:ascii="黑体" w:eastAsia="黑体"/>
          <w:szCs w:val="32"/>
        </w:rPr>
        <w:t>学校应对新型冠状病毒肺炎疫情已采取的防范措施</w:t>
      </w:r>
    </w:p>
    <w:p>
      <w:pPr>
        <w:spacing w:line="560" w:lineRule="exact"/>
        <w:ind w:firstLine="640" w:firstLineChars="200"/>
        <w:rPr>
          <w:rFonts w:ascii="黑体" w:eastAsia="黑体"/>
          <w:szCs w:val="32"/>
        </w:rPr>
      </w:pPr>
      <w:r>
        <w:rPr>
          <w:rFonts w:hint="eastAsia" w:ascii="黑体" w:eastAsia="黑体"/>
          <w:szCs w:val="32"/>
        </w:rPr>
        <w:t>四、学校办学过程中面临的困难和问题及拟采取的措施</w:t>
      </w:r>
    </w:p>
    <w:p>
      <w:pPr>
        <w:spacing w:line="560" w:lineRule="exact"/>
        <w:ind w:firstLine="640" w:firstLineChars="200"/>
        <w:rPr>
          <w:rFonts w:ascii="黑体" w:hAnsi="Times New Roman" w:eastAsia="黑体" w:cs="Times New Roman"/>
          <w:b w:val="0"/>
          <w:szCs w:val="32"/>
        </w:rPr>
      </w:pPr>
      <w:r>
        <w:rPr>
          <w:rFonts w:hint="eastAsia" w:ascii="黑体" w:hAnsi="Times New Roman" w:eastAsia="黑体" w:cs="Times New Roman"/>
          <w:b w:val="0"/>
          <w:szCs w:val="32"/>
        </w:rPr>
        <w:t>五、按照年检考核要点的要求逐项说明基本办学情况</w:t>
      </w:r>
    </w:p>
    <w:p>
      <w:pPr>
        <w:spacing w:line="540" w:lineRule="exact"/>
        <w:ind w:firstLine="560" w:firstLineChars="200"/>
        <w:rPr>
          <w:rFonts w:hint="eastAsia" w:ascii="仿宋_GB2312" w:hAnsi="仿宋"/>
          <w:sz w:val="28"/>
          <w:szCs w:val="28"/>
        </w:rPr>
      </w:pPr>
      <w:r>
        <w:rPr>
          <w:rFonts w:hint="eastAsia" w:ascii="仿宋_GB2312" w:hAnsi="仿宋"/>
          <w:sz w:val="28"/>
          <w:szCs w:val="28"/>
        </w:rPr>
        <w:t>（不得漏项，没有的项写无，要点中需要提供的支撑材料需单独装订成册并加盖骑缝章）</w:t>
      </w:r>
    </w:p>
    <w:p>
      <w:pPr>
        <w:spacing w:line="440" w:lineRule="exact"/>
        <w:ind w:firstLine="640" w:firstLineChars="200"/>
        <w:rPr>
          <w:rFonts w:ascii="仿宋_GB2312"/>
          <w:szCs w:val="32"/>
        </w:rPr>
      </w:pPr>
    </w:p>
    <w:p>
      <w:pPr>
        <w:spacing w:line="440" w:lineRule="exact"/>
        <w:ind w:firstLine="640" w:firstLineChars="200"/>
        <w:rPr>
          <w:rFonts w:ascii="仿宋_GB2312"/>
          <w:szCs w:val="32"/>
        </w:rPr>
      </w:pPr>
    </w:p>
    <w:p>
      <w:pPr>
        <w:spacing w:line="440" w:lineRule="exact"/>
        <w:ind w:firstLine="640" w:firstLineChars="200"/>
        <w:rPr>
          <w:rFonts w:ascii="仿宋_GB2312"/>
          <w:szCs w:val="32"/>
        </w:rPr>
      </w:pPr>
    </w:p>
    <w:p>
      <w:pPr>
        <w:spacing w:line="440" w:lineRule="exact"/>
        <w:ind w:firstLine="640" w:firstLineChars="200"/>
        <w:rPr>
          <w:rFonts w:ascii="仿宋_GB2312"/>
          <w:szCs w:val="32"/>
        </w:rPr>
      </w:pPr>
    </w:p>
    <w:p>
      <w:pPr>
        <w:spacing w:line="440" w:lineRule="exact"/>
        <w:ind w:firstLine="640" w:firstLineChars="200"/>
        <w:rPr>
          <w:rFonts w:ascii="仿宋_GB2312"/>
          <w:szCs w:val="32"/>
        </w:rPr>
      </w:pPr>
    </w:p>
    <w:p>
      <w:pPr>
        <w:rPr>
          <w:rFonts w:ascii="黑体" w:hAnsi="黑体" w:eastAsia="黑体" w:cs="黑体"/>
          <w:szCs w:val="32"/>
        </w:rPr>
      </w:pPr>
      <w:r>
        <w:rPr>
          <w:rFonts w:ascii="仿宋_GB2312"/>
          <w:szCs w:val="32"/>
        </w:rPr>
        <w:br w:type="page"/>
      </w:r>
      <w:r>
        <w:rPr>
          <w:rFonts w:hint="eastAsia" w:ascii="黑体" w:hAnsi="黑体" w:eastAsia="黑体" w:cs="黑体"/>
          <w:szCs w:val="32"/>
        </w:rPr>
        <w:t>附件7</w:t>
      </w:r>
    </w:p>
    <w:p>
      <w:pPr>
        <w:jc w:val="center"/>
        <w:rPr>
          <w:rFonts w:ascii="方正小标宋简体" w:hAnsi="宋体" w:eastAsia="方正小标宋简体"/>
          <w:bCs/>
          <w:sz w:val="36"/>
          <w:szCs w:val="36"/>
        </w:rPr>
      </w:pPr>
      <w:r>
        <w:rPr>
          <w:rFonts w:hint="eastAsia" w:ascii="方正小标宋简体" w:hAnsi="宋体" w:eastAsia="方正小标宋简体"/>
          <w:bCs/>
          <w:sz w:val="36"/>
          <w:szCs w:val="36"/>
        </w:rPr>
        <w:t>2020年度年检重大事项及问题自查清单</w:t>
      </w:r>
    </w:p>
    <w:p>
      <w:pPr>
        <w:rPr>
          <w:rFonts w:hint="eastAsia" w:ascii="仿宋_GB2312" w:hAnsi="仿宋"/>
          <w:sz w:val="21"/>
          <w:szCs w:val="22"/>
          <w:u w:val="single"/>
        </w:rPr>
      </w:pPr>
      <w:r>
        <w:rPr>
          <w:rFonts w:hint="eastAsia" w:ascii="仿宋_GB2312" w:hAnsi="仿宋"/>
          <w:sz w:val="21"/>
          <w:szCs w:val="22"/>
        </w:rPr>
        <w:t>学校名称（公章）</w:t>
      </w:r>
      <w:r>
        <w:rPr>
          <w:rFonts w:hint="eastAsia" w:ascii="仿宋_GB2312" w:hAnsi="仿宋"/>
          <w:sz w:val="21"/>
          <w:szCs w:val="22"/>
          <w:u w:val="single"/>
        </w:rPr>
        <w:t xml:space="preserve">：                            </w:t>
      </w:r>
    </w:p>
    <w:tbl>
      <w:tblPr>
        <w:tblStyle w:val="4"/>
        <w:tblW w:w="50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537"/>
        <w:gridCol w:w="5682"/>
        <w:gridCol w:w="426"/>
        <w:gridCol w:w="42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445" w:type="pct"/>
            <w:noWrap w:val="0"/>
            <w:vAlign w:val="center"/>
          </w:tcPr>
          <w:p>
            <w:pPr>
              <w:spacing w:line="500" w:lineRule="exact"/>
              <w:jc w:val="center"/>
              <w:rPr>
                <w:rFonts w:hint="eastAsia" w:ascii="仿宋_GB2312" w:hAnsi="黑体"/>
                <w:bCs/>
                <w:sz w:val="21"/>
                <w:szCs w:val="21"/>
              </w:rPr>
            </w:pPr>
            <w:r>
              <w:rPr>
                <w:rFonts w:hint="eastAsia" w:ascii="仿宋_GB2312" w:hAnsi="黑体"/>
                <w:bCs/>
                <w:sz w:val="21"/>
                <w:szCs w:val="21"/>
              </w:rPr>
              <w:t>序号</w:t>
            </w:r>
          </w:p>
        </w:tc>
        <w:tc>
          <w:tcPr>
            <w:tcW w:w="3621" w:type="pct"/>
            <w:gridSpan w:val="2"/>
            <w:noWrap w:val="0"/>
            <w:vAlign w:val="center"/>
          </w:tcPr>
          <w:p>
            <w:pPr>
              <w:spacing w:line="500" w:lineRule="exact"/>
              <w:jc w:val="center"/>
              <w:rPr>
                <w:rFonts w:hint="eastAsia" w:ascii="仿宋_GB2312" w:hAnsi="黑体"/>
                <w:bCs/>
                <w:sz w:val="21"/>
                <w:szCs w:val="21"/>
              </w:rPr>
            </w:pPr>
            <w:r>
              <w:rPr>
                <w:rFonts w:hint="eastAsia" w:ascii="仿宋_GB2312" w:hAnsi="黑体"/>
                <w:bCs/>
                <w:sz w:val="21"/>
                <w:szCs w:val="21"/>
              </w:rPr>
              <w:t>重大事项及问题</w:t>
            </w:r>
          </w:p>
        </w:tc>
        <w:tc>
          <w:tcPr>
            <w:tcW w:w="232" w:type="pct"/>
            <w:noWrap w:val="0"/>
            <w:vAlign w:val="center"/>
          </w:tcPr>
          <w:p>
            <w:pPr>
              <w:spacing w:line="500" w:lineRule="exact"/>
              <w:jc w:val="center"/>
              <w:rPr>
                <w:rFonts w:hint="eastAsia" w:ascii="仿宋_GB2312" w:hAnsi="黑体"/>
                <w:bCs/>
                <w:sz w:val="21"/>
                <w:szCs w:val="21"/>
              </w:rPr>
            </w:pPr>
            <w:r>
              <w:rPr>
                <w:rFonts w:hint="eastAsia" w:ascii="仿宋_GB2312" w:hAnsi="黑体"/>
                <w:bCs/>
                <w:sz w:val="21"/>
                <w:szCs w:val="21"/>
              </w:rPr>
              <w:t>是</w:t>
            </w:r>
          </w:p>
        </w:tc>
        <w:tc>
          <w:tcPr>
            <w:tcW w:w="232" w:type="pct"/>
            <w:noWrap w:val="0"/>
            <w:vAlign w:val="center"/>
          </w:tcPr>
          <w:p>
            <w:pPr>
              <w:spacing w:line="500" w:lineRule="exact"/>
              <w:jc w:val="center"/>
              <w:rPr>
                <w:rFonts w:hint="eastAsia" w:ascii="仿宋_GB2312" w:hAnsi="黑体"/>
                <w:bCs/>
                <w:sz w:val="21"/>
                <w:szCs w:val="21"/>
              </w:rPr>
            </w:pPr>
            <w:r>
              <w:rPr>
                <w:rFonts w:hint="eastAsia" w:ascii="仿宋_GB2312" w:hAnsi="黑体"/>
                <w:bCs/>
                <w:sz w:val="21"/>
                <w:szCs w:val="21"/>
              </w:rPr>
              <w:t>否</w:t>
            </w:r>
          </w:p>
        </w:tc>
        <w:tc>
          <w:tcPr>
            <w:tcW w:w="469" w:type="pct"/>
            <w:noWrap w:val="0"/>
            <w:vAlign w:val="center"/>
          </w:tcPr>
          <w:p>
            <w:pPr>
              <w:spacing w:line="500" w:lineRule="exact"/>
              <w:jc w:val="center"/>
              <w:rPr>
                <w:rFonts w:hint="eastAsia" w:ascii="仿宋_GB2312" w:hAnsi="黑体"/>
                <w:bCs/>
                <w:sz w:val="21"/>
                <w:szCs w:val="21"/>
              </w:rPr>
            </w:pPr>
            <w:r>
              <w:rPr>
                <w:rFonts w:hint="eastAsia" w:ascii="仿宋_GB2312" w:hAnsi="黑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w:t>
            </w:r>
          </w:p>
        </w:tc>
        <w:tc>
          <w:tcPr>
            <w:tcW w:w="319" w:type="pct"/>
            <w:vMerge w:val="restart"/>
            <w:noWrap w:val="0"/>
            <w:vAlign w:val="center"/>
          </w:tcPr>
          <w:p>
            <w:pPr>
              <w:spacing w:line="400" w:lineRule="exact"/>
              <w:jc w:val="center"/>
              <w:rPr>
                <w:rFonts w:hint="eastAsia" w:ascii="仿宋_GB2312" w:hAnsi="仿宋"/>
                <w:sz w:val="21"/>
                <w:szCs w:val="22"/>
              </w:rPr>
            </w:pPr>
            <w:r>
              <w:rPr>
                <w:rFonts w:hint="eastAsia" w:ascii="仿宋_GB2312" w:hAnsi="仿宋"/>
                <w:sz w:val="21"/>
                <w:szCs w:val="22"/>
              </w:rPr>
              <w:t>依法诚信办学方面</w:t>
            </w:r>
          </w:p>
        </w:tc>
        <w:tc>
          <w:tcPr>
            <w:tcW w:w="3303" w:type="pct"/>
            <w:noWrap w:val="0"/>
            <w:vAlign w:val="center"/>
          </w:tcPr>
          <w:p>
            <w:pPr>
              <w:spacing w:line="300" w:lineRule="exact"/>
              <w:rPr>
                <w:rFonts w:hint="eastAsia" w:ascii="仿宋_GB2312" w:hAnsi="仿宋"/>
                <w:sz w:val="21"/>
                <w:szCs w:val="22"/>
              </w:rPr>
            </w:pPr>
            <w:r>
              <w:rPr>
                <w:rFonts w:hint="eastAsia" w:ascii="仿宋_GB2312" w:hAnsi="仿宋"/>
                <w:sz w:val="21"/>
                <w:szCs w:val="22"/>
              </w:rPr>
              <w:t>是否存在学校办学定位、发展模式等与北京城市战略定位和首都核心功能不相符且无具体思路和措施、生源结构不合理的情况。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w:t>
            </w:r>
          </w:p>
        </w:tc>
        <w:tc>
          <w:tcPr>
            <w:tcW w:w="319" w:type="pct"/>
            <w:vMerge w:val="continue"/>
            <w:noWrap w:val="0"/>
            <w:vAlign w:val="center"/>
          </w:tcPr>
          <w:p>
            <w:pPr>
              <w:spacing w:line="500" w:lineRule="exact"/>
              <w:jc w:val="left"/>
              <w:rPr>
                <w:rFonts w:hint="eastAsia" w:ascii="仿宋_GB2312" w:hAnsi="仿宋"/>
                <w:sz w:val="21"/>
                <w:szCs w:val="22"/>
              </w:rPr>
            </w:pPr>
          </w:p>
        </w:tc>
        <w:tc>
          <w:tcPr>
            <w:tcW w:w="3303" w:type="pct"/>
            <w:noWrap w:val="0"/>
            <w:vAlign w:val="center"/>
          </w:tcPr>
          <w:p>
            <w:pPr>
              <w:spacing w:line="300" w:lineRule="exact"/>
              <w:rPr>
                <w:rFonts w:hint="eastAsia" w:ascii="仿宋_GB2312" w:hAnsi="仿宋"/>
                <w:sz w:val="21"/>
                <w:szCs w:val="22"/>
              </w:rPr>
            </w:pPr>
            <w:r>
              <w:rPr>
                <w:rFonts w:hint="eastAsia" w:ascii="仿宋_GB2312" w:hAnsi="仿宋"/>
                <w:sz w:val="21"/>
                <w:szCs w:val="22"/>
              </w:rPr>
              <w:t>是否存在打着高等教育名号而做一般性培训的情况。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w:t>
            </w:r>
          </w:p>
        </w:tc>
        <w:tc>
          <w:tcPr>
            <w:tcW w:w="319" w:type="pct"/>
            <w:vMerge w:val="continue"/>
            <w:noWrap w:val="0"/>
            <w:vAlign w:val="center"/>
          </w:tcPr>
          <w:p>
            <w:pPr>
              <w:spacing w:line="500" w:lineRule="exact"/>
              <w:jc w:val="left"/>
              <w:rPr>
                <w:rFonts w:hint="eastAsia" w:ascii="仿宋_GB2312" w:hAnsi="仿宋"/>
                <w:sz w:val="21"/>
                <w:szCs w:val="22"/>
              </w:rPr>
            </w:pPr>
          </w:p>
        </w:tc>
        <w:tc>
          <w:tcPr>
            <w:tcW w:w="3303" w:type="pct"/>
            <w:noWrap w:val="0"/>
            <w:vAlign w:val="center"/>
          </w:tcPr>
          <w:p>
            <w:pPr>
              <w:spacing w:line="300" w:lineRule="exact"/>
              <w:rPr>
                <w:rFonts w:hint="eastAsia" w:ascii="仿宋_GB2312" w:hAnsi="仿宋"/>
                <w:sz w:val="21"/>
                <w:szCs w:val="22"/>
              </w:rPr>
            </w:pPr>
            <w:r>
              <w:rPr>
                <w:rFonts w:hint="eastAsia" w:ascii="仿宋_GB2312" w:hAnsi="仿宋"/>
                <w:sz w:val="21"/>
                <w:szCs w:val="22"/>
              </w:rPr>
              <w:t>是否存在将实体学校变为教育资源整合平台的情况。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4</w:t>
            </w:r>
          </w:p>
        </w:tc>
        <w:tc>
          <w:tcPr>
            <w:tcW w:w="319" w:type="pct"/>
            <w:vMerge w:val="continue"/>
            <w:noWrap w:val="0"/>
            <w:vAlign w:val="center"/>
          </w:tcPr>
          <w:p>
            <w:pPr>
              <w:spacing w:line="500" w:lineRule="exact"/>
              <w:jc w:val="left"/>
              <w:rPr>
                <w:rFonts w:hint="eastAsia" w:ascii="仿宋_GB2312" w:hAnsi="仿宋"/>
                <w:sz w:val="21"/>
                <w:szCs w:val="22"/>
              </w:rPr>
            </w:pPr>
          </w:p>
        </w:tc>
        <w:tc>
          <w:tcPr>
            <w:tcW w:w="3303" w:type="pct"/>
            <w:noWrap w:val="0"/>
            <w:vAlign w:val="center"/>
          </w:tcPr>
          <w:p>
            <w:pPr>
              <w:spacing w:line="280" w:lineRule="exact"/>
              <w:rPr>
                <w:rFonts w:hint="eastAsia" w:ascii="仿宋_GB2312" w:hAnsi="仿宋"/>
                <w:sz w:val="21"/>
                <w:szCs w:val="22"/>
              </w:rPr>
            </w:pPr>
            <w:r>
              <w:rPr>
                <w:rFonts w:hint="eastAsia" w:ascii="仿宋_GB2312" w:hAnsi="仿宋"/>
                <w:sz w:val="21"/>
                <w:szCs w:val="22"/>
              </w:rPr>
              <w:t>是否存在持有办学许可证但长期不招生不教学的情况。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5</w:t>
            </w:r>
          </w:p>
        </w:tc>
        <w:tc>
          <w:tcPr>
            <w:tcW w:w="319" w:type="pct"/>
            <w:vMerge w:val="continue"/>
            <w:noWrap w:val="0"/>
            <w:vAlign w:val="center"/>
          </w:tcPr>
          <w:p>
            <w:pPr>
              <w:spacing w:line="500" w:lineRule="exact"/>
              <w:jc w:val="left"/>
              <w:rPr>
                <w:rFonts w:hint="eastAsia" w:ascii="仿宋_GB2312" w:hAnsi="仿宋"/>
                <w:sz w:val="21"/>
                <w:szCs w:val="22"/>
              </w:rPr>
            </w:pPr>
          </w:p>
        </w:tc>
        <w:tc>
          <w:tcPr>
            <w:tcW w:w="3303" w:type="pct"/>
            <w:noWrap w:val="0"/>
            <w:vAlign w:val="center"/>
          </w:tcPr>
          <w:p>
            <w:pPr>
              <w:spacing w:line="280" w:lineRule="exact"/>
              <w:rPr>
                <w:rFonts w:hint="eastAsia" w:ascii="仿宋_GB2312" w:hAnsi="仿宋"/>
                <w:sz w:val="21"/>
                <w:szCs w:val="22"/>
              </w:rPr>
            </w:pPr>
            <w:r>
              <w:rPr>
                <w:rFonts w:hint="eastAsia" w:ascii="仿宋_GB2312" w:hAnsi="仿宋"/>
                <w:sz w:val="21"/>
                <w:szCs w:val="22"/>
              </w:rPr>
              <w:t>年度内是否存在模糊或虚假招生宣传等情况并整改不力造成重大影响的情况。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6</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280" w:lineRule="exact"/>
              <w:rPr>
                <w:rFonts w:hint="eastAsia" w:ascii="仿宋_GB2312" w:hAnsi="仿宋"/>
                <w:sz w:val="21"/>
                <w:szCs w:val="22"/>
              </w:rPr>
            </w:pPr>
            <w:r>
              <w:rPr>
                <w:rFonts w:hint="eastAsia" w:ascii="仿宋_GB2312" w:hAnsi="仿宋"/>
                <w:sz w:val="21"/>
                <w:szCs w:val="22"/>
              </w:rPr>
              <w:t>年度内是否存在违规发放学业证书的情况。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7</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280" w:lineRule="exact"/>
              <w:rPr>
                <w:rFonts w:hint="eastAsia" w:ascii="仿宋_GB2312" w:hAnsi="仿宋"/>
                <w:sz w:val="21"/>
                <w:szCs w:val="22"/>
              </w:rPr>
            </w:pPr>
            <w:r>
              <w:rPr>
                <w:rFonts w:hint="eastAsia" w:ascii="仿宋_GB2312" w:hAnsi="仿宋"/>
                <w:sz w:val="21"/>
                <w:szCs w:val="22"/>
              </w:rPr>
              <w:t>年度内是否存在违规合作办学行为。</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8</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280" w:lineRule="exact"/>
              <w:rPr>
                <w:rFonts w:hint="eastAsia" w:ascii="仿宋_GB2312" w:hAnsi="仿宋"/>
                <w:sz w:val="21"/>
                <w:szCs w:val="22"/>
              </w:rPr>
            </w:pPr>
            <w:r>
              <w:rPr>
                <w:rFonts w:hint="eastAsia" w:ascii="仿宋_GB2312" w:hAnsi="仿宋"/>
                <w:sz w:val="21"/>
                <w:szCs w:val="22"/>
              </w:rPr>
              <w:t>年度内是否存在其他管理混乱问题。</w:t>
            </w:r>
          </w:p>
          <w:p>
            <w:pPr>
              <w:spacing w:line="280" w:lineRule="exact"/>
              <w:rPr>
                <w:rFonts w:hint="eastAsia" w:ascii="仿宋_GB2312" w:hAnsi="仿宋"/>
                <w:sz w:val="21"/>
                <w:szCs w:val="22"/>
              </w:rPr>
            </w:pPr>
            <w:r>
              <w:rPr>
                <w:rFonts w:hint="eastAsia" w:ascii="仿宋_GB2312" w:hAnsi="仿宋"/>
                <w:b/>
                <w:bCs/>
                <w:sz w:val="21"/>
                <w:szCs w:val="22"/>
              </w:rPr>
              <w:t>如有，请简要描述</w:t>
            </w:r>
            <w:r>
              <w:rPr>
                <w:rFonts w:hint="eastAsia" w:ascii="仿宋_GB2312" w:hAnsi="仿宋"/>
                <w:sz w:val="21"/>
                <w:szCs w:val="22"/>
              </w:rPr>
              <w:t>，</w:t>
            </w:r>
            <w:r>
              <w:rPr>
                <w:rFonts w:hint="eastAsia" w:ascii="仿宋_GB2312" w:hAnsi="仿宋"/>
                <w:sz w:val="21"/>
                <w:szCs w:val="22"/>
                <w:u w:val="single"/>
              </w:rPr>
              <w:t xml:space="preserve">                                  </w:t>
            </w:r>
            <w:r>
              <w:rPr>
                <w:rFonts w:hint="eastAsia" w:ascii="仿宋_GB2312" w:hAnsi="仿宋"/>
                <w:sz w:val="21"/>
                <w:szCs w:val="22"/>
              </w:rPr>
              <w:t>。</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9</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00" w:lineRule="exact"/>
              <w:rPr>
                <w:rFonts w:hint="eastAsia" w:ascii="仿宋_GB2312" w:hAnsi="仿宋"/>
                <w:sz w:val="21"/>
                <w:szCs w:val="22"/>
              </w:rPr>
            </w:pPr>
            <w:r>
              <w:rPr>
                <w:rFonts w:hint="eastAsia" w:ascii="仿宋_GB2312" w:hAnsi="仿宋"/>
                <w:sz w:val="21"/>
                <w:szCs w:val="22"/>
              </w:rPr>
              <w:t>年度内是否存在办学许可证管理混乱，丢失许可证或无故不及时更换证件的情况。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10</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00" w:lineRule="exact"/>
              <w:rPr>
                <w:rFonts w:hint="eastAsia" w:ascii="仿宋_GB2312" w:hAnsi="仿宋"/>
                <w:sz w:val="21"/>
                <w:szCs w:val="22"/>
              </w:rPr>
            </w:pPr>
            <w:r>
              <w:rPr>
                <w:rFonts w:hint="eastAsia" w:ascii="仿宋_GB2312" w:hAnsi="仿宋"/>
                <w:sz w:val="21"/>
                <w:szCs w:val="22"/>
              </w:rPr>
              <w:t>是否存在校名不规范问题或不规范使用校名并整改不力情况。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11</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00" w:lineRule="exact"/>
              <w:rPr>
                <w:rFonts w:hint="eastAsia" w:ascii="仿宋_GB2312" w:hAnsi="仿宋"/>
                <w:sz w:val="21"/>
                <w:szCs w:val="22"/>
              </w:rPr>
            </w:pPr>
            <w:r>
              <w:rPr>
                <w:rFonts w:hint="eastAsia" w:ascii="仿宋_GB2312" w:hAnsi="仿宋"/>
                <w:sz w:val="21"/>
                <w:szCs w:val="22"/>
              </w:rPr>
              <w:t>是否存在实际办学地址与许可证地址不一致未报告且不能及时整改的情况。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12</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280" w:lineRule="exact"/>
              <w:rPr>
                <w:rFonts w:hint="eastAsia" w:ascii="仿宋_GB2312" w:hAnsi="仿宋"/>
                <w:sz w:val="21"/>
                <w:szCs w:val="22"/>
              </w:rPr>
            </w:pPr>
            <w:r>
              <w:rPr>
                <w:rFonts w:hint="eastAsia" w:ascii="仿宋_GB2312" w:hAnsi="仿宋"/>
                <w:sz w:val="21"/>
                <w:szCs w:val="22"/>
              </w:rPr>
              <w:t>是否存在未经批准自行增设教学点的情况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13</w:t>
            </w:r>
          </w:p>
        </w:tc>
        <w:tc>
          <w:tcPr>
            <w:tcW w:w="319" w:type="pct"/>
            <w:vMerge w:val="restart"/>
            <w:noWrap w:val="0"/>
            <w:vAlign w:val="center"/>
          </w:tcPr>
          <w:p>
            <w:pPr>
              <w:spacing w:line="400" w:lineRule="exact"/>
              <w:jc w:val="left"/>
              <w:rPr>
                <w:rFonts w:hint="eastAsia" w:ascii="仿宋_GB2312" w:hAnsi="仿宋"/>
                <w:sz w:val="21"/>
                <w:szCs w:val="22"/>
              </w:rPr>
            </w:pPr>
            <w:r>
              <w:rPr>
                <w:rFonts w:hint="eastAsia" w:ascii="仿宋_GB2312" w:hAnsi="仿宋"/>
                <w:sz w:val="21"/>
                <w:szCs w:val="22"/>
              </w:rPr>
              <w:t>师生权益保障方面</w:t>
            </w:r>
          </w:p>
        </w:tc>
        <w:tc>
          <w:tcPr>
            <w:tcW w:w="3303" w:type="pct"/>
            <w:noWrap w:val="0"/>
            <w:vAlign w:val="center"/>
          </w:tcPr>
          <w:p>
            <w:pPr>
              <w:spacing w:line="320" w:lineRule="exact"/>
              <w:rPr>
                <w:rFonts w:hint="eastAsia" w:ascii="仿宋_GB2312" w:hAnsi="仿宋"/>
                <w:sz w:val="21"/>
                <w:szCs w:val="22"/>
              </w:rPr>
            </w:pPr>
            <w:r>
              <w:rPr>
                <w:rFonts w:hint="eastAsia" w:ascii="仿宋_GB2312" w:hAnsi="仿宋"/>
                <w:sz w:val="21"/>
                <w:szCs w:val="22"/>
              </w:rPr>
              <w:t>年度内是否存在多次发生学生申请而未依规及时退费的情况。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14</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20" w:lineRule="exact"/>
              <w:rPr>
                <w:rFonts w:hint="eastAsia" w:ascii="仿宋_GB2312" w:hAnsi="仿宋"/>
                <w:sz w:val="21"/>
                <w:szCs w:val="22"/>
              </w:rPr>
            </w:pPr>
            <w:r>
              <w:rPr>
                <w:rFonts w:hint="eastAsia" w:ascii="仿宋_GB2312" w:hAnsi="仿宋"/>
                <w:sz w:val="21"/>
                <w:szCs w:val="22"/>
              </w:rPr>
              <w:t>年度内是否存在侵害学生其他合法权益的行为。</w:t>
            </w:r>
          </w:p>
          <w:p>
            <w:pPr>
              <w:spacing w:line="320" w:lineRule="exact"/>
              <w:rPr>
                <w:rFonts w:hint="eastAsia" w:ascii="仿宋_GB2312" w:hAnsi="仿宋"/>
                <w:sz w:val="21"/>
                <w:szCs w:val="22"/>
                <w:u w:val="single"/>
              </w:rPr>
            </w:pPr>
            <w:r>
              <w:rPr>
                <w:rFonts w:hint="eastAsia" w:ascii="仿宋_GB2312" w:hAnsi="仿宋"/>
                <w:b/>
                <w:bCs/>
                <w:sz w:val="21"/>
                <w:szCs w:val="22"/>
              </w:rPr>
              <w:t>如有，请简要描述</w:t>
            </w:r>
            <w:r>
              <w:rPr>
                <w:rFonts w:hint="eastAsia" w:ascii="仿宋_GB2312" w:hAnsi="仿宋"/>
                <w:sz w:val="21"/>
                <w:szCs w:val="22"/>
              </w:rPr>
              <w:t>，</w:t>
            </w:r>
            <w:r>
              <w:rPr>
                <w:rFonts w:hint="eastAsia" w:ascii="仿宋_GB2312" w:hAnsi="仿宋"/>
                <w:sz w:val="21"/>
                <w:szCs w:val="22"/>
                <w:u w:val="single"/>
              </w:rPr>
              <w:t xml:space="preserve">                                 </w:t>
            </w:r>
            <w:r>
              <w:rPr>
                <w:rFonts w:hint="eastAsia" w:ascii="仿宋_GB2312" w:hAnsi="仿宋"/>
                <w:sz w:val="21"/>
                <w:szCs w:val="22"/>
              </w:rPr>
              <w:t>。</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15</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20" w:lineRule="exact"/>
              <w:rPr>
                <w:rFonts w:hint="eastAsia" w:ascii="仿宋_GB2312" w:hAnsi="仿宋"/>
                <w:sz w:val="21"/>
                <w:szCs w:val="22"/>
              </w:rPr>
            </w:pPr>
            <w:r>
              <w:rPr>
                <w:rFonts w:hint="eastAsia" w:ascii="仿宋_GB2312" w:hAnsi="仿宋"/>
                <w:sz w:val="21"/>
                <w:szCs w:val="22"/>
              </w:rPr>
              <w:t>年度内是否存在拖欠和拖延发放教职工工资的情况。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16</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20" w:lineRule="exact"/>
              <w:rPr>
                <w:rFonts w:hint="eastAsia" w:ascii="仿宋_GB2312" w:hAnsi="仿宋"/>
                <w:sz w:val="21"/>
                <w:szCs w:val="22"/>
              </w:rPr>
            </w:pPr>
            <w:r>
              <w:rPr>
                <w:rFonts w:hint="eastAsia" w:ascii="仿宋_GB2312" w:hAnsi="仿宋"/>
                <w:sz w:val="21"/>
                <w:szCs w:val="22"/>
              </w:rPr>
              <w:t>年度内是否存在未依法为教职工缴纳社会保险和住房公积金的情况。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17</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20" w:lineRule="exact"/>
              <w:rPr>
                <w:rFonts w:hint="eastAsia" w:ascii="仿宋_GB2312" w:hAnsi="仿宋"/>
                <w:sz w:val="21"/>
                <w:szCs w:val="22"/>
              </w:rPr>
            </w:pPr>
            <w:r>
              <w:rPr>
                <w:rFonts w:hint="eastAsia" w:ascii="仿宋_GB2312" w:hAnsi="仿宋"/>
                <w:sz w:val="21"/>
                <w:szCs w:val="22"/>
              </w:rPr>
              <w:t>年度内是否存在侵害教职工其他合法权益的行为。</w:t>
            </w:r>
          </w:p>
          <w:p>
            <w:pPr>
              <w:spacing w:line="320" w:lineRule="exact"/>
              <w:rPr>
                <w:rFonts w:hint="eastAsia" w:ascii="仿宋_GB2312" w:hAnsi="仿宋"/>
                <w:sz w:val="21"/>
                <w:szCs w:val="22"/>
              </w:rPr>
            </w:pPr>
            <w:r>
              <w:rPr>
                <w:rFonts w:hint="eastAsia" w:ascii="仿宋_GB2312" w:hAnsi="仿宋"/>
                <w:b/>
                <w:bCs/>
                <w:sz w:val="21"/>
                <w:szCs w:val="22"/>
              </w:rPr>
              <w:t>如有，请简要描述</w:t>
            </w:r>
            <w:r>
              <w:rPr>
                <w:rFonts w:hint="eastAsia" w:ascii="仿宋_GB2312" w:hAnsi="仿宋"/>
                <w:sz w:val="21"/>
                <w:szCs w:val="22"/>
              </w:rPr>
              <w:t>，</w:t>
            </w:r>
            <w:r>
              <w:rPr>
                <w:rFonts w:hint="eastAsia" w:ascii="仿宋_GB2312" w:hAnsi="仿宋"/>
                <w:sz w:val="21"/>
                <w:szCs w:val="22"/>
                <w:u w:val="single"/>
              </w:rPr>
              <w:t xml:space="preserve">                                 </w:t>
            </w:r>
            <w:r>
              <w:rPr>
                <w:rFonts w:hint="eastAsia" w:ascii="仿宋_GB2312" w:hAnsi="仿宋"/>
                <w:sz w:val="21"/>
                <w:szCs w:val="22"/>
              </w:rPr>
              <w:t>。</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18</w:t>
            </w:r>
          </w:p>
        </w:tc>
        <w:tc>
          <w:tcPr>
            <w:tcW w:w="319" w:type="pct"/>
            <w:vMerge w:val="restart"/>
            <w:noWrap w:val="0"/>
            <w:vAlign w:val="center"/>
          </w:tcPr>
          <w:p>
            <w:pPr>
              <w:spacing w:line="400" w:lineRule="exact"/>
              <w:jc w:val="center"/>
              <w:rPr>
                <w:rFonts w:hint="eastAsia" w:ascii="仿宋_GB2312" w:hAnsi="仿宋"/>
                <w:sz w:val="21"/>
                <w:szCs w:val="22"/>
              </w:rPr>
            </w:pPr>
            <w:r>
              <w:rPr>
                <w:rFonts w:hint="eastAsia" w:ascii="仿宋_GB2312" w:hAnsi="仿宋"/>
                <w:sz w:val="21"/>
                <w:szCs w:val="22"/>
              </w:rPr>
              <w:t>内部管理机构方面</w:t>
            </w:r>
          </w:p>
        </w:tc>
        <w:tc>
          <w:tcPr>
            <w:tcW w:w="3303" w:type="pct"/>
            <w:noWrap w:val="0"/>
            <w:vAlign w:val="center"/>
          </w:tcPr>
          <w:p>
            <w:pPr>
              <w:spacing w:line="360" w:lineRule="exact"/>
              <w:rPr>
                <w:rFonts w:hint="eastAsia" w:ascii="仿宋_GB2312" w:hAnsi="仿宋"/>
                <w:sz w:val="21"/>
                <w:szCs w:val="22"/>
              </w:rPr>
            </w:pPr>
            <w:r>
              <w:rPr>
                <w:rFonts w:hint="eastAsia" w:ascii="仿宋_GB2312" w:hAnsi="仿宋"/>
                <w:sz w:val="21"/>
                <w:szCs w:val="22"/>
              </w:rPr>
              <w:t>民办普通高校、全日制民办非学历高等教育机构党组织负责人是否有未进入董（理）事会或其他形式决策机构的情况。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19</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60" w:lineRule="exact"/>
              <w:rPr>
                <w:rFonts w:hint="eastAsia" w:ascii="仿宋_GB2312" w:hAnsi="仿宋"/>
                <w:sz w:val="21"/>
                <w:szCs w:val="22"/>
              </w:rPr>
            </w:pPr>
            <w:r>
              <w:rPr>
                <w:rFonts w:hint="eastAsia" w:ascii="仿宋_GB2312" w:hAnsi="仿宋"/>
                <w:sz w:val="21"/>
                <w:szCs w:val="22"/>
              </w:rPr>
              <w:t>是否存在决策机构软弱涣散，管理混乱的情况。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20</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60" w:lineRule="exact"/>
              <w:rPr>
                <w:rFonts w:hint="eastAsia" w:ascii="仿宋_GB2312" w:hAnsi="仿宋"/>
                <w:sz w:val="21"/>
                <w:szCs w:val="22"/>
              </w:rPr>
            </w:pPr>
            <w:r>
              <w:rPr>
                <w:rFonts w:hint="eastAsia" w:ascii="仿宋_GB2312" w:hAnsi="仿宋"/>
                <w:sz w:val="21"/>
                <w:szCs w:val="22"/>
              </w:rPr>
              <w:t>是否存在决策机构组成人员未依法备案的情况。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21</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60" w:lineRule="exact"/>
              <w:rPr>
                <w:rFonts w:hint="eastAsia" w:ascii="仿宋_GB2312" w:hAnsi="仿宋"/>
                <w:sz w:val="21"/>
                <w:szCs w:val="22"/>
              </w:rPr>
            </w:pPr>
            <w:r>
              <w:rPr>
                <w:rFonts w:hint="eastAsia" w:ascii="仿宋_GB2312" w:hAnsi="仿宋"/>
                <w:sz w:val="21"/>
                <w:szCs w:val="22"/>
              </w:rPr>
              <w:t>是否存在决策机构未依法履职，未按要求召开会议的情况。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22</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60" w:lineRule="exact"/>
              <w:rPr>
                <w:rFonts w:hint="eastAsia" w:ascii="仿宋_GB2312" w:hAnsi="仿宋"/>
                <w:sz w:val="21"/>
                <w:szCs w:val="22"/>
              </w:rPr>
            </w:pPr>
            <w:r>
              <w:rPr>
                <w:rFonts w:hint="eastAsia" w:ascii="仿宋_GB2312" w:hAnsi="仿宋"/>
                <w:sz w:val="21"/>
                <w:szCs w:val="22"/>
              </w:rPr>
              <w:t>是否存在未将党组织建设有关内容纳入学校章程的情况。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23</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60" w:lineRule="exact"/>
              <w:rPr>
                <w:rFonts w:hint="eastAsia" w:ascii="仿宋_GB2312" w:hAnsi="仿宋"/>
                <w:sz w:val="21"/>
                <w:szCs w:val="22"/>
              </w:rPr>
            </w:pPr>
            <w:r>
              <w:rPr>
                <w:rFonts w:hint="eastAsia" w:ascii="仿宋_GB2312" w:hAnsi="仿宋"/>
                <w:sz w:val="21"/>
                <w:szCs w:val="22"/>
              </w:rPr>
              <w:t>是否存在校长不能正常履职、年度内未召开过校长办公会的情况。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24</w:t>
            </w:r>
          </w:p>
        </w:tc>
        <w:tc>
          <w:tcPr>
            <w:tcW w:w="319" w:type="pct"/>
            <w:vMerge w:val="restart"/>
            <w:noWrap w:val="0"/>
            <w:vAlign w:val="center"/>
          </w:tcPr>
          <w:p>
            <w:pPr>
              <w:spacing w:line="400" w:lineRule="exact"/>
              <w:jc w:val="center"/>
              <w:rPr>
                <w:rFonts w:hint="eastAsia" w:ascii="仿宋_GB2312" w:hAnsi="仿宋"/>
                <w:sz w:val="21"/>
                <w:szCs w:val="22"/>
              </w:rPr>
            </w:pPr>
            <w:r>
              <w:rPr>
                <w:rFonts w:hint="eastAsia" w:ascii="仿宋_GB2312" w:hAnsi="仿宋"/>
                <w:sz w:val="21"/>
                <w:szCs w:val="22"/>
              </w:rPr>
              <w:t>资产与财务管理方面</w:t>
            </w: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年度内是否存在收入未纳入学校账户统一管理和使用的情况。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25</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是否存在国有资产（含获得政府促进支持项目）管理不规范的情况。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26</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是否存在学校其他各类资产管理不规范的情况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27</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是否存在关联交易不公平、不公允，严重侵害学校权益的情况。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28</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年度内是否发生举办者抽逃资金的情况。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29</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年度内是否存在举办者及关联单位占用办学经费的情况。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30</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年度内是否存在净资产低于开办资金且举办者未及时补足的情况。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31</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是否存在发生连续3年或3年以上亏损且负债较高的情况。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32</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top"/>
          </w:tcPr>
          <w:p>
            <w:pPr>
              <w:spacing w:line="360" w:lineRule="exact"/>
              <w:rPr>
                <w:rFonts w:hint="eastAsia" w:ascii="仿宋_GB2312" w:hAnsi="仿宋"/>
                <w:sz w:val="21"/>
                <w:szCs w:val="22"/>
              </w:rPr>
            </w:pPr>
            <w:r>
              <w:rPr>
                <w:rFonts w:hint="eastAsia" w:ascii="仿宋_GB2312" w:hAnsi="仿宋"/>
                <w:sz w:val="21"/>
                <w:szCs w:val="22"/>
              </w:rPr>
              <w:t>是否存在其他财务管理混乱的情况。</w:t>
            </w:r>
          </w:p>
          <w:p>
            <w:pPr>
              <w:spacing w:line="360" w:lineRule="exact"/>
              <w:rPr>
                <w:rFonts w:hint="eastAsia" w:ascii="仿宋_GB2312" w:hAnsi="仿宋"/>
                <w:sz w:val="21"/>
                <w:szCs w:val="22"/>
                <w:u w:val="single"/>
              </w:rPr>
            </w:pPr>
            <w:r>
              <w:rPr>
                <w:rFonts w:hint="eastAsia" w:ascii="仿宋_GB2312" w:hAnsi="仿宋"/>
                <w:b/>
                <w:bCs/>
                <w:sz w:val="21"/>
                <w:szCs w:val="22"/>
              </w:rPr>
              <w:t>如有，请简要描述</w:t>
            </w:r>
            <w:r>
              <w:rPr>
                <w:rFonts w:hint="eastAsia" w:ascii="仿宋_GB2312" w:hAnsi="仿宋"/>
                <w:sz w:val="21"/>
                <w:szCs w:val="22"/>
              </w:rPr>
              <w:t>，</w:t>
            </w:r>
            <w:r>
              <w:rPr>
                <w:rFonts w:hint="eastAsia" w:ascii="仿宋_GB2312" w:hAnsi="仿宋"/>
                <w:sz w:val="21"/>
                <w:szCs w:val="22"/>
                <w:u w:val="single"/>
              </w:rPr>
              <w:t xml:space="preserve">                                   </w:t>
            </w:r>
            <w:r>
              <w:rPr>
                <w:rFonts w:hint="eastAsia" w:ascii="仿宋_GB2312" w:hAnsi="仿宋"/>
                <w:sz w:val="21"/>
                <w:szCs w:val="22"/>
              </w:rPr>
              <w:t>。</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33</w:t>
            </w:r>
          </w:p>
        </w:tc>
        <w:tc>
          <w:tcPr>
            <w:tcW w:w="3621" w:type="pct"/>
            <w:gridSpan w:val="2"/>
            <w:noWrap w:val="0"/>
            <w:vAlign w:val="center"/>
          </w:tcPr>
          <w:p>
            <w:pPr>
              <w:spacing w:line="400" w:lineRule="exact"/>
              <w:rPr>
                <w:rFonts w:hint="eastAsia" w:ascii="仿宋_GB2312" w:hAnsi="仿宋"/>
                <w:sz w:val="21"/>
                <w:szCs w:val="22"/>
              </w:rPr>
            </w:pPr>
            <w:r>
              <w:rPr>
                <w:rFonts w:hint="eastAsia" w:ascii="仿宋_GB2312" w:hAnsi="仿宋"/>
                <w:sz w:val="21"/>
                <w:szCs w:val="22"/>
              </w:rPr>
              <w:t>党建工作方面，是否存在应建而未建党组织的情况。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34</w:t>
            </w:r>
          </w:p>
        </w:tc>
        <w:tc>
          <w:tcPr>
            <w:tcW w:w="319" w:type="pct"/>
            <w:vMerge w:val="restart"/>
            <w:noWrap w:val="0"/>
            <w:vAlign w:val="center"/>
          </w:tcPr>
          <w:p>
            <w:pPr>
              <w:spacing w:line="300" w:lineRule="exact"/>
              <w:jc w:val="left"/>
              <w:rPr>
                <w:rFonts w:hint="eastAsia" w:ascii="仿宋_GB2312" w:hAnsi="仿宋"/>
                <w:sz w:val="21"/>
                <w:szCs w:val="22"/>
              </w:rPr>
            </w:pPr>
            <w:r>
              <w:rPr>
                <w:rFonts w:hint="eastAsia" w:ascii="仿宋_GB2312" w:hAnsi="仿宋"/>
                <w:sz w:val="21"/>
                <w:szCs w:val="22"/>
              </w:rPr>
              <w:t>安全稳定工作方面</w:t>
            </w:r>
          </w:p>
        </w:tc>
        <w:tc>
          <w:tcPr>
            <w:tcW w:w="3303" w:type="pct"/>
            <w:noWrap w:val="0"/>
            <w:vAlign w:val="center"/>
          </w:tcPr>
          <w:p>
            <w:pPr>
              <w:spacing w:line="380" w:lineRule="exact"/>
              <w:rPr>
                <w:rFonts w:hint="eastAsia" w:ascii="仿宋_GB2312" w:hAnsi="仿宋"/>
                <w:sz w:val="21"/>
                <w:szCs w:val="22"/>
              </w:rPr>
            </w:pPr>
            <w:r>
              <w:rPr>
                <w:rFonts w:hint="eastAsia" w:ascii="仿宋_GB2312" w:hAnsi="仿宋"/>
                <w:sz w:val="21"/>
                <w:szCs w:val="22"/>
              </w:rPr>
              <w:t>民办普通高校、全日制民办非学历高等教育机构是否设有安全稳定工作机构并配备专职保卫干部；是否按要求建立视频监控技防系统和消防设施。</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35</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80" w:lineRule="exact"/>
              <w:rPr>
                <w:rFonts w:hint="eastAsia" w:ascii="仿宋_GB2312" w:hAnsi="仿宋"/>
                <w:sz w:val="21"/>
                <w:szCs w:val="22"/>
              </w:rPr>
            </w:pPr>
            <w:r>
              <w:rPr>
                <w:rFonts w:hint="eastAsia" w:ascii="仿宋_GB2312" w:hAnsi="仿宋"/>
                <w:sz w:val="21"/>
                <w:szCs w:val="22"/>
              </w:rPr>
              <w:t>年度内是否发生校园安全稳定突出问题，是否造成严重后果。</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36</w:t>
            </w:r>
          </w:p>
        </w:tc>
        <w:tc>
          <w:tcPr>
            <w:tcW w:w="319" w:type="pct"/>
            <w:vMerge w:val="continue"/>
            <w:noWrap w:val="0"/>
            <w:vAlign w:val="center"/>
          </w:tcPr>
          <w:p>
            <w:pPr>
              <w:spacing w:line="500" w:lineRule="exact"/>
              <w:jc w:val="center"/>
              <w:rPr>
                <w:rFonts w:hint="eastAsia" w:ascii="仿宋_GB2312" w:hAnsi="仿宋"/>
                <w:sz w:val="21"/>
                <w:szCs w:val="22"/>
              </w:rPr>
            </w:pPr>
          </w:p>
        </w:tc>
        <w:tc>
          <w:tcPr>
            <w:tcW w:w="3303" w:type="pct"/>
            <w:noWrap w:val="0"/>
            <w:vAlign w:val="center"/>
          </w:tcPr>
          <w:p>
            <w:pPr>
              <w:spacing w:line="380" w:lineRule="exact"/>
              <w:rPr>
                <w:rFonts w:hint="eastAsia" w:ascii="仿宋_GB2312" w:hAnsi="仿宋"/>
                <w:sz w:val="21"/>
                <w:szCs w:val="22"/>
              </w:rPr>
            </w:pPr>
            <w:r>
              <w:rPr>
                <w:rFonts w:hint="eastAsia" w:ascii="仿宋_GB2312" w:hAnsi="仿宋"/>
                <w:sz w:val="21"/>
                <w:szCs w:val="22"/>
              </w:rPr>
              <w:t>年度内是否存在向审批机关瞒报、漏报、迟报重大突发事件的情况。</w:t>
            </w:r>
          </w:p>
        </w:tc>
        <w:tc>
          <w:tcPr>
            <w:tcW w:w="232" w:type="pct"/>
            <w:noWrap w:val="0"/>
            <w:vAlign w:val="center"/>
          </w:tcPr>
          <w:p>
            <w:pPr>
              <w:spacing w:line="4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37</w:t>
            </w:r>
          </w:p>
        </w:tc>
        <w:tc>
          <w:tcPr>
            <w:tcW w:w="3621" w:type="pct"/>
            <w:gridSpan w:val="2"/>
            <w:noWrap w:val="0"/>
            <w:vAlign w:val="center"/>
          </w:tcPr>
          <w:p>
            <w:pPr>
              <w:spacing w:line="500" w:lineRule="exact"/>
              <w:rPr>
                <w:rFonts w:hint="eastAsia" w:ascii="仿宋_GB2312" w:hAnsi="仿宋"/>
                <w:sz w:val="21"/>
                <w:szCs w:val="22"/>
              </w:rPr>
            </w:pPr>
            <w:r>
              <w:rPr>
                <w:rFonts w:hint="eastAsia" w:ascii="仿宋_GB2312" w:hAnsi="仿宋"/>
                <w:sz w:val="21"/>
                <w:szCs w:val="22"/>
              </w:rPr>
              <w:t>是否存在对上一年度年检发现的问题仍未整改到位的情况。</w:t>
            </w:r>
          </w:p>
        </w:tc>
        <w:tc>
          <w:tcPr>
            <w:tcW w:w="232" w:type="pct"/>
            <w:noWrap w:val="0"/>
            <w:vAlign w:val="center"/>
          </w:tcPr>
          <w:p>
            <w:pPr>
              <w:spacing w:line="5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5" w:type="pct"/>
            <w:noWrap w:val="0"/>
            <w:vAlign w:val="center"/>
          </w:tcPr>
          <w:p>
            <w:pPr>
              <w:spacing w:line="500" w:lineRule="exact"/>
              <w:jc w:val="center"/>
              <w:rPr>
                <w:rFonts w:hint="eastAsia" w:ascii="仿宋_GB2312" w:hAnsi="仿宋"/>
                <w:sz w:val="21"/>
                <w:szCs w:val="22"/>
              </w:rPr>
            </w:pPr>
            <w:r>
              <w:rPr>
                <w:rFonts w:hint="eastAsia" w:ascii="仿宋_GB2312" w:hAnsi="仿宋"/>
                <w:sz w:val="21"/>
                <w:szCs w:val="22"/>
              </w:rPr>
              <w:t>38</w:t>
            </w:r>
          </w:p>
        </w:tc>
        <w:tc>
          <w:tcPr>
            <w:tcW w:w="3621" w:type="pct"/>
            <w:gridSpan w:val="2"/>
            <w:noWrap w:val="0"/>
            <w:vAlign w:val="center"/>
          </w:tcPr>
          <w:p>
            <w:pPr>
              <w:spacing w:line="400" w:lineRule="exact"/>
              <w:rPr>
                <w:rFonts w:hint="eastAsia" w:ascii="仿宋_GB2312" w:hAnsi="仿宋"/>
                <w:sz w:val="21"/>
                <w:szCs w:val="22"/>
              </w:rPr>
            </w:pPr>
            <w:r>
              <w:rPr>
                <w:rFonts w:hint="eastAsia" w:ascii="仿宋_GB2312" w:hAnsi="仿宋"/>
                <w:sz w:val="21"/>
                <w:szCs w:val="22"/>
              </w:rPr>
              <w:t>是否有其他需要说明的问题或事项（如，涉及重大舆情事件、学校领导班子发生重大变故、学校或学校领导涉及刑事、司法等情况）。</w:t>
            </w:r>
          </w:p>
          <w:p>
            <w:pPr>
              <w:spacing w:line="400" w:lineRule="exact"/>
              <w:rPr>
                <w:rFonts w:hint="eastAsia" w:ascii="仿宋_GB2312" w:hAnsi="仿宋"/>
                <w:sz w:val="21"/>
                <w:szCs w:val="22"/>
              </w:rPr>
            </w:pPr>
            <w:r>
              <w:rPr>
                <w:rFonts w:hint="eastAsia" w:ascii="仿宋_GB2312" w:hAnsi="仿宋"/>
                <w:b/>
                <w:bCs/>
                <w:sz w:val="21"/>
                <w:szCs w:val="22"/>
              </w:rPr>
              <w:t>如有，请简要描述</w:t>
            </w:r>
            <w:r>
              <w:rPr>
                <w:rFonts w:hint="eastAsia" w:ascii="仿宋_GB2312" w:hAnsi="仿宋"/>
                <w:sz w:val="21"/>
                <w:szCs w:val="22"/>
              </w:rPr>
              <w:t>，</w:t>
            </w:r>
            <w:r>
              <w:rPr>
                <w:rFonts w:hint="eastAsia" w:ascii="仿宋_GB2312" w:hAnsi="仿宋"/>
                <w:sz w:val="21"/>
                <w:szCs w:val="22"/>
                <w:u w:val="single"/>
              </w:rPr>
              <w:t xml:space="preserve">                                         </w:t>
            </w:r>
            <w:r>
              <w:rPr>
                <w:rFonts w:hint="eastAsia" w:ascii="仿宋_GB2312" w:hAnsi="仿宋"/>
                <w:sz w:val="21"/>
                <w:szCs w:val="22"/>
              </w:rPr>
              <w:t>。</w:t>
            </w:r>
          </w:p>
        </w:tc>
        <w:tc>
          <w:tcPr>
            <w:tcW w:w="232" w:type="pct"/>
            <w:noWrap w:val="0"/>
            <w:vAlign w:val="center"/>
          </w:tcPr>
          <w:p>
            <w:pPr>
              <w:spacing w:line="500" w:lineRule="exact"/>
              <w:jc w:val="center"/>
              <w:rPr>
                <w:rFonts w:hint="eastAsia" w:ascii="仿宋_GB2312" w:hAnsi="仿宋"/>
                <w:sz w:val="21"/>
                <w:szCs w:val="22"/>
              </w:rPr>
            </w:pPr>
          </w:p>
        </w:tc>
        <w:tc>
          <w:tcPr>
            <w:tcW w:w="232" w:type="pct"/>
            <w:noWrap w:val="0"/>
            <w:vAlign w:val="center"/>
          </w:tcPr>
          <w:p>
            <w:pPr>
              <w:spacing w:line="500" w:lineRule="exact"/>
              <w:jc w:val="center"/>
              <w:rPr>
                <w:rFonts w:hint="eastAsia" w:ascii="仿宋_GB2312" w:hAnsi="仿宋"/>
                <w:sz w:val="21"/>
                <w:szCs w:val="22"/>
              </w:rPr>
            </w:pPr>
          </w:p>
        </w:tc>
        <w:tc>
          <w:tcPr>
            <w:tcW w:w="469" w:type="pct"/>
            <w:noWrap w:val="0"/>
            <w:vAlign w:val="center"/>
          </w:tcPr>
          <w:p>
            <w:pPr>
              <w:spacing w:line="500" w:lineRule="exact"/>
              <w:rPr>
                <w:rFonts w:hint="eastAsia" w:ascii="仿宋_GB2312" w:hAnsi="仿宋"/>
                <w:sz w:val="21"/>
                <w:szCs w:val="22"/>
              </w:rPr>
            </w:pPr>
          </w:p>
        </w:tc>
      </w:tr>
    </w:tbl>
    <w:p>
      <w:pPr>
        <w:spacing w:line="400" w:lineRule="exact"/>
        <w:rPr>
          <w:rFonts w:ascii="仿宋_GB2312" w:hAnsi="仿宋"/>
          <w:sz w:val="21"/>
          <w:szCs w:val="22"/>
        </w:rPr>
      </w:pPr>
      <w:r>
        <w:rPr>
          <w:rFonts w:hint="eastAsia" w:ascii="仿宋_GB2312" w:hAnsi="仿宋"/>
          <w:sz w:val="21"/>
          <w:szCs w:val="22"/>
        </w:rPr>
        <w:t>注：1.请根据学校实际情况进行填报，在相应空格内画“√”。相应信息均需与《年检自查报告》</w:t>
      </w:r>
    </w:p>
    <w:p>
      <w:pPr>
        <w:spacing w:line="400" w:lineRule="exact"/>
        <w:ind w:left="640" w:leftChars="200"/>
        <w:rPr>
          <w:rFonts w:hint="eastAsia" w:ascii="仿宋_GB2312" w:hAnsi="仿宋"/>
          <w:sz w:val="21"/>
          <w:szCs w:val="22"/>
        </w:rPr>
      </w:pPr>
      <w:r>
        <w:rPr>
          <w:rFonts w:hint="eastAsia" w:ascii="仿宋_GB2312" w:hAnsi="仿宋"/>
          <w:sz w:val="21"/>
          <w:szCs w:val="22"/>
        </w:rPr>
        <w:t>《2020年审计报告》等保持一致。</w:t>
      </w:r>
    </w:p>
    <w:p>
      <w:pPr>
        <w:spacing w:line="400" w:lineRule="exact"/>
        <w:ind w:left="619" w:leftChars="131" w:hanging="200"/>
        <w:rPr>
          <w:rFonts w:hint="eastAsia" w:ascii="仿宋_GB2312" w:hAnsi="仿宋"/>
          <w:sz w:val="21"/>
          <w:szCs w:val="22"/>
        </w:rPr>
      </w:pPr>
      <w:r>
        <w:rPr>
          <w:rFonts w:hint="eastAsia" w:ascii="仿宋_GB2312" w:hAnsi="仿宋"/>
          <w:sz w:val="21"/>
          <w:szCs w:val="22"/>
        </w:rPr>
        <w:t>2.序号“18”、“34”为民办普通高校、全日制民办非学历高等教育机构填报，非全日制民办非学历高等教育机构无需填报。</w:t>
      </w:r>
    </w:p>
    <w:p>
      <w:pPr>
        <w:rPr>
          <w:rFonts w:hint="eastAsia" w:ascii="仿宋_GB2312" w:hAnsi="仿宋"/>
          <w:sz w:val="21"/>
          <w:szCs w:val="22"/>
        </w:rPr>
      </w:pPr>
    </w:p>
    <w:p>
      <w:pPr>
        <w:rPr>
          <w:rFonts w:hint="eastAsia" w:ascii="仿宋_GB2312"/>
          <w:szCs w:val="32"/>
        </w:rPr>
      </w:pPr>
      <w:r>
        <w:rPr>
          <w:rFonts w:hint="eastAsia" w:ascii="仿宋_GB2312" w:hAnsi="仿宋"/>
          <w:sz w:val="21"/>
          <w:szCs w:val="22"/>
        </w:rPr>
        <w:t>填表人：</w:t>
      </w:r>
      <w:r>
        <w:rPr>
          <w:rFonts w:hint="eastAsia" w:ascii="仿宋_GB2312" w:hAnsi="仿宋"/>
          <w:sz w:val="21"/>
          <w:szCs w:val="22"/>
          <w:u w:val="single"/>
        </w:rPr>
        <w:t xml:space="preserve">         </w:t>
      </w:r>
      <w:r>
        <w:rPr>
          <w:rFonts w:hint="eastAsia" w:ascii="仿宋_GB2312" w:hAnsi="仿宋"/>
          <w:sz w:val="21"/>
          <w:szCs w:val="22"/>
        </w:rPr>
        <w:t>联系电话：</w:t>
      </w:r>
      <w:r>
        <w:rPr>
          <w:rFonts w:hint="eastAsia" w:ascii="仿宋_GB2312" w:hAnsi="仿宋"/>
          <w:sz w:val="21"/>
          <w:szCs w:val="22"/>
          <w:u w:val="single"/>
        </w:rPr>
        <w:t xml:space="preserve">          </w:t>
      </w:r>
      <w:r>
        <w:rPr>
          <w:rFonts w:hint="eastAsia" w:ascii="仿宋_GB2312" w:hAnsi="仿宋"/>
          <w:sz w:val="21"/>
          <w:szCs w:val="22"/>
        </w:rPr>
        <w:t>校长签字：</w:t>
      </w:r>
      <w:r>
        <w:rPr>
          <w:rFonts w:hint="eastAsia" w:ascii="仿宋_GB2312" w:hAnsi="仿宋"/>
          <w:sz w:val="21"/>
          <w:szCs w:val="22"/>
          <w:u w:val="single"/>
        </w:rPr>
        <w:t xml:space="preserve">          </w:t>
      </w:r>
      <w:r>
        <w:rPr>
          <w:rFonts w:hint="eastAsia" w:ascii="仿宋_GB2312" w:hAnsi="仿宋"/>
          <w:sz w:val="21"/>
          <w:szCs w:val="22"/>
        </w:rPr>
        <w:t xml:space="preserve"> 董事长签字：</w:t>
      </w:r>
      <w:r>
        <w:rPr>
          <w:rFonts w:hint="eastAsia" w:ascii="仿宋_GB2312" w:hAnsi="等线"/>
          <w:sz w:val="21"/>
          <w:szCs w:val="22"/>
          <w:u w:val="single"/>
        </w:rPr>
        <w:t xml:space="preserve">               </w:t>
      </w:r>
      <w:r>
        <w:rPr>
          <w:rFonts w:hint="eastAsia" w:ascii="仿宋_GB2312" w:hAnsi="等线"/>
          <w:sz w:val="21"/>
          <w:szCs w:val="22"/>
        </w:rPr>
        <w:t xml:space="preserve">  </w:t>
      </w:r>
    </w:p>
    <w:p>
      <w:pPr>
        <w:spacing w:line="440" w:lineRule="exact"/>
        <w:ind w:firstLine="640" w:firstLineChars="200"/>
        <w:rPr>
          <w:rFonts w:hint="eastAsia" w:ascii="仿宋_GB2312"/>
          <w:szCs w:val="32"/>
        </w:rPr>
      </w:pPr>
    </w:p>
    <w:p>
      <w:pPr>
        <w:spacing w:line="440" w:lineRule="exact"/>
        <w:ind w:firstLine="640" w:firstLineChars="200"/>
        <w:rPr>
          <w:rFonts w:hint="eastAsia" w:ascii="仿宋_GB2312"/>
          <w:szCs w:val="32"/>
        </w:rPr>
      </w:pPr>
    </w:p>
    <w:p>
      <w:pPr>
        <w:spacing w:line="440" w:lineRule="exact"/>
        <w:ind w:firstLine="640" w:firstLineChars="200"/>
        <w:rPr>
          <w:rFonts w:ascii="仿宋_GB2312"/>
          <w:szCs w:val="32"/>
        </w:rPr>
      </w:pPr>
    </w:p>
    <w:p>
      <w:pPr>
        <w:spacing w:line="440" w:lineRule="exact"/>
        <w:ind w:firstLine="640" w:firstLineChars="200"/>
        <w:rPr>
          <w:rFonts w:ascii="仿宋_GB2312"/>
          <w:szCs w:val="32"/>
        </w:rPr>
      </w:pPr>
    </w:p>
    <w:p>
      <w:r>
        <w:rPr>
          <w:rFonts w:ascii="仿宋_GB231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OTZjOTM2ODkzYWU2YmQ4YjE4ZjRlY2IyMWM1YTYifQ=="/>
  </w:docVars>
  <w:rsids>
    <w:rsidRoot w:val="FEDF8A3A"/>
    <w:rsid w:val="4E6D3D3B"/>
    <w:rsid w:val="71432B5E"/>
    <w:rsid w:val="FEDF8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15665</Words>
  <Characters>15978</Characters>
  <Lines>0</Lines>
  <Paragraphs>0</Paragraphs>
  <TotalTime>0</TotalTime>
  <ScaleCrop>false</ScaleCrop>
  <LinksUpToDate>false</LinksUpToDate>
  <CharactersWithSpaces>16374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2021-06-18T15:57:00Z</dcterms:created>
  <dc:creator>xushan</dc:creator>
  <cp:lastModifiedBy>苏坡云☁️</cp:lastModifiedBy>
  <dcterms:modified xsi:type="dcterms:W3CDTF">2023-12-04T09:35:08Z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6BB389EAFF184289BB13D1D165F21ABB_12</vt:lpwstr>
  </property>
</Properties>
</file>