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黑体" w:hAnsi="黑体" w:eastAsia="黑体" w:cs="黑体"/>
          <w:b/>
          <w:kern w:val="0"/>
          <w:sz w:val="36"/>
          <w:szCs w:val="36"/>
        </w:rPr>
      </w:pPr>
      <w:r>
        <w:rPr>
          <w:rFonts w:hint="eastAsia" w:ascii="黑体" w:hAnsi="黑体" w:eastAsia="黑体" w:cs="黑体"/>
          <w:b/>
          <w:kern w:val="0"/>
          <w:sz w:val="36"/>
          <w:szCs w:val="36"/>
        </w:rPr>
        <w:t>民办高校章程修改</w:t>
      </w:r>
      <w:r>
        <w:rPr>
          <w:rFonts w:hint="eastAsia" w:ascii="黑体" w:hAnsi="黑体" w:eastAsia="黑体" w:cs="黑体"/>
          <w:b/>
          <w:kern w:val="0"/>
          <w:sz w:val="36"/>
          <w:szCs w:val="36"/>
          <w:lang w:eastAsia="zh-CN"/>
        </w:rPr>
        <w:t>、</w:t>
      </w:r>
      <w:r>
        <w:rPr>
          <w:rFonts w:hint="eastAsia" w:ascii="黑体" w:hAnsi="黑体" w:eastAsia="黑体" w:cs="黑体"/>
          <w:b/>
          <w:kern w:val="0"/>
          <w:sz w:val="36"/>
          <w:szCs w:val="36"/>
          <w:lang w:val="en-US" w:eastAsia="zh-CN"/>
        </w:rPr>
        <w:t>审查工作要求</w:t>
      </w:r>
    </w:p>
    <w:p>
      <w:pPr>
        <w:widowControl/>
        <w:shd w:val="clear" w:color="auto" w:fill="FFFFFF"/>
        <w:jc w:val="center"/>
        <w:rPr>
          <w:rFonts w:ascii="宋体" w:hAnsi="宋体" w:eastAsia="宋体" w:cs="宋体"/>
          <w:color w:val="666666"/>
          <w:kern w:val="0"/>
          <w:sz w:val="30"/>
          <w:szCs w:val="30"/>
        </w:rPr>
      </w:pPr>
      <w:bookmarkStart w:id="0" w:name="_GoBack"/>
      <w:bookmarkEnd w:id="0"/>
    </w:p>
    <w:p>
      <w:pPr>
        <w:widowControl/>
        <w:shd w:val="clear" w:color="auto" w:fill="FFFFFF"/>
        <w:ind w:firstLine="600" w:firstLineChars="200"/>
        <w:jc w:val="left"/>
        <w:rPr>
          <w:rFonts w:ascii="黑体" w:hAnsi="黑体" w:eastAsia="黑体" w:cs="黑体"/>
          <w:kern w:val="0"/>
          <w:sz w:val="30"/>
          <w:szCs w:val="30"/>
        </w:rPr>
      </w:pPr>
      <w:r>
        <w:rPr>
          <w:rFonts w:hint="eastAsia" w:ascii="黑体" w:hAnsi="黑体" w:eastAsia="黑体" w:cs="黑体"/>
          <w:kern w:val="0"/>
          <w:sz w:val="30"/>
          <w:szCs w:val="30"/>
        </w:rPr>
        <w:t>一、章程审查程序</w:t>
      </w:r>
    </w:p>
    <w:p>
      <w:pPr>
        <w:widowControl/>
        <w:shd w:val="clear" w:color="auto" w:fill="FFFFFF"/>
        <w:ind w:left="525" w:leftChars="250"/>
        <w:jc w:val="left"/>
        <w:rPr>
          <w:rFonts w:ascii="仿宋" w:hAnsi="仿宋" w:eastAsia="仿宋" w:cs="宋体"/>
          <w:kern w:val="0"/>
          <w:sz w:val="30"/>
          <w:szCs w:val="30"/>
        </w:rPr>
      </w:pPr>
      <w:r>
        <w:rPr>
          <w:rFonts w:hint="eastAsia" w:ascii="仿宋" w:hAnsi="仿宋" w:eastAsia="仿宋" w:cs="宋体"/>
          <w:kern w:val="0"/>
          <w:sz w:val="30"/>
          <w:szCs w:val="30"/>
        </w:rPr>
        <w:t>1.申请与受理。民办高校按照章程审查有关要求提交材料。</w:t>
      </w:r>
    </w:p>
    <w:p>
      <w:pPr>
        <w:widowControl/>
        <w:shd w:val="clear" w:color="auto" w:fill="FFFFFF"/>
        <w:jc w:val="left"/>
        <w:rPr>
          <w:rFonts w:ascii="仿宋" w:hAnsi="仿宋" w:eastAsia="仿宋" w:cs="宋体"/>
          <w:kern w:val="0"/>
          <w:sz w:val="30"/>
          <w:szCs w:val="30"/>
        </w:rPr>
      </w:pPr>
      <w:r>
        <w:rPr>
          <w:rFonts w:hint="eastAsia" w:ascii="仿宋" w:hAnsi="仿宋" w:eastAsia="仿宋" w:cs="宋体"/>
          <w:kern w:val="0"/>
          <w:sz w:val="30"/>
          <w:szCs w:val="30"/>
        </w:rPr>
        <w:t>市教委在收到民办高校提交申请材料5个工作日内通知民办高校是否受理。如不予受理，应告知原由。</w:t>
      </w:r>
    </w:p>
    <w:p>
      <w:pPr>
        <w:widowControl/>
        <w:shd w:val="clear" w:color="auto" w:fill="FFFFFF"/>
        <w:ind w:left="525" w:leftChars="250"/>
        <w:jc w:val="left"/>
        <w:rPr>
          <w:rFonts w:ascii="仿宋" w:hAnsi="仿宋" w:eastAsia="仿宋" w:cs="宋体"/>
          <w:kern w:val="0"/>
          <w:sz w:val="30"/>
          <w:szCs w:val="30"/>
        </w:rPr>
      </w:pPr>
      <w:r>
        <w:rPr>
          <w:rFonts w:hint="eastAsia" w:ascii="仿宋" w:hAnsi="仿宋" w:eastAsia="仿宋" w:cs="宋体"/>
          <w:kern w:val="0"/>
          <w:sz w:val="30"/>
          <w:szCs w:val="30"/>
        </w:rPr>
        <w:t>2.预审。市教委成立专家预审小组。专家预审小组及审查工</w:t>
      </w:r>
    </w:p>
    <w:p>
      <w:pPr>
        <w:widowControl/>
        <w:shd w:val="clear" w:color="auto" w:fill="FFFFFF"/>
        <w:jc w:val="left"/>
        <w:rPr>
          <w:rFonts w:ascii="仿宋" w:hAnsi="仿宋" w:eastAsia="仿宋" w:cs="宋体"/>
          <w:kern w:val="0"/>
          <w:sz w:val="30"/>
          <w:szCs w:val="30"/>
        </w:rPr>
      </w:pPr>
      <w:r>
        <w:rPr>
          <w:rFonts w:hint="eastAsia" w:ascii="仿宋" w:hAnsi="仿宋" w:eastAsia="仿宋" w:cs="宋体"/>
          <w:kern w:val="0"/>
          <w:sz w:val="30"/>
          <w:szCs w:val="30"/>
        </w:rPr>
        <w:t>作组成员处室依次对章程修改内容的合法性、适当性、规范性以及修订程序进行预审。预审应当在30个工作日内完成。民办高校应当按照预审意见修改完善章程修订案。</w:t>
      </w:r>
    </w:p>
    <w:p>
      <w:pPr>
        <w:widowControl/>
        <w:shd w:val="clear" w:color="auto" w:fill="FFFFFF"/>
        <w:ind w:left="525" w:leftChars="250"/>
        <w:jc w:val="left"/>
        <w:rPr>
          <w:rFonts w:ascii="仿宋" w:hAnsi="仿宋" w:eastAsia="仿宋" w:cs="宋体"/>
          <w:kern w:val="0"/>
          <w:sz w:val="30"/>
          <w:szCs w:val="30"/>
        </w:rPr>
      </w:pPr>
      <w:r>
        <w:rPr>
          <w:rFonts w:hint="eastAsia" w:ascii="仿宋" w:hAnsi="仿宋" w:eastAsia="仿宋" w:cs="宋体"/>
          <w:kern w:val="0"/>
          <w:sz w:val="30"/>
          <w:szCs w:val="30"/>
        </w:rPr>
        <w:t>3.审查。市教委章程审查工作组应当在5个工作日内完成对</w:t>
      </w:r>
    </w:p>
    <w:p>
      <w:pPr>
        <w:widowControl/>
        <w:shd w:val="clear" w:color="auto" w:fill="FFFFFF"/>
        <w:jc w:val="left"/>
        <w:rPr>
          <w:rFonts w:ascii="仿宋" w:hAnsi="仿宋" w:eastAsia="仿宋" w:cs="宋体"/>
          <w:kern w:val="0"/>
          <w:sz w:val="30"/>
          <w:szCs w:val="30"/>
        </w:rPr>
      </w:pPr>
      <w:r>
        <w:rPr>
          <w:rFonts w:hint="eastAsia" w:ascii="仿宋" w:hAnsi="仿宋" w:eastAsia="仿宋" w:cs="宋体"/>
          <w:kern w:val="0"/>
          <w:sz w:val="30"/>
          <w:szCs w:val="30"/>
        </w:rPr>
        <w:t>通过预审章程的审查。</w:t>
      </w:r>
    </w:p>
    <w:p>
      <w:pPr>
        <w:widowControl/>
        <w:shd w:val="clear" w:color="auto" w:fill="FFFFFF"/>
        <w:ind w:left="525" w:leftChars="250"/>
        <w:jc w:val="left"/>
        <w:rPr>
          <w:rFonts w:ascii="仿宋" w:hAnsi="仿宋" w:eastAsia="仿宋" w:cs="宋体"/>
          <w:kern w:val="0"/>
          <w:sz w:val="30"/>
          <w:szCs w:val="30"/>
        </w:rPr>
      </w:pPr>
      <w:r>
        <w:rPr>
          <w:rFonts w:hint="eastAsia" w:ascii="仿宋" w:hAnsi="仿宋" w:eastAsia="仿宋" w:cs="宋体"/>
          <w:kern w:val="0"/>
          <w:sz w:val="30"/>
          <w:szCs w:val="30"/>
        </w:rPr>
        <w:t>4.通过。市教委在完成章程审查后5个工作日内，依据审查</w:t>
      </w:r>
    </w:p>
    <w:p>
      <w:pPr>
        <w:widowControl/>
        <w:shd w:val="clear" w:color="auto" w:fill="FFFFFF"/>
        <w:ind w:left="-105" w:leftChars="-50"/>
        <w:jc w:val="left"/>
        <w:rPr>
          <w:rFonts w:ascii="仿宋" w:hAnsi="仿宋" w:eastAsia="仿宋" w:cs="宋体"/>
          <w:kern w:val="0"/>
          <w:sz w:val="30"/>
          <w:szCs w:val="30"/>
        </w:rPr>
      </w:pPr>
      <w:r>
        <w:rPr>
          <w:rFonts w:hint="eastAsia" w:ascii="仿宋" w:hAnsi="仿宋" w:eastAsia="仿宋" w:cs="宋体"/>
          <w:kern w:val="0"/>
          <w:sz w:val="30"/>
          <w:szCs w:val="30"/>
        </w:rPr>
        <w:t>结果在民办高校提供的法人登记机关出具的章程修改核准表上盖章同意。</w:t>
      </w:r>
    </w:p>
    <w:p>
      <w:pPr>
        <w:widowControl/>
        <w:numPr>
          <w:ilvl w:val="0"/>
          <w:numId w:val="1"/>
        </w:numPr>
        <w:shd w:val="clear" w:color="auto" w:fill="FFFFFF"/>
        <w:ind w:left="525" w:leftChars="250"/>
        <w:jc w:val="left"/>
        <w:rPr>
          <w:rFonts w:ascii="仿宋" w:hAnsi="仿宋" w:eastAsia="仿宋" w:cs="宋体"/>
          <w:kern w:val="0"/>
          <w:sz w:val="30"/>
          <w:szCs w:val="30"/>
        </w:rPr>
      </w:pPr>
      <w:r>
        <w:rPr>
          <w:rFonts w:hint="eastAsia" w:ascii="仿宋" w:hAnsi="仿宋" w:eastAsia="仿宋" w:cs="宋体"/>
          <w:kern w:val="0"/>
          <w:sz w:val="30"/>
          <w:szCs w:val="30"/>
        </w:rPr>
        <w:t>备案。民办高校章程审查通过后，应及时到法人登记机</w:t>
      </w:r>
    </w:p>
    <w:p>
      <w:pPr>
        <w:widowControl/>
        <w:shd w:val="clear" w:color="auto" w:fill="FFFFFF"/>
        <w:jc w:val="left"/>
        <w:rPr>
          <w:rFonts w:ascii="仿宋" w:hAnsi="仿宋" w:eastAsia="仿宋" w:cs="宋体"/>
          <w:kern w:val="0"/>
          <w:sz w:val="30"/>
          <w:szCs w:val="30"/>
        </w:rPr>
      </w:pPr>
      <w:r>
        <w:rPr>
          <w:rFonts w:hint="eastAsia" w:ascii="仿宋" w:hAnsi="仿宋" w:eastAsia="仿宋" w:cs="宋体"/>
          <w:kern w:val="0"/>
          <w:sz w:val="30"/>
          <w:szCs w:val="30"/>
        </w:rPr>
        <w:t>关进行核准。在法人登记机关完成核准后15个工作日内将核准后的章程、章程修订案核准表复印件及相关材料报市教委备案。</w:t>
      </w:r>
    </w:p>
    <w:p>
      <w:pPr>
        <w:widowControl/>
        <w:shd w:val="clear" w:color="auto" w:fill="FFFFFF"/>
        <w:ind w:firstLine="600" w:firstLineChars="200"/>
        <w:jc w:val="left"/>
        <w:rPr>
          <w:rFonts w:ascii="黑体" w:hAnsi="黑体" w:eastAsia="黑体" w:cs="黑体"/>
          <w:kern w:val="0"/>
          <w:sz w:val="30"/>
          <w:szCs w:val="30"/>
        </w:rPr>
      </w:pPr>
      <w:r>
        <w:rPr>
          <w:rFonts w:hint="eastAsia" w:ascii="黑体" w:hAnsi="黑体" w:eastAsia="黑体" w:cs="黑体"/>
          <w:kern w:val="0"/>
          <w:sz w:val="30"/>
          <w:szCs w:val="30"/>
        </w:rPr>
        <w:t>二、民办高校章程有下列情形之一的，不予通过。</w:t>
      </w:r>
    </w:p>
    <w:p>
      <w:pPr>
        <w:widowControl/>
        <w:ind w:firstLine="480"/>
        <w:jc w:val="left"/>
        <w:rPr>
          <w:rFonts w:ascii="仿宋" w:hAnsi="仿宋" w:eastAsia="仿宋" w:cs="宋体"/>
          <w:kern w:val="0"/>
          <w:sz w:val="30"/>
          <w:szCs w:val="30"/>
        </w:rPr>
      </w:pPr>
      <w:r>
        <w:rPr>
          <w:rFonts w:hint="eastAsia" w:ascii="仿宋" w:hAnsi="仿宋" w:eastAsia="仿宋" w:cs="宋体"/>
          <w:kern w:val="0"/>
          <w:sz w:val="30"/>
          <w:szCs w:val="30"/>
        </w:rPr>
        <w:t>1.违反法律、法规的（含名称不规范的）；</w:t>
      </w:r>
    </w:p>
    <w:p>
      <w:pPr>
        <w:widowControl/>
        <w:ind w:firstLine="480"/>
        <w:jc w:val="left"/>
        <w:rPr>
          <w:rFonts w:ascii="仿宋" w:hAnsi="仿宋" w:eastAsia="仿宋" w:cs="宋体"/>
          <w:kern w:val="0"/>
          <w:sz w:val="30"/>
          <w:szCs w:val="30"/>
        </w:rPr>
      </w:pPr>
      <w:r>
        <w:rPr>
          <w:rFonts w:hint="eastAsia" w:ascii="仿宋" w:hAnsi="仿宋" w:eastAsia="仿宋" w:cs="宋体"/>
          <w:kern w:val="0"/>
          <w:sz w:val="30"/>
          <w:szCs w:val="30"/>
        </w:rPr>
        <w:t>2.超越民办高校职权的；</w:t>
      </w:r>
    </w:p>
    <w:p>
      <w:pPr>
        <w:widowControl/>
        <w:ind w:firstLine="480"/>
        <w:jc w:val="left"/>
        <w:rPr>
          <w:rFonts w:ascii="仿宋" w:hAnsi="仿宋" w:eastAsia="仿宋" w:cs="宋体"/>
          <w:kern w:val="0"/>
          <w:sz w:val="30"/>
          <w:szCs w:val="30"/>
        </w:rPr>
      </w:pPr>
      <w:r>
        <w:rPr>
          <w:rFonts w:hint="eastAsia" w:ascii="仿宋" w:hAnsi="仿宋" w:eastAsia="仿宋" w:cs="宋体"/>
          <w:kern w:val="0"/>
          <w:sz w:val="30"/>
          <w:szCs w:val="30"/>
        </w:rPr>
        <w:t>3.审查未通过或者提出重大修改意见的；</w:t>
      </w:r>
    </w:p>
    <w:p>
      <w:pPr>
        <w:widowControl/>
        <w:ind w:firstLine="480"/>
        <w:jc w:val="left"/>
        <w:rPr>
          <w:rFonts w:ascii="仿宋" w:hAnsi="仿宋" w:eastAsia="仿宋" w:cs="宋体"/>
          <w:kern w:val="0"/>
          <w:sz w:val="30"/>
          <w:szCs w:val="30"/>
        </w:rPr>
      </w:pPr>
      <w:r>
        <w:rPr>
          <w:rFonts w:hint="eastAsia" w:ascii="仿宋" w:hAnsi="仿宋" w:eastAsia="仿宋" w:cs="宋体"/>
          <w:kern w:val="0"/>
          <w:sz w:val="30"/>
          <w:szCs w:val="30"/>
        </w:rPr>
        <w:t>4.违反章程制定修改相关规定的；</w:t>
      </w:r>
    </w:p>
    <w:p>
      <w:pPr>
        <w:widowControl/>
        <w:ind w:firstLine="480"/>
        <w:jc w:val="left"/>
        <w:rPr>
          <w:rFonts w:ascii="仿宋" w:hAnsi="仿宋" w:eastAsia="仿宋" w:cs="宋体"/>
          <w:kern w:val="0"/>
          <w:sz w:val="30"/>
          <w:szCs w:val="30"/>
        </w:rPr>
      </w:pPr>
      <w:r>
        <w:rPr>
          <w:rFonts w:hint="eastAsia" w:ascii="仿宋" w:hAnsi="仿宋" w:eastAsia="仿宋" w:cs="宋体"/>
          <w:kern w:val="0"/>
          <w:sz w:val="30"/>
          <w:szCs w:val="30"/>
        </w:rPr>
        <w:t>5.审查期间发现民办高校内部存在重大分歧或虚假情况的；</w:t>
      </w:r>
    </w:p>
    <w:p>
      <w:pPr>
        <w:widowControl/>
        <w:ind w:firstLine="480"/>
        <w:jc w:val="left"/>
        <w:rPr>
          <w:rFonts w:ascii="仿宋" w:hAnsi="仿宋" w:eastAsia="仿宋" w:cs="宋体"/>
          <w:kern w:val="0"/>
          <w:sz w:val="30"/>
          <w:szCs w:val="30"/>
        </w:rPr>
      </w:pPr>
      <w:r>
        <w:rPr>
          <w:rFonts w:hint="eastAsia" w:ascii="仿宋" w:hAnsi="仿宋" w:eastAsia="仿宋" w:cs="宋体"/>
          <w:kern w:val="0"/>
          <w:sz w:val="30"/>
          <w:szCs w:val="30"/>
        </w:rPr>
        <w:t>6.其他不宜通过情形的。</w:t>
      </w:r>
    </w:p>
    <w:p>
      <w:pPr>
        <w:widowControl/>
        <w:shd w:val="clear" w:color="auto" w:fill="FFFFFF"/>
        <w:ind w:firstLine="600" w:firstLineChars="200"/>
        <w:jc w:val="left"/>
        <w:rPr>
          <w:rFonts w:ascii="黑体" w:hAnsi="黑体" w:eastAsia="黑体" w:cs="黑体"/>
          <w:kern w:val="0"/>
          <w:sz w:val="30"/>
          <w:szCs w:val="30"/>
        </w:rPr>
      </w:pPr>
      <w:r>
        <w:rPr>
          <w:rFonts w:hint="eastAsia" w:ascii="黑体" w:hAnsi="黑体" w:eastAsia="黑体" w:cs="黑体"/>
          <w:kern w:val="0"/>
          <w:sz w:val="30"/>
          <w:szCs w:val="30"/>
        </w:rPr>
        <w:t>三、章程修订内容</w:t>
      </w:r>
    </w:p>
    <w:p>
      <w:pPr>
        <w:widowControl/>
        <w:shd w:val="clear" w:color="auto" w:fill="FFFFFF"/>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根据《民办非企业单位章程示范文本》,在“第三章 组织机构和负责人”之后,增加“中国共产党的组织和党的建设”一章。主要内容应包括:</w:t>
      </w:r>
    </w:p>
    <w:p>
      <w:pPr>
        <w:widowControl/>
        <w:shd w:val="clear" w:color="auto" w:fill="FFFFFF"/>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第 × 条 　 根据《中国共产党章程》的规定,在本单位设立中国共产党的组织。本单位应为党组织开展活动提供必要条件,明确党的工作机构,配齐配强专兼职党务工作人员,保障党组织的工作经费。</w:t>
      </w:r>
    </w:p>
    <w:p>
      <w:pPr>
        <w:widowControl/>
        <w:shd w:val="clear" w:color="auto" w:fill="FFFFFF"/>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第 × 条 党组织是党在民办学校中的战斗堡垒,发挥政治核心作用,主要履行保证政治方向、凝聚师生员工、推动学校发展、引领校园文化、参与人事管理和服务、加强自身建设等职责。</w:t>
      </w:r>
    </w:p>
    <w:p>
      <w:pPr>
        <w:widowControl/>
        <w:shd w:val="clear" w:color="auto" w:fill="FFFFFF"/>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第 × 条 　 党组织设书记 1 名。党组织书记原则上由管理层人员担任,应通过法定程序进入理(董)事会。</w:t>
      </w:r>
    </w:p>
    <w:p>
      <w:pPr>
        <w:widowControl/>
        <w:shd w:val="clear" w:color="auto" w:fill="FFFFFF"/>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第 × 条 　 党组织参与学校重大决策,涉及学校发展规划、重要改革、人事安排等重大事项,党组织要参与讨论研究;涉及党的建设、思想政治工作和德育工作的事项,由党组织研究决定。党组织对学校重要决策实施进行监督,定期组织党员、教职工代表等听取校长工作报告以及学校重大事项情况通报。</w:t>
      </w:r>
    </w:p>
    <w:p>
      <w:pPr>
        <w:widowControl/>
        <w:shd w:val="clear" w:color="auto" w:fill="FFFFFF"/>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第 × 条 　 党组织工作和自身建设等,按照《中国共产党章程》及有关规定办理。</w:t>
      </w:r>
    </w:p>
    <w:p>
      <w:pPr>
        <w:widowControl/>
        <w:shd w:val="clear" w:color="auto" w:fill="FFFFFF"/>
        <w:ind w:firstLine="600" w:firstLineChars="200"/>
        <w:jc w:val="left"/>
        <w:rPr>
          <w:rFonts w:ascii="黑体" w:hAnsi="黑体" w:eastAsia="黑体" w:cs="黑体"/>
          <w:kern w:val="0"/>
          <w:sz w:val="30"/>
          <w:szCs w:val="30"/>
        </w:rPr>
      </w:pPr>
      <w:r>
        <w:rPr>
          <w:rFonts w:hint="eastAsia" w:ascii="黑体" w:hAnsi="黑体" w:eastAsia="黑体" w:cs="黑体"/>
          <w:kern w:val="0"/>
          <w:sz w:val="30"/>
          <w:szCs w:val="30"/>
        </w:rPr>
        <w:t>四、需要提交的材料</w:t>
      </w:r>
    </w:p>
    <w:p>
      <w:pPr>
        <w:widowControl/>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1．章程修订申请报告（含申请书、修改内容说明、修改前后内容对照）</w:t>
      </w:r>
      <w:r>
        <w:rPr>
          <w:rFonts w:hint="eastAsia" w:ascii="仿宋" w:hAnsi="仿宋" w:eastAsia="仿宋" w:cs="宋体"/>
          <w:kern w:val="0"/>
          <w:sz w:val="30"/>
          <w:szCs w:val="30"/>
          <w:lang w:eastAsia="zh-CN"/>
        </w:rPr>
        <w:t>（</w:t>
      </w:r>
      <w:r>
        <w:rPr>
          <w:rFonts w:hint="eastAsia" w:ascii="仿宋" w:hAnsi="仿宋" w:eastAsia="仿宋" w:cs="宋体"/>
          <w:kern w:val="0"/>
          <w:sz w:val="30"/>
          <w:szCs w:val="30"/>
          <w:lang w:val="en-US" w:eastAsia="zh-CN"/>
        </w:rPr>
        <w:t>1份原件</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w:t>
      </w:r>
    </w:p>
    <w:p>
      <w:pPr>
        <w:widowControl/>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2.民办高校党组织对章程修订事宜的</w:t>
      </w:r>
      <w:r>
        <w:rPr>
          <w:rFonts w:ascii="仿宋" w:hAnsi="仿宋" w:eastAsia="仿宋" w:cs="宋体"/>
          <w:kern w:val="0"/>
          <w:sz w:val="30"/>
          <w:szCs w:val="30"/>
        </w:rPr>
        <w:t>意见</w:t>
      </w:r>
      <w:r>
        <w:rPr>
          <w:rFonts w:hint="eastAsia" w:ascii="仿宋" w:hAnsi="仿宋" w:eastAsia="仿宋" w:cs="宋体"/>
          <w:kern w:val="0"/>
          <w:sz w:val="30"/>
          <w:szCs w:val="30"/>
          <w:lang w:eastAsia="zh-CN"/>
        </w:rPr>
        <w:t>（</w:t>
      </w:r>
      <w:r>
        <w:rPr>
          <w:rFonts w:hint="eastAsia" w:ascii="仿宋" w:hAnsi="仿宋" w:eastAsia="仿宋" w:cs="宋体"/>
          <w:kern w:val="0"/>
          <w:sz w:val="30"/>
          <w:szCs w:val="30"/>
          <w:lang w:val="en-US" w:eastAsia="zh-CN"/>
        </w:rPr>
        <w:t>1份原件</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w:t>
      </w:r>
    </w:p>
    <w:p>
      <w:pPr>
        <w:widowControl/>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3.董（理）事会关于修订章程的决议</w:t>
      </w:r>
      <w:r>
        <w:rPr>
          <w:rFonts w:hint="eastAsia" w:ascii="仿宋" w:hAnsi="仿宋" w:eastAsia="仿宋" w:cs="宋体"/>
          <w:kern w:val="0"/>
          <w:sz w:val="30"/>
          <w:szCs w:val="30"/>
          <w:lang w:eastAsia="zh-CN"/>
        </w:rPr>
        <w:t>（</w:t>
      </w:r>
      <w:r>
        <w:rPr>
          <w:rFonts w:hint="eastAsia" w:ascii="仿宋" w:hAnsi="仿宋" w:eastAsia="仿宋" w:cs="宋体"/>
          <w:kern w:val="0"/>
          <w:sz w:val="30"/>
          <w:szCs w:val="30"/>
          <w:lang w:val="en-US" w:eastAsia="zh-CN"/>
        </w:rPr>
        <w:t>1份原件</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w:t>
      </w:r>
    </w:p>
    <w:p>
      <w:pPr>
        <w:widowControl/>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4.《北京民办高校章程修订审查表》</w:t>
      </w:r>
      <w:r>
        <w:rPr>
          <w:rFonts w:hint="eastAsia" w:ascii="仿宋" w:hAnsi="仿宋" w:eastAsia="仿宋" w:cs="宋体"/>
          <w:kern w:val="0"/>
          <w:sz w:val="30"/>
          <w:szCs w:val="30"/>
          <w:lang w:val="en-US" w:eastAsia="zh-CN"/>
        </w:rPr>
        <w:t>(1份原件)</w:t>
      </w:r>
      <w:r>
        <w:rPr>
          <w:rFonts w:hint="eastAsia" w:ascii="仿宋" w:hAnsi="仿宋" w:eastAsia="仿宋" w:cs="宋体"/>
          <w:kern w:val="0"/>
          <w:sz w:val="30"/>
          <w:szCs w:val="30"/>
        </w:rPr>
        <w:t>；</w:t>
      </w:r>
    </w:p>
    <w:p>
      <w:pPr>
        <w:widowControl/>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5.法人登记机关关于学校章程核准表</w:t>
      </w:r>
      <w:r>
        <w:rPr>
          <w:rFonts w:hint="eastAsia" w:ascii="仿宋" w:hAnsi="仿宋" w:eastAsia="仿宋" w:cs="宋体"/>
          <w:kern w:val="0"/>
          <w:sz w:val="30"/>
          <w:szCs w:val="30"/>
          <w:lang w:eastAsia="zh-CN"/>
        </w:rPr>
        <w:t>（</w:t>
      </w:r>
      <w:r>
        <w:rPr>
          <w:rFonts w:hint="eastAsia" w:ascii="仿宋" w:hAnsi="仿宋" w:eastAsia="仿宋" w:cs="宋体"/>
          <w:kern w:val="0"/>
          <w:sz w:val="30"/>
          <w:szCs w:val="30"/>
          <w:lang w:val="en-US" w:eastAsia="zh-CN"/>
        </w:rPr>
        <w:t>1份原件</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w:t>
      </w:r>
    </w:p>
    <w:p>
      <w:pPr>
        <w:widowControl/>
        <w:shd w:val="clear" w:color="auto" w:fill="FFFFFF"/>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6.经法人登记机关核准备案的现行章程（含现行章程和新修订章程的电子版</w:t>
      </w:r>
      <w:r>
        <w:rPr>
          <w:rFonts w:hint="eastAsia" w:ascii="仿宋" w:hAnsi="仿宋" w:eastAsia="仿宋" w:cs="宋体"/>
          <w:kern w:val="0"/>
          <w:sz w:val="30"/>
          <w:szCs w:val="30"/>
          <w:lang w:val="en-US" w:eastAsia="zh-CN"/>
        </w:rPr>
        <w:t>1份原件</w:t>
      </w:r>
      <w:r>
        <w:rPr>
          <w:rFonts w:hint="eastAsia" w:ascii="仿宋" w:hAnsi="仿宋" w:eastAsia="仿宋" w:cs="宋体"/>
          <w:kern w:val="0"/>
          <w:sz w:val="30"/>
          <w:szCs w:val="30"/>
        </w:rPr>
        <w:t>）。</w:t>
      </w:r>
    </w:p>
    <w:p>
      <w:pPr>
        <w:widowControl/>
        <w:shd w:val="clear" w:color="auto" w:fill="FFFFFF"/>
        <w:ind w:firstLine="600" w:firstLineChars="200"/>
        <w:jc w:val="left"/>
        <w:rPr>
          <w:rFonts w:ascii="黑体" w:hAnsi="黑体" w:eastAsia="黑体" w:cs="黑体"/>
          <w:kern w:val="0"/>
          <w:sz w:val="30"/>
          <w:szCs w:val="30"/>
        </w:rPr>
      </w:pPr>
      <w:r>
        <w:rPr>
          <w:rFonts w:hint="eastAsia" w:ascii="黑体" w:hAnsi="黑体" w:eastAsia="黑体" w:cs="黑体"/>
          <w:kern w:val="0"/>
          <w:sz w:val="30"/>
          <w:szCs w:val="30"/>
        </w:rPr>
        <w:t>五、受理时间和地点</w:t>
      </w:r>
    </w:p>
    <w:p>
      <w:pPr>
        <w:widowControl/>
        <w:shd w:val="clear" w:color="auto" w:fill="FFFFFF"/>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（一）受理时间</w:t>
      </w:r>
    </w:p>
    <w:p>
      <w:pPr>
        <w:widowControl/>
        <w:shd w:val="clear" w:color="auto" w:fill="FFFFFF"/>
        <w:ind w:left="596" w:leftChars="284"/>
        <w:jc w:val="left"/>
        <w:rPr>
          <w:rFonts w:ascii="仿宋" w:hAnsi="仿宋" w:eastAsia="仿宋" w:cs="宋体"/>
          <w:kern w:val="0"/>
          <w:sz w:val="30"/>
          <w:szCs w:val="30"/>
        </w:rPr>
      </w:pPr>
      <w:r>
        <w:rPr>
          <w:rFonts w:hint="eastAsia" w:ascii="仿宋" w:hAnsi="仿宋" w:eastAsia="仿宋" w:cs="宋体"/>
          <w:kern w:val="0"/>
          <w:sz w:val="30"/>
          <w:szCs w:val="30"/>
        </w:rPr>
        <w:t>3月26日至4月3日（5月3日）每星期一至星期五9:00--12:00,13:00--16:30。</w:t>
      </w:r>
    </w:p>
    <w:p>
      <w:pPr>
        <w:widowControl/>
        <w:numPr>
          <w:ilvl w:val="0"/>
          <w:numId w:val="2"/>
        </w:numPr>
        <w:shd w:val="clear" w:color="auto" w:fill="FFFFFF"/>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受理地点</w:t>
      </w:r>
    </w:p>
    <w:p>
      <w:pPr>
        <w:widowControl/>
        <w:numPr>
          <w:ilvl w:val="0"/>
          <w:numId w:val="3"/>
        </w:numPr>
        <w:shd w:val="clear" w:color="auto" w:fill="FFFFFF"/>
        <w:jc w:val="left"/>
        <w:rPr>
          <w:rFonts w:ascii="仿宋" w:hAnsi="仿宋" w:eastAsia="仿宋" w:cs="宋体"/>
          <w:kern w:val="0"/>
          <w:sz w:val="30"/>
          <w:szCs w:val="30"/>
        </w:rPr>
      </w:pPr>
      <w:r>
        <w:rPr>
          <w:rFonts w:hint="eastAsia" w:ascii="仿宋" w:hAnsi="仿宋" w:eastAsia="仿宋" w:cs="宋体"/>
          <w:kern w:val="0"/>
          <w:sz w:val="30"/>
          <w:szCs w:val="30"/>
        </w:rPr>
        <w:t>办公地点：海淀区北四环中路269号三号楼A312室</w:t>
      </w:r>
    </w:p>
    <w:p>
      <w:pPr>
        <w:widowControl/>
        <w:numPr>
          <w:ilvl w:val="0"/>
          <w:numId w:val="3"/>
        </w:numPr>
        <w:shd w:val="clear" w:color="auto" w:fill="FFFFFF"/>
        <w:jc w:val="left"/>
        <w:rPr>
          <w:rFonts w:ascii="仿宋" w:hAnsi="仿宋" w:eastAsia="仿宋" w:cs="宋体"/>
          <w:kern w:val="0"/>
          <w:sz w:val="30"/>
          <w:szCs w:val="30"/>
        </w:rPr>
      </w:pPr>
      <w:r>
        <w:rPr>
          <w:rFonts w:hint="eastAsia" w:ascii="仿宋" w:hAnsi="仿宋" w:eastAsia="仿宋" w:cs="宋体"/>
          <w:kern w:val="0"/>
          <w:sz w:val="30"/>
          <w:szCs w:val="30"/>
        </w:rPr>
        <w:t>联系人：侯照阳  62322683；张冲 62344339；</w:t>
      </w:r>
    </w:p>
    <w:p>
      <w:pPr>
        <w:widowControl/>
        <w:numPr>
          <w:ilvl w:val="0"/>
          <w:numId w:val="3"/>
        </w:numPr>
        <w:shd w:val="clear" w:color="auto" w:fill="FFFFFF"/>
        <w:jc w:val="left"/>
        <w:rPr>
          <w:rFonts w:ascii="仿宋" w:hAnsi="仿宋" w:eastAsia="仿宋" w:cs="宋体"/>
          <w:kern w:val="0"/>
          <w:sz w:val="30"/>
          <w:szCs w:val="30"/>
        </w:rPr>
      </w:pPr>
      <w:r>
        <w:rPr>
          <w:rFonts w:hint="eastAsia" w:ascii="仿宋" w:hAnsi="仿宋" w:eastAsia="仿宋" w:cs="宋体"/>
          <w:kern w:val="0"/>
          <w:sz w:val="30"/>
          <w:szCs w:val="30"/>
        </w:rPr>
        <w:t>电子邮箱：</w:t>
      </w:r>
      <w:r>
        <w:rPr>
          <w:rFonts w:ascii="仿宋" w:hAnsi="仿宋" w:eastAsia="仿宋" w:cs="宋体"/>
          <w:kern w:val="0"/>
          <w:sz w:val="30"/>
          <w:szCs w:val="30"/>
        </w:rPr>
        <w:t>zcxdgz2018@163.com</w:t>
      </w:r>
    </w:p>
    <w:p>
      <w:pPr>
        <w:widowControl/>
        <w:ind w:firstLine="301" w:firstLineChars="100"/>
        <w:jc w:val="left"/>
        <w:rPr>
          <w:rFonts w:cs="宋体" w:asciiTheme="minorEastAsia" w:hAnsiTheme="minorEastAsia"/>
          <w:b/>
          <w:kern w:val="0"/>
          <w:sz w:val="30"/>
          <w:szCs w:val="30"/>
        </w:rPr>
      </w:pPr>
      <w:r>
        <w:rPr>
          <w:rFonts w:hint="eastAsia" w:cs="宋体" w:asciiTheme="minorEastAsia" w:hAnsiTheme="minorEastAsia"/>
          <w:b/>
          <w:kern w:val="0"/>
          <w:sz w:val="30"/>
          <w:szCs w:val="30"/>
        </w:rPr>
        <w:t>附件下载:</w:t>
      </w:r>
    </w:p>
    <w:p>
      <w:pPr>
        <w:pStyle w:val="11"/>
        <w:widowControl/>
        <w:numPr>
          <w:ilvl w:val="0"/>
          <w:numId w:val="4"/>
        </w:numPr>
        <w:ind w:firstLine="165" w:firstLineChars="55"/>
        <w:jc w:val="left"/>
        <w:rPr>
          <w:rFonts w:ascii="宋体" w:hAnsi="宋体" w:cs="宋体"/>
          <w:b/>
          <w:bCs/>
          <w:sz w:val="36"/>
          <w:szCs w:val="36"/>
        </w:rPr>
      </w:pPr>
      <w:r>
        <w:rPr>
          <w:rFonts w:hint="eastAsia" w:ascii="仿宋" w:hAnsi="仿宋" w:eastAsia="仿宋" w:cs="宋体"/>
          <w:kern w:val="0"/>
          <w:sz w:val="30"/>
          <w:szCs w:val="30"/>
        </w:rPr>
        <w:t>《北京民办高校章程修改审查表》</w:t>
      </w:r>
      <w:r>
        <w:rPr>
          <w:rFonts w:ascii="宋体" w:hAnsi="宋体" w:cs="宋体"/>
          <w:b/>
          <w:bCs/>
          <w:sz w:val="36"/>
          <w:szCs w:val="36"/>
        </w:rPr>
        <w:br w:type="page"/>
      </w:r>
    </w:p>
    <w:p>
      <w:pPr>
        <w:ind w:firstLine="199" w:firstLineChars="55"/>
        <w:jc w:val="left"/>
        <w:rPr>
          <w:rFonts w:ascii="宋体" w:hAnsi="宋体" w:eastAsia="宋体" w:cs="宋体"/>
          <w:b/>
          <w:bCs/>
          <w:sz w:val="36"/>
          <w:szCs w:val="36"/>
        </w:rPr>
      </w:pPr>
      <w:r>
        <w:rPr>
          <w:rFonts w:hint="eastAsia" w:ascii="宋体" w:hAnsi="宋体" w:cs="宋体"/>
          <w:b/>
          <w:bCs/>
          <w:sz w:val="36"/>
          <w:szCs w:val="36"/>
        </w:rPr>
        <w:t>附件1</w:t>
      </w:r>
    </w:p>
    <w:p>
      <w:pPr>
        <w:jc w:val="center"/>
        <w:rPr>
          <w:rFonts w:ascii="华文中宋" w:hAnsi="华文中宋" w:eastAsia="华文中宋" w:cs="宋体"/>
          <w:b/>
          <w:bCs/>
          <w:sz w:val="36"/>
          <w:szCs w:val="36"/>
        </w:rPr>
      </w:pPr>
      <w:r>
        <w:rPr>
          <w:rFonts w:hint="eastAsia" w:ascii="华文中宋" w:hAnsi="华文中宋" w:eastAsia="华文中宋" w:cs="宋体"/>
          <w:b/>
          <w:bCs/>
          <w:sz w:val="36"/>
          <w:szCs w:val="36"/>
        </w:rPr>
        <w:t>北京民办高校章程修改审查表</w:t>
      </w:r>
    </w:p>
    <w:p>
      <w:pPr>
        <w:jc w:val="left"/>
        <w:rPr>
          <w:rFonts w:ascii="宋体" w:hAnsi="宋体" w:eastAsia="宋体" w:cs="宋体"/>
          <w:bCs/>
          <w:sz w:val="30"/>
          <w:szCs w:val="30"/>
          <w:u w:val="single"/>
        </w:rPr>
      </w:pPr>
      <w:r>
        <w:rPr>
          <w:rFonts w:hint="eastAsia" w:ascii="宋体" w:hAnsi="宋体" w:cs="宋体"/>
          <w:b/>
          <w:bCs/>
          <w:sz w:val="30"/>
          <w:szCs w:val="30"/>
        </w:rPr>
        <w:t>名 称：</w:t>
      </w:r>
    </w:p>
    <w:tbl>
      <w:tblPr>
        <w:tblStyle w:val="8"/>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600"/>
        <w:gridCol w:w="1518"/>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2660" w:type="dxa"/>
            <w:tcBorders>
              <w:top w:val="single" w:color="auto" w:sz="4" w:space="0"/>
              <w:left w:val="single" w:color="auto" w:sz="4" w:space="0"/>
              <w:bottom w:val="single" w:color="auto" w:sz="4" w:space="0"/>
              <w:right w:val="single" w:color="auto" w:sz="4" w:space="0"/>
            </w:tcBorders>
          </w:tcPr>
          <w:p>
            <w:pPr>
              <w:spacing w:line="360" w:lineRule="auto"/>
              <w:ind w:firstLine="562" w:firstLineChars="200"/>
              <w:rPr>
                <w:b/>
                <w:bCs/>
                <w:sz w:val="28"/>
                <w:szCs w:val="28"/>
              </w:rPr>
            </w:pPr>
            <w:r>
              <w:rPr>
                <w:rFonts w:hint="eastAsia"/>
                <w:b/>
                <w:bCs/>
                <w:kern w:val="0"/>
                <w:sz w:val="28"/>
                <w:szCs w:val="28"/>
              </w:rPr>
              <w:t>修改前内容</w:t>
            </w:r>
          </w:p>
        </w:tc>
        <w:tc>
          <w:tcPr>
            <w:tcW w:w="3118" w:type="dxa"/>
            <w:gridSpan w:val="2"/>
            <w:tcBorders>
              <w:top w:val="single" w:color="auto" w:sz="4" w:space="0"/>
              <w:left w:val="single" w:color="auto" w:sz="4" w:space="0"/>
              <w:bottom w:val="single" w:color="auto" w:sz="4" w:space="0"/>
              <w:right w:val="single" w:color="auto" w:sz="4" w:space="0"/>
            </w:tcBorders>
          </w:tcPr>
          <w:p>
            <w:pPr>
              <w:spacing w:line="360" w:lineRule="auto"/>
              <w:ind w:firstLine="562" w:firstLineChars="200"/>
              <w:rPr>
                <w:b/>
                <w:bCs/>
                <w:sz w:val="28"/>
                <w:szCs w:val="28"/>
              </w:rPr>
            </w:pPr>
            <w:r>
              <w:rPr>
                <w:rFonts w:hint="eastAsia"/>
                <w:b/>
                <w:bCs/>
                <w:kern w:val="0"/>
                <w:sz w:val="28"/>
                <w:szCs w:val="28"/>
              </w:rPr>
              <w:t>修改后内容</w:t>
            </w:r>
          </w:p>
        </w:tc>
        <w:tc>
          <w:tcPr>
            <w:tcW w:w="2742" w:type="dxa"/>
            <w:tcBorders>
              <w:top w:val="single" w:color="auto" w:sz="4" w:space="0"/>
              <w:left w:val="single" w:color="auto" w:sz="4" w:space="0"/>
              <w:bottom w:val="single" w:color="auto" w:sz="4" w:space="0"/>
              <w:right w:val="single" w:color="auto" w:sz="4" w:space="0"/>
            </w:tcBorders>
          </w:tcPr>
          <w:p>
            <w:pPr>
              <w:spacing w:line="360" w:lineRule="auto"/>
              <w:jc w:val="center"/>
              <w:rPr>
                <w:b/>
                <w:bCs/>
                <w:sz w:val="28"/>
                <w:szCs w:val="28"/>
              </w:rPr>
            </w:pPr>
            <w:r>
              <w:rPr>
                <w:rFonts w:hint="eastAsia"/>
                <w:b/>
                <w:bCs/>
                <w:kern w:val="0"/>
                <w:sz w:val="28"/>
                <w:szCs w:val="28"/>
              </w:rPr>
              <w:t>法律依据和说明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2" w:hRule="atLeast"/>
        </w:trPr>
        <w:tc>
          <w:tcPr>
            <w:tcW w:w="2660" w:type="dxa"/>
            <w:tcBorders>
              <w:top w:val="single" w:color="auto" w:sz="4" w:space="0"/>
              <w:left w:val="single" w:color="auto" w:sz="4" w:space="0"/>
              <w:bottom w:val="single" w:color="auto" w:sz="4" w:space="0"/>
              <w:right w:val="single" w:color="auto" w:sz="4" w:space="0"/>
            </w:tcBorders>
          </w:tcPr>
          <w:p>
            <w:pPr>
              <w:ind w:firstLine="360"/>
              <w:rPr>
                <w:rFonts w:ascii="仿宋" w:hAnsi="仿宋" w:eastAsia="仿宋" w:cs="仿宋"/>
                <w:sz w:val="18"/>
                <w:szCs w:val="18"/>
              </w:rPr>
            </w:pPr>
          </w:p>
          <w:p>
            <w:pPr>
              <w:ind w:firstLine="360"/>
              <w:rPr>
                <w:rFonts w:ascii="仿宋" w:hAnsi="仿宋" w:eastAsia="仿宋" w:cs="仿宋"/>
                <w:kern w:val="0"/>
                <w:sz w:val="18"/>
                <w:szCs w:val="18"/>
              </w:rPr>
            </w:pPr>
          </w:p>
          <w:p>
            <w:pPr>
              <w:ind w:firstLine="360"/>
              <w:rPr>
                <w:rFonts w:ascii="仿宋" w:hAnsi="仿宋" w:eastAsia="仿宋" w:cs="仿宋"/>
                <w:kern w:val="0"/>
                <w:sz w:val="18"/>
                <w:szCs w:val="18"/>
              </w:rPr>
            </w:pPr>
          </w:p>
          <w:p>
            <w:pPr>
              <w:spacing w:line="360" w:lineRule="auto"/>
              <w:ind w:firstLine="360" w:firstLineChars="200"/>
              <w:rPr>
                <w:rFonts w:ascii="仿宋" w:hAnsi="仿宋" w:eastAsia="仿宋" w:cs="仿宋"/>
                <w:sz w:val="18"/>
                <w:szCs w:val="18"/>
              </w:rPr>
            </w:pPr>
          </w:p>
        </w:tc>
        <w:tc>
          <w:tcPr>
            <w:tcW w:w="3118" w:type="dxa"/>
            <w:gridSpan w:val="2"/>
            <w:tcBorders>
              <w:top w:val="single" w:color="auto" w:sz="4" w:space="0"/>
              <w:left w:val="single" w:color="auto" w:sz="4" w:space="0"/>
              <w:bottom w:val="single" w:color="auto" w:sz="4" w:space="0"/>
              <w:right w:val="single" w:color="auto" w:sz="4" w:space="0"/>
            </w:tcBorders>
          </w:tcPr>
          <w:p>
            <w:pPr>
              <w:spacing w:line="360" w:lineRule="auto"/>
              <w:ind w:firstLine="360" w:firstLineChars="200"/>
              <w:rPr>
                <w:rFonts w:ascii="仿宋" w:hAnsi="仿宋" w:eastAsia="仿宋" w:cs="仿宋"/>
                <w:sz w:val="18"/>
                <w:szCs w:val="18"/>
              </w:rPr>
            </w:pPr>
          </w:p>
        </w:tc>
        <w:tc>
          <w:tcPr>
            <w:tcW w:w="2742" w:type="dxa"/>
            <w:tcBorders>
              <w:top w:val="single" w:color="auto" w:sz="4" w:space="0"/>
              <w:left w:val="single" w:color="auto" w:sz="4" w:space="0"/>
              <w:bottom w:val="single" w:color="auto" w:sz="4" w:space="0"/>
              <w:right w:val="single" w:color="auto" w:sz="4" w:space="0"/>
            </w:tcBorders>
          </w:tcPr>
          <w:p>
            <w:pPr>
              <w:spacing w:line="360" w:lineRule="auto"/>
              <w:ind w:firstLine="360" w:firstLineChars="20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2660" w:type="dxa"/>
            <w:tcBorders>
              <w:top w:val="single" w:color="auto" w:sz="4" w:space="0"/>
              <w:left w:val="single" w:color="auto" w:sz="4" w:space="0"/>
              <w:bottom w:val="single" w:color="auto" w:sz="4" w:space="0"/>
              <w:right w:val="single" w:color="auto" w:sz="4" w:space="0"/>
            </w:tcBorders>
          </w:tcPr>
          <w:p>
            <w:pPr>
              <w:ind w:firstLine="360"/>
              <w:rPr>
                <w:rFonts w:ascii="仿宋" w:hAnsi="仿宋" w:eastAsia="仿宋" w:cs="仿宋"/>
                <w:sz w:val="18"/>
                <w:szCs w:val="18"/>
              </w:rPr>
            </w:pPr>
          </w:p>
          <w:p>
            <w:pPr>
              <w:ind w:firstLine="360"/>
              <w:rPr>
                <w:rFonts w:ascii="仿宋" w:hAnsi="仿宋" w:eastAsia="仿宋" w:cs="仿宋"/>
                <w:kern w:val="0"/>
                <w:sz w:val="18"/>
                <w:szCs w:val="18"/>
              </w:rPr>
            </w:pPr>
          </w:p>
          <w:p>
            <w:pPr>
              <w:ind w:firstLine="360"/>
              <w:rPr>
                <w:rFonts w:ascii="仿宋" w:hAnsi="仿宋" w:eastAsia="仿宋" w:cs="仿宋"/>
                <w:kern w:val="0"/>
                <w:sz w:val="18"/>
                <w:szCs w:val="18"/>
              </w:rPr>
            </w:pPr>
          </w:p>
          <w:p>
            <w:pPr>
              <w:spacing w:line="360" w:lineRule="auto"/>
              <w:ind w:firstLine="360" w:firstLineChars="200"/>
              <w:rPr>
                <w:rFonts w:ascii="仿宋" w:hAnsi="仿宋" w:eastAsia="仿宋" w:cs="仿宋"/>
                <w:sz w:val="18"/>
                <w:szCs w:val="18"/>
              </w:rPr>
            </w:pPr>
          </w:p>
        </w:tc>
        <w:tc>
          <w:tcPr>
            <w:tcW w:w="3118" w:type="dxa"/>
            <w:gridSpan w:val="2"/>
            <w:tcBorders>
              <w:top w:val="single" w:color="auto" w:sz="4" w:space="0"/>
              <w:left w:val="single" w:color="auto" w:sz="4" w:space="0"/>
              <w:bottom w:val="single" w:color="auto" w:sz="4" w:space="0"/>
              <w:right w:val="single" w:color="auto" w:sz="4" w:space="0"/>
            </w:tcBorders>
          </w:tcPr>
          <w:p>
            <w:pPr>
              <w:spacing w:line="360" w:lineRule="auto"/>
              <w:ind w:firstLine="360" w:firstLineChars="200"/>
              <w:rPr>
                <w:rFonts w:ascii="仿宋" w:hAnsi="仿宋" w:eastAsia="仿宋" w:cs="仿宋"/>
                <w:sz w:val="18"/>
                <w:szCs w:val="18"/>
              </w:rPr>
            </w:pPr>
          </w:p>
        </w:tc>
        <w:tc>
          <w:tcPr>
            <w:tcW w:w="2742" w:type="dxa"/>
            <w:tcBorders>
              <w:top w:val="single" w:color="auto" w:sz="4" w:space="0"/>
              <w:left w:val="single" w:color="auto" w:sz="4" w:space="0"/>
              <w:bottom w:val="single" w:color="auto" w:sz="4" w:space="0"/>
              <w:right w:val="single" w:color="auto" w:sz="4" w:space="0"/>
            </w:tcBorders>
          </w:tcPr>
          <w:p>
            <w:pPr>
              <w:spacing w:line="360" w:lineRule="auto"/>
              <w:ind w:firstLine="360" w:firstLineChars="20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trPr>
        <w:tc>
          <w:tcPr>
            <w:tcW w:w="2660" w:type="dxa"/>
            <w:tcBorders>
              <w:top w:val="single" w:color="auto" w:sz="4" w:space="0"/>
              <w:left w:val="single" w:color="auto" w:sz="4" w:space="0"/>
              <w:bottom w:val="single" w:color="auto" w:sz="4" w:space="0"/>
              <w:right w:val="single" w:color="auto" w:sz="4" w:space="0"/>
            </w:tcBorders>
          </w:tcPr>
          <w:p>
            <w:pPr>
              <w:ind w:firstLine="360"/>
              <w:rPr>
                <w:rFonts w:ascii="仿宋" w:hAnsi="仿宋" w:eastAsia="仿宋" w:cs="仿宋"/>
                <w:sz w:val="18"/>
                <w:szCs w:val="18"/>
              </w:rPr>
            </w:pPr>
          </w:p>
          <w:p>
            <w:pPr>
              <w:ind w:firstLine="360"/>
              <w:rPr>
                <w:rFonts w:ascii="仿宋" w:hAnsi="仿宋" w:eastAsia="仿宋" w:cs="仿宋"/>
                <w:kern w:val="0"/>
                <w:sz w:val="18"/>
                <w:szCs w:val="18"/>
              </w:rPr>
            </w:pPr>
          </w:p>
          <w:p>
            <w:pPr>
              <w:ind w:firstLine="360"/>
              <w:rPr>
                <w:rFonts w:ascii="仿宋" w:hAnsi="仿宋" w:eastAsia="仿宋" w:cs="仿宋"/>
                <w:kern w:val="0"/>
                <w:sz w:val="18"/>
                <w:szCs w:val="18"/>
              </w:rPr>
            </w:pPr>
          </w:p>
          <w:p>
            <w:pPr>
              <w:spacing w:line="360" w:lineRule="auto"/>
              <w:ind w:firstLine="360" w:firstLineChars="200"/>
              <w:rPr>
                <w:rFonts w:ascii="仿宋" w:hAnsi="仿宋" w:eastAsia="仿宋" w:cs="仿宋"/>
                <w:sz w:val="18"/>
                <w:szCs w:val="18"/>
              </w:rPr>
            </w:pPr>
          </w:p>
        </w:tc>
        <w:tc>
          <w:tcPr>
            <w:tcW w:w="3118" w:type="dxa"/>
            <w:gridSpan w:val="2"/>
            <w:tcBorders>
              <w:top w:val="single" w:color="auto" w:sz="4" w:space="0"/>
              <w:left w:val="single" w:color="auto" w:sz="4" w:space="0"/>
              <w:bottom w:val="single" w:color="auto" w:sz="4" w:space="0"/>
              <w:right w:val="single" w:color="auto" w:sz="4" w:space="0"/>
            </w:tcBorders>
          </w:tcPr>
          <w:p>
            <w:pPr>
              <w:spacing w:line="360" w:lineRule="auto"/>
              <w:ind w:firstLine="360" w:firstLineChars="200"/>
              <w:rPr>
                <w:rFonts w:ascii="仿宋" w:hAnsi="仿宋" w:eastAsia="仿宋" w:cs="仿宋"/>
                <w:sz w:val="18"/>
                <w:szCs w:val="18"/>
              </w:rPr>
            </w:pPr>
          </w:p>
        </w:tc>
        <w:tc>
          <w:tcPr>
            <w:tcW w:w="2742" w:type="dxa"/>
            <w:tcBorders>
              <w:top w:val="single" w:color="auto" w:sz="4" w:space="0"/>
              <w:left w:val="single" w:color="auto" w:sz="4" w:space="0"/>
              <w:bottom w:val="single" w:color="auto" w:sz="4" w:space="0"/>
              <w:right w:val="single" w:color="auto" w:sz="4" w:space="0"/>
            </w:tcBorders>
          </w:tcPr>
          <w:p>
            <w:pPr>
              <w:spacing w:line="360" w:lineRule="auto"/>
              <w:ind w:firstLine="360" w:firstLineChars="20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1" w:hRule="atLeast"/>
        </w:trPr>
        <w:tc>
          <w:tcPr>
            <w:tcW w:w="8520" w:type="dxa"/>
            <w:gridSpan w:val="4"/>
            <w:tcBorders>
              <w:top w:val="single" w:color="auto" w:sz="4" w:space="0"/>
              <w:left w:val="single" w:color="auto" w:sz="4" w:space="0"/>
              <w:bottom w:val="single" w:color="auto" w:sz="4" w:space="0"/>
              <w:right w:val="single" w:color="auto" w:sz="4" w:space="0"/>
            </w:tcBorders>
          </w:tcPr>
          <w:p>
            <w:pPr>
              <w:rPr>
                <w:rFonts w:ascii="仿宋" w:hAnsi="仿宋" w:eastAsia="仿宋" w:cs="仿宋"/>
                <w:sz w:val="28"/>
                <w:szCs w:val="28"/>
              </w:rPr>
            </w:pPr>
            <w:r>
              <w:rPr>
                <w:rFonts w:hint="eastAsia" w:ascii="仿宋" w:hAnsi="仿宋" w:eastAsia="仿宋" w:cs="仿宋"/>
                <w:b/>
                <w:kern w:val="0"/>
                <w:sz w:val="28"/>
                <w:szCs w:val="28"/>
              </w:rPr>
              <w:t>民办高校法定代表人签字</w:t>
            </w:r>
            <w:r>
              <w:rPr>
                <w:rFonts w:hint="eastAsia" w:ascii="仿宋" w:hAnsi="仿宋" w:eastAsia="仿宋" w:cs="仿宋"/>
                <w:kern w:val="0"/>
                <w:sz w:val="28"/>
                <w:szCs w:val="28"/>
              </w:rPr>
              <w:t>：</w:t>
            </w:r>
          </w:p>
          <w:p>
            <w:pPr>
              <w:rPr>
                <w:rFonts w:ascii="楷体" w:hAnsi="楷体" w:eastAsia="楷体" w:cs="楷体"/>
                <w:kern w:val="0"/>
                <w:sz w:val="32"/>
                <w:szCs w:val="32"/>
              </w:rPr>
            </w:pPr>
          </w:p>
          <w:p>
            <w:pPr>
              <w:ind w:firstLine="4400" w:firstLineChars="2200"/>
              <w:rPr>
                <w:rFonts w:ascii="仿宋" w:hAnsi="仿宋" w:eastAsia="仿宋" w:cs="仿宋"/>
                <w:kern w:val="0"/>
                <w:sz w:val="20"/>
                <w:szCs w:val="20"/>
              </w:rPr>
            </w:pPr>
          </w:p>
          <w:p>
            <w:pPr>
              <w:ind w:firstLine="4900" w:firstLineChars="1750"/>
              <w:rPr>
                <w:rFonts w:ascii="仿宋" w:hAnsi="仿宋" w:eastAsia="仿宋" w:cs="仿宋"/>
                <w:kern w:val="0"/>
                <w:sz w:val="28"/>
                <w:szCs w:val="28"/>
              </w:rPr>
            </w:pPr>
            <w:r>
              <w:rPr>
                <w:rFonts w:hint="eastAsia" w:ascii="仿宋" w:hAnsi="仿宋" w:eastAsia="仿宋" w:cs="仿宋"/>
                <w:kern w:val="0"/>
                <w:sz w:val="28"/>
                <w:szCs w:val="28"/>
              </w:rPr>
              <w:t>单位盖章：</w:t>
            </w:r>
          </w:p>
          <w:p>
            <w:pPr>
              <w:wordWrap w:val="0"/>
              <w:spacing w:line="360" w:lineRule="auto"/>
              <w:ind w:right="720"/>
              <w:jc w:val="right"/>
              <w:rPr>
                <w:rFonts w:ascii="仿宋" w:hAnsi="仿宋" w:eastAsia="仿宋" w:cs="仿宋"/>
                <w:sz w:val="24"/>
              </w:rPr>
            </w:pPr>
            <w:r>
              <w:rPr>
                <w:rFonts w:hint="eastAsia"/>
                <w:b/>
                <w:bCs/>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520" w:type="dxa"/>
            <w:gridSpan w:val="4"/>
            <w:tcBorders>
              <w:top w:val="single" w:color="auto" w:sz="4" w:space="0"/>
              <w:left w:val="single" w:color="auto" w:sz="4" w:space="0"/>
              <w:bottom w:val="single" w:color="auto" w:sz="4" w:space="0"/>
              <w:right w:val="single" w:color="auto" w:sz="4" w:space="0"/>
            </w:tcBorders>
          </w:tcPr>
          <w:p>
            <w:pPr>
              <w:spacing w:line="360" w:lineRule="auto"/>
              <w:ind w:firstLine="560" w:firstLineChars="200"/>
              <w:jc w:val="center"/>
              <w:rPr>
                <w:rFonts w:ascii="仿宋" w:hAnsi="仿宋" w:eastAsia="仿宋" w:cs="仿宋"/>
                <w:sz w:val="24"/>
              </w:rPr>
            </w:pPr>
            <w:r>
              <w:rPr>
                <w:rFonts w:hint="eastAsia" w:ascii="黑体" w:hAnsi="黑体" w:eastAsia="黑体" w:cs="黑体"/>
                <w:kern w:val="0"/>
                <w:sz w:val="28"/>
                <w:szCs w:val="24"/>
              </w:rPr>
              <w:t xml:space="preserve"> 业务主管机关审查</w:t>
            </w:r>
            <w:r>
              <w:rPr>
                <w:rFonts w:hint="eastAsia" w:ascii="仿宋" w:hAnsi="仿宋" w:eastAsia="仿宋" w:cs="仿宋"/>
                <w:kern w:val="0"/>
                <w:sz w:val="28"/>
                <w:szCs w:val="20"/>
              </w:rPr>
              <w:t>（以下内容由审查人员填写）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8" w:hRule="atLeast"/>
        </w:trPr>
        <w:tc>
          <w:tcPr>
            <w:tcW w:w="8520" w:type="dxa"/>
            <w:gridSpan w:val="4"/>
            <w:tcBorders>
              <w:top w:val="single" w:color="auto" w:sz="4" w:space="0"/>
              <w:left w:val="single" w:color="auto" w:sz="4" w:space="0"/>
              <w:bottom w:val="single" w:color="auto" w:sz="4" w:space="0"/>
              <w:right w:val="single" w:color="auto" w:sz="4" w:space="0"/>
            </w:tcBorders>
          </w:tcPr>
          <w:p>
            <w:pPr>
              <w:ind w:firstLine="482"/>
              <w:rPr>
                <w:b/>
                <w:bCs/>
                <w:sz w:val="24"/>
                <w:szCs w:val="24"/>
              </w:rPr>
            </w:pPr>
            <w:r>
              <w:rPr>
                <w:rFonts w:hint="eastAsia"/>
                <w:b/>
                <w:bCs/>
                <w:kern w:val="0"/>
                <w:sz w:val="24"/>
                <w:szCs w:val="24"/>
              </w:rPr>
              <w:t>专家预审小组签字：</w:t>
            </w:r>
          </w:p>
          <w:p>
            <w:pPr>
              <w:ind w:firstLine="482"/>
              <w:jc w:val="center"/>
              <w:rPr>
                <w:b/>
                <w:bCs/>
                <w:kern w:val="0"/>
                <w:sz w:val="24"/>
                <w:szCs w:val="24"/>
              </w:rPr>
            </w:pPr>
          </w:p>
          <w:p>
            <w:pPr>
              <w:rPr>
                <w:b/>
                <w:bCs/>
                <w:kern w:val="0"/>
                <w:sz w:val="24"/>
                <w:szCs w:val="24"/>
              </w:rPr>
            </w:pPr>
          </w:p>
          <w:p>
            <w:pPr>
              <w:rPr>
                <w:b/>
                <w:bCs/>
                <w:kern w:val="0"/>
                <w:sz w:val="24"/>
                <w:szCs w:val="24"/>
              </w:rPr>
            </w:pPr>
          </w:p>
          <w:p>
            <w:pPr>
              <w:spacing w:line="360" w:lineRule="auto"/>
              <w:ind w:right="480"/>
              <w:rPr>
                <w:b/>
                <w:bCs/>
                <w:kern w:val="0"/>
                <w:sz w:val="24"/>
                <w:szCs w:val="24"/>
              </w:rPr>
            </w:pPr>
          </w:p>
          <w:p>
            <w:pPr>
              <w:spacing w:line="360" w:lineRule="auto"/>
              <w:ind w:right="480"/>
              <w:rPr>
                <w:b/>
                <w:bCs/>
                <w:kern w:val="0"/>
                <w:sz w:val="24"/>
                <w:szCs w:val="24"/>
              </w:rPr>
            </w:pPr>
          </w:p>
          <w:p>
            <w:pPr>
              <w:wordWrap w:val="0"/>
              <w:spacing w:line="360" w:lineRule="auto"/>
              <w:ind w:right="480"/>
              <w:jc w:val="right"/>
              <w:rPr>
                <w:b/>
                <w:bCs/>
                <w:kern w:val="0"/>
                <w:sz w:val="24"/>
                <w:szCs w:val="24"/>
              </w:rPr>
            </w:pPr>
          </w:p>
          <w:p>
            <w:pPr>
              <w:spacing w:line="360" w:lineRule="auto"/>
              <w:ind w:right="720"/>
              <w:jc w:val="right"/>
              <w:rPr>
                <w:b/>
                <w:bCs/>
                <w:kern w:val="0"/>
                <w:sz w:val="20"/>
                <w:szCs w:val="21"/>
              </w:rPr>
            </w:pPr>
            <w:r>
              <w:rPr>
                <w:rFonts w:hint="eastAsia"/>
                <w:b/>
                <w:bCs/>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trPr>
        <w:tc>
          <w:tcPr>
            <w:tcW w:w="4260" w:type="dxa"/>
            <w:gridSpan w:val="2"/>
            <w:tcBorders>
              <w:top w:val="single" w:color="auto" w:sz="4" w:space="0"/>
              <w:left w:val="single" w:color="auto" w:sz="4" w:space="0"/>
              <w:bottom w:val="single" w:color="auto" w:sz="4" w:space="0"/>
              <w:right w:val="single" w:color="auto" w:sz="4" w:space="0"/>
            </w:tcBorders>
          </w:tcPr>
          <w:p>
            <w:pPr>
              <w:ind w:firstLine="482"/>
              <w:rPr>
                <w:b/>
                <w:bCs/>
                <w:sz w:val="24"/>
                <w:szCs w:val="24"/>
              </w:rPr>
            </w:pPr>
            <w:r>
              <w:rPr>
                <w:rFonts w:hint="eastAsia"/>
                <w:b/>
                <w:bCs/>
                <w:kern w:val="0"/>
                <w:sz w:val="24"/>
                <w:szCs w:val="24"/>
              </w:rPr>
              <w:t>政策研究与法制工作处意见：</w:t>
            </w:r>
          </w:p>
          <w:p>
            <w:pPr>
              <w:ind w:firstLine="482"/>
              <w:jc w:val="center"/>
              <w:rPr>
                <w:b/>
                <w:bCs/>
                <w:kern w:val="0"/>
                <w:sz w:val="24"/>
                <w:szCs w:val="24"/>
              </w:rPr>
            </w:pPr>
          </w:p>
          <w:p>
            <w:pPr>
              <w:ind w:firstLine="482"/>
              <w:rPr>
                <w:b/>
                <w:bCs/>
                <w:kern w:val="0"/>
                <w:sz w:val="24"/>
                <w:szCs w:val="24"/>
              </w:rPr>
            </w:pPr>
          </w:p>
          <w:p>
            <w:pPr>
              <w:ind w:firstLine="482"/>
              <w:rPr>
                <w:b/>
                <w:bCs/>
                <w:kern w:val="0"/>
                <w:sz w:val="24"/>
                <w:szCs w:val="24"/>
              </w:rPr>
            </w:pPr>
          </w:p>
          <w:p>
            <w:pPr>
              <w:ind w:firstLine="482"/>
              <w:jc w:val="center"/>
              <w:rPr>
                <w:b/>
                <w:bCs/>
                <w:kern w:val="0"/>
                <w:sz w:val="24"/>
                <w:szCs w:val="24"/>
              </w:rPr>
            </w:pPr>
            <w:r>
              <w:rPr>
                <w:rFonts w:hint="eastAsia"/>
                <w:b/>
                <w:bCs/>
                <w:kern w:val="0"/>
                <w:sz w:val="24"/>
                <w:szCs w:val="24"/>
              </w:rPr>
              <w:t>盖 章</w:t>
            </w:r>
          </w:p>
          <w:p>
            <w:pPr>
              <w:ind w:firstLine="482"/>
              <w:jc w:val="center"/>
              <w:rPr>
                <w:b/>
                <w:bCs/>
                <w:kern w:val="0"/>
                <w:sz w:val="24"/>
                <w:szCs w:val="24"/>
              </w:rPr>
            </w:pPr>
          </w:p>
          <w:p>
            <w:pPr>
              <w:wordWrap w:val="0"/>
              <w:spacing w:line="360" w:lineRule="auto"/>
              <w:ind w:firstLine="482" w:firstLineChars="200"/>
              <w:jc w:val="right"/>
              <w:rPr>
                <w:b/>
                <w:bCs/>
                <w:sz w:val="24"/>
                <w:szCs w:val="24"/>
              </w:rPr>
            </w:pPr>
            <w:r>
              <w:rPr>
                <w:rFonts w:hint="eastAsia"/>
                <w:b/>
                <w:bCs/>
                <w:kern w:val="0"/>
                <w:sz w:val="24"/>
                <w:szCs w:val="24"/>
              </w:rPr>
              <w:t>年  月  日</w:t>
            </w:r>
          </w:p>
        </w:tc>
        <w:tc>
          <w:tcPr>
            <w:tcW w:w="4260" w:type="dxa"/>
            <w:gridSpan w:val="2"/>
            <w:tcBorders>
              <w:top w:val="single" w:color="auto" w:sz="4" w:space="0"/>
              <w:left w:val="single" w:color="auto" w:sz="4" w:space="0"/>
              <w:bottom w:val="single" w:color="auto" w:sz="4" w:space="0"/>
              <w:right w:val="single" w:color="auto" w:sz="4" w:space="0"/>
            </w:tcBorders>
          </w:tcPr>
          <w:p>
            <w:pPr>
              <w:ind w:firstLine="482"/>
              <w:rPr>
                <w:b/>
                <w:bCs/>
                <w:sz w:val="24"/>
                <w:szCs w:val="24"/>
              </w:rPr>
            </w:pPr>
            <w:r>
              <w:rPr>
                <w:rFonts w:hint="eastAsia"/>
                <w:b/>
                <w:bCs/>
                <w:kern w:val="0"/>
                <w:sz w:val="24"/>
                <w:szCs w:val="24"/>
              </w:rPr>
              <w:t>组织处意见：</w:t>
            </w:r>
          </w:p>
          <w:p>
            <w:pPr>
              <w:ind w:firstLine="482"/>
              <w:jc w:val="center"/>
              <w:rPr>
                <w:b/>
                <w:bCs/>
                <w:kern w:val="0"/>
                <w:sz w:val="24"/>
                <w:szCs w:val="24"/>
              </w:rPr>
            </w:pPr>
          </w:p>
          <w:p>
            <w:pPr>
              <w:ind w:firstLine="482"/>
              <w:jc w:val="center"/>
              <w:rPr>
                <w:b/>
                <w:bCs/>
                <w:kern w:val="0"/>
                <w:sz w:val="24"/>
                <w:szCs w:val="24"/>
              </w:rPr>
            </w:pPr>
          </w:p>
          <w:p>
            <w:pPr>
              <w:ind w:firstLine="482"/>
              <w:jc w:val="center"/>
              <w:rPr>
                <w:b/>
                <w:bCs/>
                <w:kern w:val="0"/>
                <w:sz w:val="24"/>
                <w:szCs w:val="24"/>
              </w:rPr>
            </w:pPr>
          </w:p>
          <w:p>
            <w:pPr>
              <w:ind w:firstLine="482"/>
              <w:jc w:val="center"/>
              <w:rPr>
                <w:b/>
                <w:bCs/>
                <w:kern w:val="0"/>
                <w:sz w:val="24"/>
                <w:szCs w:val="24"/>
              </w:rPr>
            </w:pPr>
            <w:r>
              <w:rPr>
                <w:rFonts w:hint="eastAsia"/>
                <w:b/>
                <w:bCs/>
                <w:kern w:val="0"/>
                <w:sz w:val="24"/>
                <w:szCs w:val="24"/>
              </w:rPr>
              <w:t>盖 章</w:t>
            </w:r>
          </w:p>
          <w:p>
            <w:pPr>
              <w:ind w:firstLine="482"/>
              <w:jc w:val="center"/>
              <w:rPr>
                <w:b/>
                <w:bCs/>
                <w:kern w:val="0"/>
                <w:sz w:val="24"/>
                <w:szCs w:val="24"/>
              </w:rPr>
            </w:pPr>
          </w:p>
          <w:p>
            <w:pPr>
              <w:spacing w:line="360" w:lineRule="auto"/>
              <w:ind w:firstLine="482" w:firstLineChars="200"/>
              <w:jc w:val="right"/>
              <w:rPr>
                <w:b/>
                <w:bCs/>
                <w:sz w:val="24"/>
                <w:szCs w:val="24"/>
              </w:rPr>
            </w:pPr>
            <w:r>
              <w:rPr>
                <w:rFonts w:hint="eastAsia"/>
                <w:b/>
                <w:bCs/>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1" w:hRule="atLeast"/>
        </w:trPr>
        <w:tc>
          <w:tcPr>
            <w:tcW w:w="4260" w:type="dxa"/>
            <w:gridSpan w:val="2"/>
            <w:tcBorders>
              <w:top w:val="single" w:color="auto" w:sz="4" w:space="0"/>
              <w:left w:val="single" w:color="auto" w:sz="4" w:space="0"/>
              <w:bottom w:val="single" w:color="auto" w:sz="4" w:space="0"/>
              <w:right w:val="single" w:color="auto" w:sz="4" w:space="0"/>
            </w:tcBorders>
          </w:tcPr>
          <w:p>
            <w:pPr>
              <w:ind w:firstLine="482"/>
              <w:rPr>
                <w:b/>
                <w:bCs/>
                <w:sz w:val="24"/>
                <w:szCs w:val="24"/>
              </w:rPr>
            </w:pPr>
            <w:r>
              <w:rPr>
                <w:rFonts w:hint="eastAsia"/>
                <w:b/>
                <w:bCs/>
                <w:kern w:val="0"/>
                <w:sz w:val="24"/>
                <w:szCs w:val="24"/>
              </w:rPr>
              <w:t>发展规划处意见：</w:t>
            </w:r>
          </w:p>
          <w:p>
            <w:pPr>
              <w:ind w:firstLine="482"/>
              <w:jc w:val="center"/>
              <w:rPr>
                <w:b/>
                <w:bCs/>
                <w:kern w:val="0"/>
                <w:sz w:val="24"/>
                <w:szCs w:val="24"/>
              </w:rPr>
            </w:pPr>
          </w:p>
          <w:p>
            <w:pPr>
              <w:ind w:firstLine="482"/>
              <w:jc w:val="center"/>
              <w:rPr>
                <w:b/>
                <w:bCs/>
                <w:kern w:val="0"/>
                <w:sz w:val="24"/>
                <w:szCs w:val="24"/>
              </w:rPr>
            </w:pPr>
          </w:p>
          <w:p>
            <w:pPr>
              <w:ind w:firstLine="482"/>
              <w:jc w:val="center"/>
              <w:rPr>
                <w:b/>
                <w:bCs/>
                <w:kern w:val="0"/>
                <w:sz w:val="24"/>
                <w:szCs w:val="24"/>
              </w:rPr>
            </w:pPr>
          </w:p>
          <w:p>
            <w:pPr>
              <w:ind w:firstLine="482"/>
              <w:jc w:val="center"/>
              <w:rPr>
                <w:b/>
                <w:bCs/>
                <w:kern w:val="0"/>
                <w:sz w:val="24"/>
                <w:szCs w:val="24"/>
              </w:rPr>
            </w:pPr>
            <w:r>
              <w:rPr>
                <w:rFonts w:hint="eastAsia"/>
                <w:b/>
                <w:bCs/>
                <w:kern w:val="0"/>
                <w:sz w:val="24"/>
                <w:szCs w:val="24"/>
              </w:rPr>
              <w:t>盖 章</w:t>
            </w:r>
          </w:p>
          <w:p>
            <w:pPr>
              <w:ind w:firstLine="482"/>
              <w:jc w:val="center"/>
              <w:rPr>
                <w:b/>
                <w:bCs/>
                <w:kern w:val="0"/>
                <w:sz w:val="24"/>
                <w:szCs w:val="24"/>
              </w:rPr>
            </w:pPr>
          </w:p>
          <w:p>
            <w:pPr>
              <w:spacing w:line="360" w:lineRule="auto"/>
              <w:ind w:firstLine="482" w:firstLineChars="200"/>
              <w:jc w:val="right"/>
              <w:rPr>
                <w:b/>
                <w:bCs/>
                <w:sz w:val="24"/>
                <w:szCs w:val="24"/>
              </w:rPr>
            </w:pPr>
            <w:r>
              <w:rPr>
                <w:rFonts w:hint="eastAsia"/>
                <w:b/>
                <w:bCs/>
                <w:kern w:val="0"/>
                <w:sz w:val="24"/>
                <w:szCs w:val="24"/>
              </w:rPr>
              <w:t>年  月  日</w:t>
            </w:r>
          </w:p>
        </w:tc>
        <w:tc>
          <w:tcPr>
            <w:tcW w:w="4260" w:type="dxa"/>
            <w:gridSpan w:val="2"/>
            <w:tcBorders>
              <w:top w:val="single" w:color="auto" w:sz="4" w:space="0"/>
              <w:left w:val="single" w:color="auto" w:sz="4" w:space="0"/>
              <w:bottom w:val="single" w:color="auto" w:sz="4" w:space="0"/>
              <w:right w:val="single" w:color="auto" w:sz="4" w:space="0"/>
            </w:tcBorders>
          </w:tcPr>
          <w:p>
            <w:pPr>
              <w:ind w:firstLine="482"/>
              <w:rPr>
                <w:b/>
                <w:bCs/>
                <w:sz w:val="24"/>
                <w:szCs w:val="24"/>
              </w:rPr>
            </w:pPr>
            <w:r>
              <w:rPr>
                <w:rFonts w:hint="eastAsia"/>
                <w:b/>
                <w:bCs/>
                <w:kern w:val="0"/>
                <w:sz w:val="24"/>
                <w:szCs w:val="24"/>
              </w:rPr>
              <w:t>财务处意见：</w:t>
            </w:r>
          </w:p>
          <w:p>
            <w:pPr>
              <w:ind w:firstLine="482"/>
              <w:jc w:val="center"/>
              <w:rPr>
                <w:b/>
                <w:bCs/>
                <w:kern w:val="0"/>
                <w:sz w:val="24"/>
                <w:szCs w:val="24"/>
              </w:rPr>
            </w:pPr>
          </w:p>
          <w:p>
            <w:pPr>
              <w:ind w:firstLine="482"/>
              <w:jc w:val="center"/>
              <w:rPr>
                <w:b/>
                <w:bCs/>
                <w:kern w:val="0"/>
                <w:sz w:val="24"/>
                <w:szCs w:val="24"/>
              </w:rPr>
            </w:pPr>
          </w:p>
          <w:p>
            <w:pPr>
              <w:ind w:firstLine="482"/>
              <w:jc w:val="center"/>
              <w:rPr>
                <w:b/>
                <w:bCs/>
                <w:kern w:val="0"/>
                <w:sz w:val="24"/>
                <w:szCs w:val="24"/>
              </w:rPr>
            </w:pPr>
          </w:p>
          <w:p>
            <w:pPr>
              <w:ind w:firstLine="482"/>
              <w:jc w:val="center"/>
              <w:rPr>
                <w:b/>
                <w:bCs/>
                <w:kern w:val="0"/>
                <w:sz w:val="24"/>
                <w:szCs w:val="24"/>
              </w:rPr>
            </w:pPr>
            <w:r>
              <w:rPr>
                <w:rFonts w:hint="eastAsia"/>
                <w:b/>
                <w:bCs/>
                <w:kern w:val="0"/>
                <w:sz w:val="24"/>
                <w:szCs w:val="24"/>
              </w:rPr>
              <w:t>盖 章</w:t>
            </w:r>
          </w:p>
          <w:p>
            <w:pPr>
              <w:ind w:firstLine="482"/>
              <w:jc w:val="center"/>
              <w:rPr>
                <w:b/>
                <w:bCs/>
                <w:kern w:val="0"/>
                <w:sz w:val="24"/>
                <w:szCs w:val="24"/>
              </w:rPr>
            </w:pPr>
          </w:p>
          <w:p>
            <w:pPr>
              <w:wordWrap w:val="0"/>
              <w:spacing w:line="360" w:lineRule="auto"/>
              <w:ind w:firstLine="482" w:firstLineChars="200"/>
              <w:jc w:val="right"/>
              <w:rPr>
                <w:b/>
                <w:bCs/>
                <w:sz w:val="24"/>
                <w:szCs w:val="24"/>
              </w:rPr>
            </w:pPr>
            <w:r>
              <w:rPr>
                <w:rFonts w:hint="eastAsia"/>
                <w:b/>
                <w:bCs/>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trPr>
        <w:tc>
          <w:tcPr>
            <w:tcW w:w="4260" w:type="dxa"/>
            <w:gridSpan w:val="2"/>
            <w:tcBorders>
              <w:top w:val="single" w:color="auto" w:sz="4" w:space="0"/>
              <w:left w:val="single" w:color="auto" w:sz="4" w:space="0"/>
              <w:bottom w:val="single" w:color="auto" w:sz="4" w:space="0"/>
              <w:right w:val="single" w:color="auto" w:sz="4" w:space="0"/>
            </w:tcBorders>
          </w:tcPr>
          <w:p>
            <w:pPr>
              <w:ind w:firstLine="482"/>
              <w:rPr>
                <w:b/>
                <w:bCs/>
                <w:sz w:val="24"/>
                <w:szCs w:val="24"/>
              </w:rPr>
            </w:pPr>
            <w:r>
              <w:rPr>
                <w:rFonts w:hint="eastAsia"/>
                <w:b/>
                <w:bCs/>
                <w:kern w:val="0"/>
                <w:sz w:val="24"/>
                <w:szCs w:val="24"/>
              </w:rPr>
              <w:t>职业教育与成人教育处意见：</w:t>
            </w:r>
          </w:p>
          <w:p>
            <w:pPr>
              <w:ind w:firstLine="482"/>
              <w:rPr>
                <w:b/>
                <w:bCs/>
                <w:kern w:val="0"/>
                <w:sz w:val="24"/>
                <w:szCs w:val="24"/>
              </w:rPr>
            </w:pPr>
          </w:p>
          <w:p>
            <w:pPr>
              <w:ind w:firstLine="482"/>
              <w:jc w:val="center"/>
              <w:rPr>
                <w:b/>
                <w:bCs/>
                <w:kern w:val="0"/>
                <w:sz w:val="24"/>
                <w:szCs w:val="24"/>
              </w:rPr>
            </w:pPr>
          </w:p>
          <w:p>
            <w:pPr>
              <w:ind w:firstLine="482"/>
              <w:jc w:val="center"/>
              <w:rPr>
                <w:b/>
                <w:bCs/>
                <w:kern w:val="0"/>
                <w:sz w:val="24"/>
                <w:szCs w:val="24"/>
              </w:rPr>
            </w:pPr>
          </w:p>
          <w:p>
            <w:pPr>
              <w:ind w:firstLine="482"/>
              <w:jc w:val="center"/>
              <w:rPr>
                <w:b/>
                <w:bCs/>
                <w:kern w:val="0"/>
                <w:sz w:val="24"/>
                <w:szCs w:val="24"/>
              </w:rPr>
            </w:pPr>
            <w:r>
              <w:rPr>
                <w:rFonts w:hint="eastAsia"/>
                <w:b/>
                <w:bCs/>
                <w:kern w:val="0"/>
                <w:sz w:val="24"/>
                <w:szCs w:val="24"/>
              </w:rPr>
              <w:t>盖 章</w:t>
            </w:r>
          </w:p>
          <w:p>
            <w:pPr>
              <w:ind w:firstLine="482"/>
              <w:jc w:val="center"/>
              <w:rPr>
                <w:b/>
                <w:bCs/>
                <w:kern w:val="0"/>
                <w:sz w:val="24"/>
                <w:szCs w:val="24"/>
              </w:rPr>
            </w:pPr>
          </w:p>
          <w:p>
            <w:pPr>
              <w:wordWrap w:val="0"/>
              <w:spacing w:line="360" w:lineRule="auto"/>
              <w:ind w:firstLine="482" w:firstLineChars="200"/>
              <w:jc w:val="right"/>
              <w:rPr>
                <w:b/>
                <w:bCs/>
                <w:sz w:val="24"/>
                <w:szCs w:val="24"/>
              </w:rPr>
            </w:pPr>
            <w:r>
              <w:rPr>
                <w:rFonts w:hint="eastAsia"/>
                <w:b/>
                <w:bCs/>
                <w:kern w:val="0"/>
                <w:sz w:val="24"/>
                <w:szCs w:val="24"/>
              </w:rPr>
              <w:t>年  月  日</w:t>
            </w:r>
          </w:p>
        </w:tc>
        <w:tc>
          <w:tcPr>
            <w:tcW w:w="4260" w:type="dxa"/>
            <w:gridSpan w:val="2"/>
            <w:tcBorders>
              <w:top w:val="single" w:color="auto" w:sz="4" w:space="0"/>
              <w:left w:val="single" w:color="auto" w:sz="4" w:space="0"/>
              <w:bottom w:val="single" w:color="auto" w:sz="4" w:space="0"/>
              <w:right w:val="single" w:color="auto" w:sz="4" w:space="0"/>
            </w:tcBorders>
          </w:tcPr>
          <w:p>
            <w:pPr>
              <w:ind w:firstLine="482"/>
              <w:rPr>
                <w:b/>
                <w:bCs/>
                <w:sz w:val="24"/>
                <w:szCs w:val="24"/>
              </w:rPr>
            </w:pPr>
            <w:r>
              <w:rPr>
                <w:rFonts w:hint="eastAsia"/>
                <w:b/>
                <w:bCs/>
                <w:kern w:val="0"/>
                <w:sz w:val="24"/>
                <w:szCs w:val="24"/>
              </w:rPr>
              <w:t>高等教育处意见：</w:t>
            </w:r>
          </w:p>
          <w:p>
            <w:pPr>
              <w:ind w:firstLine="482"/>
              <w:jc w:val="center"/>
              <w:rPr>
                <w:b/>
                <w:bCs/>
                <w:kern w:val="0"/>
                <w:sz w:val="24"/>
                <w:szCs w:val="24"/>
              </w:rPr>
            </w:pPr>
          </w:p>
          <w:p>
            <w:pPr>
              <w:ind w:firstLine="482"/>
              <w:jc w:val="center"/>
              <w:rPr>
                <w:b/>
                <w:bCs/>
                <w:kern w:val="0"/>
                <w:sz w:val="24"/>
                <w:szCs w:val="24"/>
              </w:rPr>
            </w:pPr>
          </w:p>
          <w:p>
            <w:pPr>
              <w:ind w:firstLine="482"/>
              <w:jc w:val="center"/>
              <w:rPr>
                <w:b/>
                <w:bCs/>
                <w:kern w:val="0"/>
                <w:sz w:val="24"/>
                <w:szCs w:val="24"/>
              </w:rPr>
            </w:pPr>
          </w:p>
          <w:p>
            <w:pPr>
              <w:ind w:firstLine="482"/>
              <w:jc w:val="center"/>
              <w:rPr>
                <w:b/>
                <w:bCs/>
                <w:kern w:val="0"/>
                <w:sz w:val="24"/>
                <w:szCs w:val="24"/>
              </w:rPr>
            </w:pPr>
            <w:r>
              <w:rPr>
                <w:rFonts w:hint="eastAsia"/>
                <w:b/>
                <w:bCs/>
                <w:kern w:val="0"/>
                <w:sz w:val="24"/>
                <w:szCs w:val="24"/>
              </w:rPr>
              <w:t>盖 章</w:t>
            </w:r>
          </w:p>
          <w:p>
            <w:pPr>
              <w:ind w:firstLine="482"/>
              <w:jc w:val="center"/>
              <w:rPr>
                <w:b/>
                <w:bCs/>
                <w:kern w:val="0"/>
                <w:sz w:val="24"/>
                <w:szCs w:val="24"/>
              </w:rPr>
            </w:pPr>
          </w:p>
          <w:p>
            <w:pPr>
              <w:wordWrap w:val="0"/>
              <w:spacing w:line="360" w:lineRule="auto"/>
              <w:ind w:firstLine="482" w:firstLineChars="200"/>
              <w:jc w:val="right"/>
              <w:rPr>
                <w:b/>
                <w:bCs/>
                <w:sz w:val="24"/>
                <w:szCs w:val="24"/>
              </w:rPr>
            </w:pPr>
            <w:r>
              <w:rPr>
                <w:rFonts w:hint="eastAsia"/>
                <w:b/>
                <w:bCs/>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0" w:hRule="atLeast"/>
        </w:trPr>
        <w:tc>
          <w:tcPr>
            <w:tcW w:w="4260" w:type="dxa"/>
            <w:gridSpan w:val="2"/>
            <w:tcBorders>
              <w:top w:val="single" w:color="auto" w:sz="4" w:space="0"/>
              <w:left w:val="single" w:color="auto" w:sz="4" w:space="0"/>
              <w:bottom w:val="single" w:color="auto" w:sz="4" w:space="0"/>
              <w:right w:val="single" w:color="auto" w:sz="4" w:space="0"/>
            </w:tcBorders>
          </w:tcPr>
          <w:p>
            <w:pPr>
              <w:ind w:firstLine="482"/>
              <w:rPr>
                <w:b/>
                <w:bCs/>
                <w:sz w:val="24"/>
                <w:szCs w:val="24"/>
              </w:rPr>
            </w:pPr>
            <w:r>
              <w:rPr>
                <w:rFonts w:hint="eastAsia"/>
                <w:b/>
                <w:bCs/>
                <w:kern w:val="0"/>
                <w:sz w:val="24"/>
                <w:szCs w:val="24"/>
              </w:rPr>
              <w:t>审计处意见：</w:t>
            </w:r>
          </w:p>
          <w:p>
            <w:pPr>
              <w:ind w:firstLine="482"/>
              <w:jc w:val="center"/>
              <w:rPr>
                <w:b/>
                <w:bCs/>
                <w:kern w:val="0"/>
                <w:sz w:val="24"/>
                <w:szCs w:val="24"/>
              </w:rPr>
            </w:pPr>
          </w:p>
          <w:p>
            <w:pPr>
              <w:ind w:firstLine="482"/>
              <w:jc w:val="center"/>
              <w:rPr>
                <w:b/>
                <w:bCs/>
                <w:kern w:val="0"/>
                <w:sz w:val="24"/>
                <w:szCs w:val="24"/>
              </w:rPr>
            </w:pPr>
          </w:p>
          <w:p>
            <w:pPr>
              <w:ind w:firstLine="482"/>
              <w:jc w:val="center"/>
              <w:rPr>
                <w:b/>
                <w:bCs/>
                <w:kern w:val="0"/>
                <w:sz w:val="24"/>
                <w:szCs w:val="24"/>
              </w:rPr>
            </w:pPr>
          </w:p>
          <w:p>
            <w:pPr>
              <w:ind w:firstLine="482"/>
              <w:jc w:val="center"/>
              <w:rPr>
                <w:b/>
                <w:bCs/>
                <w:kern w:val="0"/>
                <w:sz w:val="24"/>
                <w:szCs w:val="24"/>
              </w:rPr>
            </w:pPr>
          </w:p>
          <w:p>
            <w:pPr>
              <w:ind w:firstLine="482"/>
              <w:jc w:val="center"/>
              <w:rPr>
                <w:b/>
                <w:bCs/>
                <w:kern w:val="0"/>
                <w:sz w:val="24"/>
                <w:szCs w:val="24"/>
              </w:rPr>
            </w:pPr>
            <w:r>
              <w:rPr>
                <w:rFonts w:hint="eastAsia"/>
                <w:b/>
                <w:bCs/>
                <w:kern w:val="0"/>
                <w:sz w:val="24"/>
                <w:szCs w:val="24"/>
              </w:rPr>
              <w:t>盖 章</w:t>
            </w:r>
          </w:p>
          <w:p>
            <w:pPr>
              <w:ind w:firstLine="482"/>
              <w:jc w:val="center"/>
              <w:rPr>
                <w:b/>
                <w:bCs/>
                <w:kern w:val="0"/>
                <w:sz w:val="24"/>
                <w:szCs w:val="24"/>
              </w:rPr>
            </w:pPr>
          </w:p>
          <w:p>
            <w:pPr>
              <w:wordWrap w:val="0"/>
              <w:spacing w:line="360" w:lineRule="auto"/>
              <w:ind w:firstLine="482" w:firstLineChars="200"/>
              <w:jc w:val="right"/>
              <w:rPr>
                <w:b/>
                <w:bCs/>
                <w:sz w:val="24"/>
                <w:szCs w:val="24"/>
              </w:rPr>
            </w:pPr>
            <w:r>
              <w:rPr>
                <w:rFonts w:hint="eastAsia"/>
                <w:b/>
                <w:bCs/>
                <w:kern w:val="0"/>
                <w:sz w:val="24"/>
                <w:szCs w:val="24"/>
              </w:rPr>
              <w:t>年  月  日</w:t>
            </w:r>
          </w:p>
        </w:tc>
        <w:tc>
          <w:tcPr>
            <w:tcW w:w="4260" w:type="dxa"/>
            <w:gridSpan w:val="2"/>
            <w:tcBorders>
              <w:top w:val="single" w:color="auto" w:sz="4" w:space="0"/>
              <w:left w:val="single" w:color="auto" w:sz="4" w:space="0"/>
              <w:bottom w:val="single" w:color="auto" w:sz="4" w:space="0"/>
              <w:right w:val="single" w:color="auto" w:sz="4" w:space="0"/>
            </w:tcBorders>
          </w:tcPr>
          <w:p>
            <w:pPr>
              <w:ind w:firstLine="482"/>
              <w:rPr>
                <w:b/>
                <w:bCs/>
                <w:sz w:val="24"/>
                <w:szCs w:val="24"/>
              </w:rPr>
            </w:pPr>
            <w:r>
              <w:rPr>
                <w:rFonts w:hint="eastAsia"/>
                <w:b/>
                <w:bCs/>
                <w:kern w:val="0"/>
                <w:sz w:val="24"/>
                <w:szCs w:val="24"/>
              </w:rPr>
              <w:t>民办高等教育处意见：</w:t>
            </w:r>
          </w:p>
          <w:p>
            <w:pPr>
              <w:ind w:firstLine="482"/>
              <w:jc w:val="center"/>
              <w:rPr>
                <w:b/>
                <w:bCs/>
                <w:kern w:val="0"/>
                <w:sz w:val="24"/>
                <w:szCs w:val="24"/>
              </w:rPr>
            </w:pPr>
          </w:p>
          <w:p>
            <w:pPr>
              <w:ind w:firstLine="482"/>
              <w:jc w:val="center"/>
              <w:rPr>
                <w:b/>
                <w:bCs/>
                <w:kern w:val="0"/>
                <w:sz w:val="24"/>
                <w:szCs w:val="24"/>
              </w:rPr>
            </w:pPr>
          </w:p>
          <w:p>
            <w:pPr>
              <w:ind w:firstLine="482"/>
              <w:jc w:val="center"/>
              <w:rPr>
                <w:b/>
                <w:bCs/>
                <w:kern w:val="0"/>
                <w:sz w:val="24"/>
                <w:szCs w:val="24"/>
              </w:rPr>
            </w:pPr>
          </w:p>
          <w:p>
            <w:pPr>
              <w:ind w:firstLine="482"/>
              <w:jc w:val="center"/>
              <w:rPr>
                <w:b/>
                <w:bCs/>
                <w:kern w:val="0"/>
                <w:sz w:val="24"/>
                <w:szCs w:val="24"/>
              </w:rPr>
            </w:pPr>
          </w:p>
          <w:p>
            <w:pPr>
              <w:ind w:firstLine="482"/>
              <w:jc w:val="center"/>
              <w:rPr>
                <w:b/>
                <w:bCs/>
                <w:kern w:val="0"/>
                <w:sz w:val="24"/>
                <w:szCs w:val="24"/>
              </w:rPr>
            </w:pPr>
            <w:r>
              <w:rPr>
                <w:rFonts w:hint="eastAsia"/>
                <w:b/>
                <w:bCs/>
                <w:kern w:val="0"/>
                <w:sz w:val="24"/>
                <w:szCs w:val="24"/>
              </w:rPr>
              <w:t>盖 章</w:t>
            </w:r>
          </w:p>
          <w:p>
            <w:pPr>
              <w:ind w:firstLine="482"/>
              <w:jc w:val="center"/>
              <w:rPr>
                <w:b/>
                <w:bCs/>
                <w:kern w:val="0"/>
                <w:sz w:val="24"/>
                <w:szCs w:val="24"/>
              </w:rPr>
            </w:pPr>
          </w:p>
          <w:p>
            <w:pPr>
              <w:wordWrap w:val="0"/>
              <w:spacing w:line="360" w:lineRule="auto"/>
              <w:ind w:firstLine="482" w:firstLineChars="200"/>
              <w:jc w:val="right"/>
              <w:rPr>
                <w:b/>
                <w:bCs/>
                <w:sz w:val="24"/>
                <w:szCs w:val="24"/>
              </w:rPr>
            </w:pPr>
            <w:r>
              <w:rPr>
                <w:rFonts w:hint="eastAsia"/>
                <w:b/>
                <w:bCs/>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8" w:hRule="atLeast"/>
        </w:trPr>
        <w:tc>
          <w:tcPr>
            <w:tcW w:w="8520" w:type="dxa"/>
            <w:gridSpan w:val="4"/>
            <w:tcBorders>
              <w:top w:val="single" w:color="auto" w:sz="4" w:space="0"/>
              <w:left w:val="single" w:color="auto" w:sz="4" w:space="0"/>
              <w:bottom w:val="single" w:color="auto" w:sz="4" w:space="0"/>
              <w:right w:val="single" w:color="auto" w:sz="4" w:space="0"/>
            </w:tcBorders>
          </w:tcPr>
          <w:p>
            <w:pPr>
              <w:ind w:firstLine="482"/>
              <w:rPr>
                <w:b/>
                <w:bCs/>
                <w:sz w:val="24"/>
                <w:szCs w:val="24"/>
              </w:rPr>
            </w:pPr>
            <w:r>
              <w:rPr>
                <w:rFonts w:hint="eastAsia"/>
                <w:b/>
                <w:bCs/>
                <w:kern w:val="0"/>
                <w:sz w:val="24"/>
                <w:szCs w:val="24"/>
              </w:rPr>
              <w:t>市教委主管领导签字：</w:t>
            </w:r>
          </w:p>
          <w:p>
            <w:pPr>
              <w:widowControl/>
              <w:ind w:firstLine="4819" w:firstLineChars="2000"/>
              <w:jc w:val="left"/>
              <w:rPr>
                <w:b/>
                <w:bCs/>
                <w:kern w:val="0"/>
                <w:sz w:val="24"/>
                <w:szCs w:val="24"/>
              </w:rPr>
            </w:pPr>
          </w:p>
          <w:p>
            <w:pPr>
              <w:widowControl/>
              <w:ind w:firstLine="482"/>
              <w:jc w:val="left"/>
              <w:rPr>
                <w:b/>
                <w:bCs/>
                <w:kern w:val="0"/>
                <w:sz w:val="24"/>
                <w:szCs w:val="24"/>
              </w:rPr>
            </w:pPr>
          </w:p>
          <w:p>
            <w:pPr>
              <w:widowControl/>
              <w:ind w:firstLine="482"/>
              <w:jc w:val="left"/>
              <w:rPr>
                <w:b/>
                <w:bCs/>
                <w:kern w:val="0"/>
                <w:sz w:val="24"/>
                <w:szCs w:val="24"/>
              </w:rPr>
            </w:pPr>
          </w:p>
          <w:p>
            <w:pPr>
              <w:widowControl/>
              <w:ind w:firstLine="482"/>
              <w:jc w:val="left"/>
              <w:rPr>
                <w:b/>
                <w:bCs/>
                <w:kern w:val="0"/>
                <w:sz w:val="24"/>
                <w:szCs w:val="24"/>
              </w:rPr>
            </w:pPr>
          </w:p>
          <w:p>
            <w:pPr>
              <w:widowControl/>
              <w:ind w:firstLine="482"/>
              <w:jc w:val="left"/>
              <w:rPr>
                <w:b/>
                <w:bCs/>
                <w:kern w:val="0"/>
                <w:sz w:val="24"/>
                <w:szCs w:val="24"/>
              </w:rPr>
            </w:pPr>
          </w:p>
          <w:p>
            <w:pPr>
              <w:widowControl/>
              <w:ind w:firstLine="482"/>
              <w:jc w:val="left"/>
              <w:rPr>
                <w:b/>
                <w:bCs/>
                <w:kern w:val="0"/>
                <w:sz w:val="24"/>
                <w:szCs w:val="24"/>
              </w:rPr>
            </w:pPr>
          </w:p>
          <w:p>
            <w:pPr>
              <w:widowControl/>
              <w:ind w:firstLine="482"/>
              <w:jc w:val="left"/>
              <w:rPr>
                <w:b/>
                <w:bCs/>
                <w:kern w:val="0"/>
                <w:sz w:val="24"/>
                <w:szCs w:val="24"/>
              </w:rPr>
            </w:pPr>
          </w:p>
          <w:p>
            <w:pPr>
              <w:widowControl/>
              <w:ind w:firstLine="482"/>
              <w:jc w:val="left"/>
              <w:rPr>
                <w:b/>
                <w:bCs/>
                <w:kern w:val="0"/>
                <w:sz w:val="24"/>
                <w:szCs w:val="24"/>
              </w:rPr>
            </w:pPr>
          </w:p>
          <w:p>
            <w:pPr>
              <w:widowControl/>
              <w:wordWrap w:val="0"/>
              <w:spacing w:line="360" w:lineRule="auto"/>
              <w:ind w:right="480" w:firstLine="5549" w:firstLineChars="2303"/>
              <w:rPr>
                <w:rFonts w:ascii="宋体" w:hAnsi="宋体" w:eastAsia="宋体" w:cs="宋体"/>
                <w:sz w:val="24"/>
                <w:szCs w:val="24"/>
              </w:rPr>
            </w:pPr>
            <w:r>
              <w:rPr>
                <w:rFonts w:hint="eastAsia"/>
                <w:b/>
                <w:bCs/>
                <w:kern w:val="0"/>
                <w:sz w:val="24"/>
                <w:szCs w:val="24"/>
              </w:rPr>
              <w:t>年   月   日</w:t>
            </w:r>
          </w:p>
        </w:tc>
      </w:tr>
    </w:tbl>
    <w:p>
      <w:pPr>
        <w:widowControl/>
        <w:jc w:val="left"/>
        <w:rPr>
          <w:rFonts w:ascii="宋体" w:hAnsi="宋体" w:cs="宋体"/>
          <w:color w:val="666666"/>
          <w:kern w:val="0"/>
          <w:sz w:val="10"/>
          <w:szCs w:val="1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华文中宋">
    <w:altName w:val="宋体"/>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8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7535295"/>
    </w:sdtPr>
    <w:sdtEndPr>
      <w:rPr>
        <w:sz w:val="20"/>
        <w:szCs w:val="20"/>
      </w:rPr>
    </w:sdtEndPr>
    <w:sdtContent>
      <w:p>
        <w:pPr>
          <w:pStyle w:val="3"/>
          <w:jc w:val="center"/>
          <w:rPr>
            <w:sz w:val="20"/>
            <w:szCs w:val="20"/>
          </w:rPr>
        </w:pPr>
        <w:r>
          <w:fldChar w:fldCharType="begin"/>
        </w:r>
        <w:r>
          <w:instrText xml:space="preserve">PAGE   \* MERGEFORMAT</w:instrText>
        </w:r>
        <w:r>
          <w:fldChar w:fldCharType="separate"/>
        </w:r>
        <w:r>
          <w:rPr>
            <w:lang w:val="zh-CN"/>
          </w:rPr>
          <w:t>1</w:t>
        </w:r>
        <w:r>
          <w:fldChar w:fldCharType="end"/>
        </w:r>
      </w:p>
    </w:sdtContent>
  </w:sdt>
  <w:p>
    <w:pPr>
      <w:pStyle w:val="3"/>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50E0BD"/>
    <w:multiLevelType w:val="singleLevel"/>
    <w:tmpl w:val="DB50E0BD"/>
    <w:lvl w:ilvl="0" w:tentative="0">
      <w:start w:val="5"/>
      <w:numFmt w:val="decimal"/>
      <w:suff w:val="nothing"/>
      <w:lvlText w:val="%1．"/>
      <w:lvlJc w:val="left"/>
    </w:lvl>
  </w:abstractNum>
  <w:abstractNum w:abstractNumId="1">
    <w:nsid w:val="3E1E5933"/>
    <w:multiLevelType w:val="singleLevel"/>
    <w:tmpl w:val="3E1E5933"/>
    <w:lvl w:ilvl="0" w:tentative="0">
      <w:start w:val="1"/>
      <w:numFmt w:val="decimalFullWidth"/>
      <w:lvlText w:val="%1."/>
      <w:lvlJc w:val="left"/>
      <w:pPr>
        <w:tabs>
          <w:tab w:val="left" w:pos="312"/>
        </w:tabs>
        <w:ind w:left="600" w:firstLine="0"/>
      </w:pPr>
      <w:rPr>
        <w:rFonts w:hint="eastAsia"/>
      </w:rPr>
    </w:lvl>
  </w:abstractNum>
  <w:abstractNum w:abstractNumId="2">
    <w:nsid w:val="46057368"/>
    <w:multiLevelType w:val="multilevel"/>
    <w:tmpl w:val="46057368"/>
    <w:lvl w:ilvl="0" w:tentative="0">
      <w:start w:val="1"/>
      <w:numFmt w:val="decimal"/>
      <w:lvlText w:val="%1."/>
      <w:lvlJc w:val="left"/>
      <w:pPr>
        <w:ind w:left="915" w:hanging="435"/>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5C428936"/>
    <w:multiLevelType w:val="singleLevel"/>
    <w:tmpl w:val="5C428936"/>
    <w:lvl w:ilvl="0" w:tentative="0">
      <w:start w:val="2"/>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0F05"/>
    <w:rsid w:val="00047807"/>
    <w:rsid w:val="00070A90"/>
    <w:rsid w:val="000D1F2E"/>
    <w:rsid w:val="00123DFE"/>
    <w:rsid w:val="0014645A"/>
    <w:rsid w:val="00154391"/>
    <w:rsid w:val="00166542"/>
    <w:rsid w:val="00215754"/>
    <w:rsid w:val="002773E1"/>
    <w:rsid w:val="002B6302"/>
    <w:rsid w:val="002C2E22"/>
    <w:rsid w:val="003136B1"/>
    <w:rsid w:val="00330A8D"/>
    <w:rsid w:val="00330BD6"/>
    <w:rsid w:val="003944A8"/>
    <w:rsid w:val="003953A0"/>
    <w:rsid w:val="003A348D"/>
    <w:rsid w:val="003E7041"/>
    <w:rsid w:val="003F0D92"/>
    <w:rsid w:val="003F6A69"/>
    <w:rsid w:val="003F71C3"/>
    <w:rsid w:val="004058FE"/>
    <w:rsid w:val="004154F6"/>
    <w:rsid w:val="00451DB8"/>
    <w:rsid w:val="00483BFA"/>
    <w:rsid w:val="0049611E"/>
    <w:rsid w:val="004A51BB"/>
    <w:rsid w:val="004B2C16"/>
    <w:rsid w:val="004F5265"/>
    <w:rsid w:val="00507540"/>
    <w:rsid w:val="005830F2"/>
    <w:rsid w:val="00661BBE"/>
    <w:rsid w:val="00667135"/>
    <w:rsid w:val="006F1C38"/>
    <w:rsid w:val="007411B9"/>
    <w:rsid w:val="0077008A"/>
    <w:rsid w:val="00791A66"/>
    <w:rsid w:val="00870F05"/>
    <w:rsid w:val="00883B16"/>
    <w:rsid w:val="0097053D"/>
    <w:rsid w:val="009A13FE"/>
    <w:rsid w:val="009C4161"/>
    <w:rsid w:val="00A35492"/>
    <w:rsid w:val="00A40838"/>
    <w:rsid w:val="00B13919"/>
    <w:rsid w:val="00B45C6B"/>
    <w:rsid w:val="00B74441"/>
    <w:rsid w:val="00BA0BD8"/>
    <w:rsid w:val="00C36C2E"/>
    <w:rsid w:val="00C40F22"/>
    <w:rsid w:val="00C550A2"/>
    <w:rsid w:val="00C735FE"/>
    <w:rsid w:val="00CE0DDF"/>
    <w:rsid w:val="00CF743D"/>
    <w:rsid w:val="00D12A87"/>
    <w:rsid w:val="00D31582"/>
    <w:rsid w:val="00D440C8"/>
    <w:rsid w:val="00D601AD"/>
    <w:rsid w:val="00D740DA"/>
    <w:rsid w:val="00D93DCF"/>
    <w:rsid w:val="00DA7838"/>
    <w:rsid w:val="00DC5286"/>
    <w:rsid w:val="00DE07EF"/>
    <w:rsid w:val="00DF1C62"/>
    <w:rsid w:val="00E11693"/>
    <w:rsid w:val="00E66F4B"/>
    <w:rsid w:val="00E7394C"/>
    <w:rsid w:val="00E75245"/>
    <w:rsid w:val="00E938BC"/>
    <w:rsid w:val="00EB2F41"/>
    <w:rsid w:val="00EC3390"/>
    <w:rsid w:val="00ED4911"/>
    <w:rsid w:val="00EE72B4"/>
    <w:rsid w:val="00F60CF8"/>
    <w:rsid w:val="00F828BB"/>
    <w:rsid w:val="00FB4630"/>
    <w:rsid w:val="00FF0C19"/>
    <w:rsid w:val="06D53B9A"/>
    <w:rsid w:val="07D9008E"/>
    <w:rsid w:val="09C11753"/>
    <w:rsid w:val="0A2F428E"/>
    <w:rsid w:val="0CC472D6"/>
    <w:rsid w:val="0FCA51D0"/>
    <w:rsid w:val="111562CE"/>
    <w:rsid w:val="12787BFC"/>
    <w:rsid w:val="13BF1B50"/>
    <w:rsid w:val="251D09EE"/>
    <w:rsid w:val="278922E2"/>
    <w:rsid w:val="28304972"/>
    <w:rsid w:val="39873074"/>
    <w:rsid w:val="409A0A9F"/>
    <w:rsid w:val="45A96B86"/>
    <w:rsid w:val="544E40C2"/>
    <w:rsid w:val="5B01416F"/>
    <w:rsid w:val="5B7A1525"/>
    <w:rsid w:val="5BE272EF"/>
    <w:rsid w:val="5F047A04"/>
    <w:rsid w:val="5F106823"/>
    <w:rsid w:val="63D4089C"/>
    <w:rsid w:val="65BD0051"/>
    <w:rsid w:val="684D53F3"/>
    <w:rsid w:val="68B361CF"/>
    <w:rsid w:val="6AC36157"/>
    <w:rsid w:val="756B0B46"/>
    <w:rsid w:val="774A3285"/>
    <w:rsid w:val="7F7F0E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annotation reference"/>
    <w:basedOn w:val="5"/>
    <w:semiHidden/>
    <w:unhideWhenUsed/>
    <w:qFormat/>
    <w:uiPriority w:val="0"/>
    <w:rPr>
      <w:sz w:val="21"/>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paragraph" w:styleId="11">
    <w:name w:val="List Paragraph"/>
    <w:basedOn w:val="1"/>
    <w:qFormat/>
    <w:uiPriority w:val="34"/>
    <w:pPr>
      <w:spacing w:line="360" w:lineRule="auto"/>
      <w:ind w:firstLine="420" w:firstLineChars="200"/>
    </w:pPr>
    <w:rPr>
      <w:rFonts w:ascii="Calibri" w:hAnsi="Calibri" w:eastAsia="宋体" w:cs="Times New Roman"/>
      <w:sz w:val="24"/>
    </w:rPr>
  </w:style>
  <w:style w:type="character" w:customStyle="1" w:styleId="12">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308</Words>
  <Characters>1762</Characters>
  <Lines>14</Lines>
  <Paragraphs>4</Paragraphs>
  <TotalTime>0</TotalTime>
  <ScaleCrop>false</ScaleCrop>
  <LinksUpToDate>false</LinksUpToDate>
  <CharactersWithSpaces>2066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2018-03-19T02:45:00Z</dcterms:created>
  <dc:creator>bcu</dc:creator>
  <cp:lastModifiedBy>ii</cp:lastModifiedBy>
  <cp:lastPrinted>2018-03-27T01:54:39Z</cp:lastPrinted>
  <dcterms:modified xsi:type="dcterms:W3CDTF">2018-03-27T01:57:06Z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