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hAnsi="黑体" w:eastAsia="黑体" w:cs="Arial"/>
          <w:color w:val="666666"/>
          <w:kern w:val="0"/>
          <w:sz w:val="44"/>
          <w:szCs w:val="44"/>
        </w:rPr>
      </w:pPr>
      <w:r>
        <w:rPr>
          <w:rFonts w:hint="eastAsia" w:ascii="黑体" w:hAnsi="黑体" w:eastAsia="黑体" w:cs="Arial"/>
          <w:color w:val="666666"/>
          <w:kern w:val="0"/>
          <w:sz w:val="44"/>
          <w:szCs w:val="44"/>
        </w:rPr>
        <w:t>京韵特色社区教育示范项目</w:t>
      </w:r>
      <w:r>
        <w:fldChar w:fldCharType="begin"/>
      </w:r>
      <w:r>
        <w:instrText xml:space="preserve"> HYPERLINK "http://jw.beijing.gov.cn/bjzj/tzgg_15738/202209/P020220921326044021352.docx" </w:instrText>
      </w:r>
      <w:r>
        <w:fldChar w:fldCharType="separate"/>
      </w:r>
      <w:r>
        <w:rPr>
          <w:rFonts w:hint="eastAsia" w:ascii="黑体" w:hAnsi="黑体" w:eastAsia="黑体" w:cs="Arial"/>
          <w:color w:val="666666"/>
          <w:kern w:val="0"/>
          <w:sz w:val="44"/>
          <w:szCs w:val="44"/>
        </w:rPr>
        <w:t>候选</w:t>
      </w:r>
      <w:r>
        <w:rPr>
          <w:rFonts w:ascii="黑体" w:hAnsi="黑体" w:eastAsia="黑体" w:cs="Arial"/>
          <w:color w:val="666666"/>
          <w:kern w:val="0"/>
          <w:sz w:val="44"/>
          <w:szCs w:val="44"/>
        </w:rPr>
        <w:t>名单</w:t>
      </w:r>
      <w:r>
        <w:rPr>
          <w:rFonts w:ascii="黑体" w:hAnsi="黑体" w:eastAsia="黑体" w:cs="Arial"/>
          <w:color w:val="666666"/>
          <w:kern w:val="0"/>
          <w:sz w:val="44"/>
          <w:szCs w:val="44"/>
        </w:rPr>
        <w:fldChar w:fldCharType="end"/>
      </w:r>
    </w:p>
    <w:p>
      <w:pPr>
        <w:jc w:val="center"/>
        <w:rPr>
          <w:rFonts w:ascii="Arial" w:hAnsi="Arial" w:eastAsia="宋体" w:cs="Arial"/>
          <w:color w:val="666666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666666"/>
          <w:kern w:val="0"/>
          <w:sz w:val="24"/>
          <w:szCs w:val="24"/>
        </w:rPr>
        <w:t>（共3</w:t>
      </w:r>
      <w:r>
        <w:rPr>
          <w:rFonts w:ascii="Arial" w:hAnsi="Arial" w:eastAsia="宋体" w:cs="Arial"/>
          <w:color w:val="666666"/>
          <w:kern w:val="0"/>
          <w:sz w:val="24"/>
          <w:szCs w:val="24"/>
        </w:rPr>
        <w:t>1</w:t>
      </w:r>
      <w:r>
        <w:rPr>
          <w:rFonts w:hint="eastAsia" w:ascii="Arial" w:hAnsi="Arial" w:eastAsia="宋体" w:cs="Arial"/>
          <w:color w:val="666666"/>
          <w:kern w:val="0"/>
          <w:sz w:val="24"/>
          <w:szCs w:val="24"/>
        </w:rPr>
        <w:t>个，排名不分先后）</w:t>
      </w:r>
    </w:p>
    <w:p>
      <w:pPr>
        <w:rPr>
          <w:rFonts w:ascii="Arial" w:hAnsi="Arial" w:eastAsia="宋体" w:cs="Arial"/>
          <w:color w:val="666666"/>
          <w:kern w:val="0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3260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项目主题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5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古都文化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国子监大讲堂之京味文化品学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北京市东城区职工大学（北京东城社区学院）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京韵传戏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北京市东城区职工大学（北京东城社区学院）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戏剧密云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创新文化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也丹文学沙龙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北京市密云区社区教育中心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党史故事我来讲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古都文化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匠心传承京韵非遗景泰蓝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北京市良山珐琅厂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鲁迅与版画系列教育项目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北京鲁迅博物馆（北京新文化运动纪念馆）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创新文化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天文小讲堂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北京天文馆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古都文化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“纸趣乐翻天”西城区白纸坊街道纸文化博物馆青少年教育实践活动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西城区白纸坊街道办事处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探寻红色足迹——传承革命精神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西长安街社区教育学校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史家营回门宴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北京开放大学房山分校（房山区成教中心）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南窖乡大鼓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北京开放大学房山分校（房山区成教中心）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红色霸王鞭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北京开放大学房山分校（房山区成人教育中心）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传承红色基因 奋进乡村振兴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怀柔区宝山镇道德坑村党支部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创新文化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全国首家农村老年教育基地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北京市怀柔区敬老志愿者协会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讲好红色故事，让红色薪火代代相传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北京桃山月亮湖种养殖专业合作社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长城红馆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北京响水湖长城旅游有限公司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天桥百戏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北京正光房地产开发有限公司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中轴的红飘带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北京正光房地产开发有限公司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生存岛传承使命 学会生存 永远跟党走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北京生存岛文化传播有限公司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智慧社区教育  传承京味文化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北京市外事学校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传承红色基因赓续红色血脉弘扬爱国精神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北京绿神鹿业有限责任公司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毛猴制作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北京市财会学校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红色文化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“剪说党史”“系列文明实践活动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北京市朝阳区职工大学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京味美食课堂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北京市劲松职业高中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古都文化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“我来啦 大运河”线上公益打卡营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北京郭守敬纪念馆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燕京八绝宫廷艺术展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北京燕京八绝博物馆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京味文化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京式旗袍传统制作技艺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石景山区非物质文化遗产保护中心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创新文化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 京郊“乡融”创新文化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北京开放大学房山分校（房山区成人教育中心）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古都文化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以古院为载体创办传统文化教育书院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北京市海淀区教育科学研究院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创新文化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“爱心共育”融合系列课程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北京市东城区明城青少年活动中心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YTgzZTA0NWE1ZmMzMDY4Y2I4NDQ3MDVhNjRiODMifQ=="/>
  </w:docVars>
  <w:rsids>
    <w:rsidRoot w:val="008A156B"/>
    <w:rsid w:val="000104B4"/>
    <w:rsid w:val="00024266"/>
    <w:rsid w:val="001B6350"/>
    <w:rsid w:val="004F30C1"/>
    <w:rsid w:val="005126C5"/>
    <w:rsid w:val="008A156B"/>
    <w:rsid w:val="00B37E74"/>
    <w:rsid w:val="00BD0E9D"/>
    <w:rsid w:val="00CB290C"/>
    <w:rsid w:val="00DB6FE7"/>
    <w:rsid w:val="00E4318B"/>
    <w:rsid w:val="00EB4C5F"/>
    <w:rsid w:val="634D08CA"/>
    <w:rsid w:val="75A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1232</Characters>
  <Lines>11</Lines>
  <Paragraphs>3</Paragraphs>
  <TotalTime>1</TotalTime>
  <ScaleCrop>false</ScaleCrop>
  <LinksUpToDate>false</LinksUpToDate>
  <CharactersWithSpaces>1244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2022-12-20T08:52:00Z</dcterms:created>
  <dc:creator>86138</dc:creator>
  <cp:lastModifiedBy>苏坡云☁️</cp:lastModifiedBy>
  <dcterms:modified xsi:type="dcterms:W3CDTF">2022-12-20T09:26:51Z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60675B258F27463DA65649A4D107EAF8</vt:lpwstr>
  </property>
</Properties>
</file>