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 xml:space="preserve">附件1:   </w:t>
      </w:r>
    </w:p>
    <w:p>
      <w:pPr>
        <w:spacing w:line="560" w:lineRule="exact"/>
        <w:jc w:val="center"/>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2021年北京地区高校大学生优秀创业团队评选获奖名单</w:t>
      </w:r>
    </w:p>
    <w:tbl>
      <w:tblPr>
        <w:tblStyle w:val="2"/>
        <w:tblW w:w="53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2129"/>
        <w:gridCol w:w="5381"/>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b/>
                <w:bCs/>
                <w:kern w:val="0"/>
                <w:sz w:val="21"/>
                <w:szCs w:val="21"/>
              </w:rPr>
            </w:pPr>
            <w:r>
              <w:rPr>
                <w:rFonts w:hint="eastAsia" w:ascii="仿宋" w:hAnsi="仿宋" w:eastAsia="仿宋" w:cs="宋体"/>
                <w:b/>
                <w:bCs/>
                <w:kern w:val="0"/>
                <w:sz w:val="21"/>
                <w:szCs w:val="21"/>
              </w:rPr>
              <w:t>序号</w:t>
            </w:r>
          </w:p>
        </w:tc>
        <w:tc>
          <w:tcPr>
            <w:tcW w:w="1177" w:type="pct"/>
            <w:noWrap w:val="0"/>
            <w:vAlign w:val="center"/>
          </w:tcPr>
          <w:p>
            <w:pPr>
              <w:widowControl/>
              <w:jc w:val="center"/>
              <w:rPr>
                <w:rFonts w:ascii="仿宋" w:hAnsi="仿宋" w:eastAsia="仿宋" w:cs="宋体"/>
                <w:b/>
                <w:bCs/>
                <w:kern w:val="0"/>
                <w:sz w:val="21"/>
                <w:szCs w:val="21"/>
              </w:rPr>
            </w:pPr>
            <w:r>
              <w:rPr>
                <w:rFonts w:hint="eastAsia" w:ascii="仿宋" w:hAnsi="仿宋" w:eastAsia="仿宋" w:cs="宋体"/>
                <w:b/>
                <w:bCs/>
                <w:kern w:val="0"/>
                <w:sz w:val="21"/>
                <w:szCs w:val="21"/>
              </w:rPr>
              <w:t>所属院校</w:t>
            </w:r>
          </w:p>
        </w:tc>
        <w:tc>
          <w:tcPr>
            <w:tcW w:w="2975" w:type="pct"/>
            <w:noWrap w:val="0"/>
            <w:vAlign w:val="center"/>
          </w:tcPr>
          <w:p>
            <w:pPr>
              <w:widowControl/>
              <w:jc w:val="center"/>
              <w:rPr>
                <w:rFonts w:ascii="仿宋" w:hAnsi="仿宋" w:eastAsia="仿宋" w:cs="宋体"/>
                <w:b/>
                <w:bCs/>
                <w:kern w:val="0"/>
                <w:sz w:val="21"/>
                <w:szCs w:val="21"/>
              </w:rPr>
            </w:pPr>
            <w:r>
              <w:rPr>
                <w:rFonts w:hint="eastAsia" w:ascii="仿宋" w:hAnsi="仿宋" w:eastAsia="仿宋" w:cs="宋体"/>
                <w:b/>
                <w:bCs/>
                <w:kern w:val="0"/>
                <w:sz w:val="21"/>
                <w:szCs w:val="21"/>
              </w:rPr>
              <w:t>团队名称</w:t>
            </w:r>
          </w:p>
        </w:tc>
        <w:tc>
          <w:tcPr>
            <w:tcW w:w="483" w:type="pct"/>
            <w:noWrap w:val="0"/>
            <w:vAlign w:val="center"/>
          </w:tcPr>
          <w:p>
            <w:pPr>
              <w:widowControl/>
              <w:jc w:val="center"/>
              <w:rPr>
                <w:rFonts w:ascii="仿宋" w:hAnsi="仿宋" w:eastAsia="仿宋" w:cs="宋体"/>
                <w:b/>
                <w:bCs/>
                <w:kern w:val="0"/>
                <w:sz w:val="21"/>
                <w:szCs w:val="21"/>
              </w:rPr>
            </w:pPr>
            <w:r>
              <w:rPr>
                <w:rFonts w:hint="eastAsia" w:ascii="仿宋" w:hAnsi="仿宋" w:eastAsia="仿宋" w:cs="宋体"/>
                <w:b/>
                <w:bCs/>
                <w:kern w:val="0"/>
                <w:sz w:val="21"/>
                <w:szCs w:val="21"/>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1"/>
                <w:szCs w:val="21"/>
                <w:u w:val="none"/>
                <w:lang w:val="en-US" w:eastAsia="zh-CN" w:bidi="ar"/>
              </w:rPr>
              <w:t>中国地质大学（北京）</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1"/>
                <w:szCs w:val="21"/>
                <w:u w:val="none"/>
                <w:lang w:val="en-US" w:eastAsia="zh-CN" w:bidi="ar"/>
              </w:rPr>
              <w:t>谛声科技——企业级声学AI技术服务独角兽</w:t>
            </w:r>
          </w:p>
        </w:tc>
        <w:tc>
          <w:tcPr>
            <w:tcW w:w="48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2</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1"/>
                <w:szCs w:val="21"/>
                <w:u w:val="none"/>
                <w:lang w:val="en-US" w:eastAsia="zh-CN" w:bidi="ar"/>
              </w:rPr>
              <w:t>北京电子科技职业学院</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1"/>
                <w:szCs w:val="21"/>
                <w:u w:val="none"/>
                <w:lang w:val="en-US" w:eastAsia="zh-CN" w:bidi="ar"/>
              </w:rPr>
              <w:t>新球战疫：PCR核酸检测试剂新型冻干微球</w:t>
            </w:r>
          </w:p>
        </w:tc>
        <w:tc>
          <w:tcPr>
            <w:tcW w:w="48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3</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1"/>
                <w:szCs w:val="21"/>
                <w:u w:val="none"/>
                <w:lang w:val="en-US" w:eastAsia="zh-CN" w:bidi="ar"/>
              </w:rPr>
              <w:t>北京理工大学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1"/>
                <w:szCs w:val="21"/>
                <w:u w:val="none"/>
                <w:lang w:val="en-US" w:eastAsia="zh-CN" w:bidi="ar"/>
              </w:rPr>
              <w:t>华车时代—特种动力源解决方案</w:t>
            </w:r>
          </w:p>
        </w:tc>
        <w:tc>
          <w:tcPr>
            <w:tcW w:w="48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4</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1"/>
                <w:szCs w:val="21"/>
                <w:u w:val="none"/>
                <w:lang w:val="en-US" w:eastAsia="zh-CN" w:bidi="ar"/>
              </w:rPr>
              <w:t>北京理工大学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1"/>
                <w:szCs w:val="21"/>
                <w:u w:val="none"/>
                <w:lang w:val="en-US" w:eastAsia="zh-CN" w:bidi="ar"/>
              </w:rPr>
              <w:t>智坦慧能-让军车在高原上跑个“马拉松”</w:t>
            </w:r>
          </w:p>
        </w:tc>
        <w:tc>
          <w:tcPr>
            <w:tcW w:w="48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5</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1"/>
                <w:szCs w:val="21"/>
                <w:u w:val="none"/>
                <w:lang w:val="en-US" w:eastAsia="zh-CN" w:bidi="ar"/>
              </w:rPr>
              <w:t>中国科学院大学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1"/>
                <w:szCs w:val="21"/>
                <w:u w:val="none"/>
                <w:lang w:val="en-US" w:eastAsia="zh-CN" w:bidi="ar"/>
              </w:rPr>
              <w:t>POCT末梢血血细胞检测设备</w:t>
            </w:r>
          </w:p>
        </w:tc>
        <w:tc>
          <w:tcPr>
            <w:tcW w:w="48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6</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1"/>
                <w:szCs w:val="21"/>
                <w:u w:val="none"/>
                <w:lang w:val="en-US" w:eastAsia="zh-CN" w:bidi="ar"/>
              </w:rPr>
              <w:t>北京大学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1"/>
                <w:szCs w:val="21"/>
                <w:u w:val="none"/>
                <w:lang w:val="en-US" w:eastAsia="zh-CN" w:bidi="ar"/>
              </w:rPr>
              <w:t>AI for Science——基于AI技术的数字化科研基建</w:t>
            </w:r>
          </w:p>
        </w:tc>
        <w:tc>
          <w:tcPr>
            <w:tcW w:w="48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7</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1"/>
                <w:szCs w:val="21"/>
                <w:u w:val="none"/>
                <w:lang w:val="en-US" w:eastAsia="zh-CN" w:bidi="ar"/>
              </w:rPr>
              <w:t>北京经济管理职业学院</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1"/>
                <w:szCs w:val="21"/>
                <w:u w:val="none"/>
                <w:lang w:val="en-US" w:eastAsia="zh-CN" w:bidi="ar"/>
              </w:rPr>
              <w:t>冰山数据</w:t>
            </w:r>
          </w:p>
        </w:tc>
        <w:tc>
          <w:tcPr>
            <w:tcW w:w="48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8</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1"/>
                <w:szCs w:val="21"/>
                <w:u w:val="none"/>
                <w:lang w:val="en-US" w:eastAsia="zh-CN" w:bidi="ar"/>
              </w:rPr>
              <w:t>北京中医药大学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1"/>
                <w:szCs w:val="21"/>
                <w:u w:val="none"/>
                <w:lang w:val="en-US" w:eastAsia="zh-CN" w:bidi="ar"/>
              </w:rPr>
              <w:t>疲劳预警手环——脉象分析诊断一体化的智能预警装备</w:t>
            </w:r>
          </w:p>
        </w:tc>
        <w:tc>
          <w:tcPr>
            <w:tcW w:w="48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9</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1"/>
                <w:szCs w:val="21"/>
                <w:u w:val="none"/>
                <w:lang w:val="en-US" w:eastAsia="zh-CN" w:bidi="ar"/>
              </w:rPr>
              <w:t>北京理工大学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1"/>
                <w:szCs w:val="21"/>
                <w:u w:val="none"/>
                <w:lang w:val="en-US" w:eastAsia="zh-CN" w:bidi="ar"/>
              </w:rPr>
              <w:t>理明科技-人虫复合仿生慧眼</w:t>
            </w:r>
          </w:p>
        </w:tc>
        <w:tc>
          <w:tcPr>
            <w:tcW w:w="48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10</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1"/>
                <w:szCs w:val="21"/>
                <w:u w:val="none"/>
                <w:lang w:val="en-US" w:eastAsia="zh-CN" w:bidi="ar"/>
              </w:rPr>
              <w:t>北京理工大学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1"/>
                <w:szCs w:val="21"/>
                <w:u w:val="none"/>
                <w:lang w:val="en-US" w:eastAsia="zh-CN" w:bidi="ar"/>
              </w:rPr>
              <w:t>固芯能源——高能安全固态锂电先锋</w:t>
            </w:r>
          </w:p>
        </w:tc>
        <w:tc>
          <w:tcPr>
            <w:tcW w:w="48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11</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1"/>
                <w:szCs w:val="21"/>
                <w:u w:val="none"/>
                <w:lang w:val="en-US" w:eastAsia="zh-CN" w:bidi="ar"/>
              </w:rPr>
              <w:t>北京理工大学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1"/>
                <w:szCs w:val="21"/>
                <w:u w:val="none"/>
                <w:lang w:val="en-US" w:eastAsia="zh-CN" w:bidi="ar"/>
              </w:rPr>
              <w:t>多功能无人两栖机动平台</w:t>
            </w:r>
          </w:p>
        </w:tc>
        <w:tc>
          <w:tcPr>
            <w:tcW w:w="48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12</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北京中医药大学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肝益康—全周期防治肝病中医药系列产品</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13</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北京理工大学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基于5G的心率与脉搏智能检测系统开发和智能硬件产业化</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14</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北京航空航天大学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“伏翼”可自由起降的吸附式微型固定翼无人机</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15</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北京科技大学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鼎钛科技</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16</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北京工业大学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刚柔相济——源头创新破解精密谐波传动“封喉之痛”</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17</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中国地质大学（北京）</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面向雷达装备应用的高导热复合材料</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18</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中国科学院大学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“小跟班”智能跟随型自主移动机器人</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一等奖</w:t>
            </w:r>
          </w:p>
        </w:tc>
      </w:tr>
      <w:tr>
        <w:tblPrEx>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19</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北京邮电大学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芯网安-物联网安全管理与态势感知系统一站式解决方案</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20</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中国人民大学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豆柴院子------满足新时代解压与社交需求的新消费项目</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21</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北京中医药大学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“宠物ok绷”液体凝胶创口贴</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22</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北京工业大学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锄禾智能-设施农业数字化赋能者</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23</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中国农业大学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化繁为简—化控成就棉花产业新希望</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24</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北京理工大学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KARMA——企业数字化研发体系开拓者</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25</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北京联合大学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传联科技——中国智能驾驶教育服务的引领者</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26</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北京理工大学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金视智检——国内首创压铸铝件多功能检测系统</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27</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中国石油大学（北京）</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量点科技——可穿戴抗坏血酸生物智能传感器</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28</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北京理工大学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脑机接口与人工智能康养平台</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29</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北京科技大学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“刚柔并济”——面向穿戴设备自备电源的高能量柔性锂电池</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30</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北京科技大学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BE-3D乳腺癌探测者</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lang w:eastAsia="zh-CN"/>
              </w:rPr>
              <w:t>一</w:t>
            </w:r>
            <w:r>
              <w:rPr>
                <w:rFonts w:hint="eastAsia" w:ascii="仿宋" w:hAnsi="仿宋" w:eastAsia="仿宋" w:cs="宋体"/>
                <w:kern w:val="0"/>
                <w:sz w:val="21"/>
                <w:szCs w:val="21"/>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31</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北京理工大学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智引心声-血管介入智能规划引领者</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32</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北京体育大学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Active青少年运动成长指南针</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33</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北京工商大学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AI-Mind脑胶质瘤精准分割系统</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34</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北京中医药大学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基于药食同源物质的中药无糖痛经软糖</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35</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北京工商大学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皮肤质量快速评估及护肤决策微平台</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36</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北京工业大学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换然一心——优化TAVI的新型辅助治疗方案</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37</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北京化工大学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西柚传媒</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38</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中国石油大学（北京）</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锐智新材——国际静脉TAVR术式及辅助器械领航者</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39</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北京航空航天大学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基于脑机接口的脑卒中康复外骨骼</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40</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中国石油大学（北京）</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烯电科技——石墨烯绿色制备与应用的开拓者</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41</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北京中医药大学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金槐世家——引领全民养生保健的血管健康保护者</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42</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中国农业大学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无人渔场-现代渔业领航者</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43</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北京理工大学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飞鹰天卫-雷达攻防数字化演习系统</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44</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北京外国语大学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北外润芽计划营地教育</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45</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中国石油大学（北京）</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低碳中国</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46</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中央民族大学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液体活检，开启精神分裂症精诊医学新时代</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47</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中国地质大学（北京）</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“简得清”净水——农药残留水污染净化卫士</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48</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北京林业大学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绿禾建材—国内首家基于玉米秸秆-地质聚合物复合墙板供应商</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49</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北京科技大学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前途无量-基于高镍三元正极材料的高能模块电池</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50</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中国农业大学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“中非小院+”模式助力非洲青年，推动农业产业发展</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51</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北京化工大学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净土行动-污染土壤修复技术研发及应用</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52</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中国矿业大学（北京）</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慧安科技——矿压“智能眼”实时预警时代开拓者</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53</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北京邮电大学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控温限位康复训练一体化智能膝关节康复装置</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54</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北京科技大学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铂古通金——贵金属再生新技术领跑者</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55</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北京中医药大学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糖足宝 —— 一款便携式综合式家庭糖尿病足自查足底压温湿氧便携分析仪（糖足宝）和糖足宝APP</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56</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咽喉腔道内多关节柔性手术平台</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57</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中国石油大学（北京）</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创遥智建——空地一体化复杂油气田高精度建模</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58</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北京交通大学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“唯物盾”供应链安全基础设施</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59</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中国农业大学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一心益田有限责任公司</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60</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中国科学院大学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高精度北斗导航定位接收机</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61</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中国矿业大学（北京）</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智瞳科技：智慧矿山全面感知机器人领航者</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62</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中国科学院大学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科学可视化</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63</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中国石油大学（北京）</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云景科技-石墨烯光催化材料开创者</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64</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北京科技大学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旋转式智能消防机器人</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65</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北京邮电大学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欢科融媒体——媒体融合与智能创作引领者</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66</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北京航空航天大学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基于多传感器融合的灵巧假肢的创业项目</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67</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北京理工大学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滤水清山——化废为肥深度资源化服务模式开拓者</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68</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中国石油大学（北京）</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石大天程科技有限公司</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69</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中央民族大学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乡创·筑梦工作室 助力乡村振兴</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70</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北京经济管理职业学院</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绣美英华--打造国潮新蒙绣第一品牌</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71</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北京联合大学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科林科技：基于点云三维重构技术的隧道贯通管控云平台</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72</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中国科学院大学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风力发电机叶片缺陷检修系统</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73</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中国音乐学院</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国音绕凉</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74</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北方工业大学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智能交通控制助手</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75</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中央民族大学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“愿做你的眼”——智能电子盲文教育娱乐装置</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76</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北京科技大学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碳材科技-低成本中性负碳建筑材料制造者</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77</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中国矿业大学（北京）</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智慧“水泥”——基于矿山废弃物智能 转化技术的新型胶凝材料</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78</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北京邮电大学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漫卷红骑——沉浸式VR骑行领航者</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79</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北京理工大学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艾睿智能-引领无障碍智慧阅读新时代</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80</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北京信息科技大学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启智天空无人机职业教育</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lang w:eastAsia="zh-CN"/>
              </w:rPr>
              <w:t>二</w:t>
            </w:r>
            <w:r>
              <w:rPr>
                <w:rFonts w:hint="eastAsia" w:ascii="仿宋" w:hAnsi="仿宋" w:eastAsia="仿宋" w:cs="宋体"/>
                <w:kern w:val="0"/>
                <w:sz w:val="21"/>
                <w:szCs w:val="21"/>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81</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中国人民大学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艺然－乡村振兴路上“闯”与“创”的艺术奔跑者</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lang w:eastAsia="zh-CN"/>
              </w:rPr>
              <w:t>二</w:t>
            </w:r>
            <w:r>
              <w:rPr>
                <w:rFonts w:hint="eastAsia" w:ascii="仿宋" w:hAnsi="仿宋" w:eastAsia="仿宋" w:cs="宋体"/>
                <w:kern w:val="0"/>
                <w:sz w:val="21"/>
                <w:szCs w:val="21"/>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82</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北京科技大学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青农源环保科技农耕地区镉污染三位一体解决方案</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83</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中国石油大学（北京）</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碳百道</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84</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中国矿业大学（北京）</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谛听—矿山围岩信息采集和智能决策系统</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85</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北京科技大学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烯光科技——柔性石墨烯基发热行业领跑者</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86</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中国科学院大学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碳纤维增强环氧树脂回收利用项目</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87</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中国农业大学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一叶拂风——乡村脑卒中防控的健康守卫者</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88</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北京工业大学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超能勇士——髋膝耦合的无源下肢外骨骼</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89</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北京理工大学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云上智控——未来无人系统教育开拓者</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90</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北京中医药大学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少或无疤痕-“栢肤榆”中药药膏商业化开发与推广</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91</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中国矿业大学（北京）</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云监工——中国雄安区块链驱动工程监管开创者</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92</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北京工商大学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AIOT病虫害预警防控——基于人工智能大数据赋能智慧农业服务平台</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93</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中国地质大学（北京）</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创行科技有限公司—成为喷丝头行业领导者</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94</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北京体育大学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”四海篮道“篮球教练员、球员线上知识服务平台</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95</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中国农业大学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科沃智控-中国智慧设施农业领导者</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96</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北京科技大学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Healing-Man 自动肘关节康复器</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97</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北京理工大学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连续纤维复合材料3D打印机</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98</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中国农业大学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鸡舍除尘间智能化清理解决方案</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99</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中国农业大学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汇信智农-多尺度农田智慧服务系统</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100</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北京科技大学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食用油质量安全检测技术及设备</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101</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中国地质大学（北京）</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新型智慧农业探地雷达---精准助力小汤山地区产业升级</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102</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首都经济贸易大学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乡小易——京津冀地区协同发展下农村生态资产货币化评估开发与商贸投资信息对接系统</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103</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北京科技大学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智能一体化金属3D打印设备-三维智造先锋</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104</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北京科技大学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索现科技-So Sense Senor新型柔性传感器</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105</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中国矿业大学（北京）</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再造车“锂”子——打造新能源汽车锂电池绿色智能循环新生态</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106</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北京体育大学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青途予渔--振兴乡村足球发展计划</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107</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北京科技大学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四足爬壁清洁机器人</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108</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中国农业大学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果润智控</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109</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北京航空航天大学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Piezo智能轮胎与车用碰撞预警系统</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110</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北京财贸职业学院</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有贝莱</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111</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北京科技大学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海纳卫士</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112</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中国矿业大学（北京）</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钻可安联合防掉钻装备</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113</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北京第二外国语学院</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鹰巢计划</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114</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北京信息科技大学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猪医生-生猪智能疫情巡检及防疫机器人</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115</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北京化工大学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知势科技：国内手势识别与控制系统领航者</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116</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中央民族大学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人工智能医学影像工作站</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117</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北京科技大学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Sunshelter智能发电帐篷</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118</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北京工商大学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“土地的私人医生”——高校研发的尖端生物炭技术</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119</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北京工商大学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萌芽陪伴师——打造中国孤独儿童陪伴教育新模式</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120</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北京科技大学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“点光成网”——面向地下空间通信盲区的照明协同中继一体化终端</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121</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中国科学院大学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光通信系统</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122</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北京化工大学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高效抑菌防腐涂料</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123</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北京化工大学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上转换发光纳米晶的制备及生物成像应用</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124</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北京林业大学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家卫士——生态环保新材料定制化咨询服务</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125</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中国农业大学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“中农优苗”--为健康养殖保驾护航</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126</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北京中医药大学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汉羌麻—振兴秦巴“天”，致富不“麻”烦</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127</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中国农业大学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温度敏感型灭活疫苗商业化推广</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128</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北京建筑大学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盲孔式连接预制混凝土风电塔塔段</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129</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北京理工大学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伴飞无限</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130</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中国农业大学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AID农研科技</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131</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北京理工大学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思凯运动-专注打造冬奥冰雪运动数据分析平台</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132</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北京工商大学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宏生污水处理深度预测调控系统</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133</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中国传媒大学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影随（动漫视觉小说类）游戏系统</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134</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北京化工大学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新型显示技术——光寻址光擦除液晶显示器件</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135</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北京邮电大学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Eagle SLAM</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136</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中国传媒大学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传说协拍 — —影视资源共享及AI辅助视频制作综合服务平台</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137</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中国矿业大学（北京）</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芯视界——用科技打造安全矿山</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138</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北京中医药大学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一种基于聚单宁酸修饰技术的抗癌注射剂</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139</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中央民族大学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soielab丝绸实验室</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140</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北京林业大学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一垫绿——新型环保抗旱保墒生态垫</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141</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中央民族大学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睡眠派Sleepie——中医药睡眠健康创意品牌</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142</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北京第二外国语学院</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信息水分太多了，我们把它晒干就好 ——蓝星干货铺MCN</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143</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北京信息科技大学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Hi-Robot AI教育机器人</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144</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北京建筑大学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TiO2基尾气降解沥青路面材料研究</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145</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北京林业大学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玻森科技-一体化古树名木综合管理系统</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146</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北京科技大学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基于北斗定位系统的儿童智能防丢鞋</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147</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中央美术学院</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创艺App</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148</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北京林业大学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“许愿池”——基于深度学习的智能垃圾分类</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3" w:type="pct"/>
            <w:noWrap w:val="0"/>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149</w:t>
            </w:r>
          </w:p>
        </w:tc>
        <w:tc>
          <w:tcPr>
            <w:tcW w:w="1177"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北京建筑大学</w:t>
            </w:r>
          </w:p>
        </w:tc>
        <w:tc>
          <w:tcPr>
            <w:tcW w:w="2975" w:type="pct"/>
            <w:noWrap w:val="0"/>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基于影响线的多跨桥梁损伤识别研究</w:t>
            </w:r>
          </w:p>
        </w:tc>
        <w:tc>
          <w:tcPr>
            <w:tcW w:w="483" w:type="pct"/>
            <w:noWrap w:val="0"/>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 w:val="21"/>
                <w:szCs w:val="21"/>
              </w:rPr>
              <w:t>三等奖</w:t>
            </w:r>
          </w:p>
        </w:tc>
      </w:tr>
    </w:tbl>
    <w:p>
      <w:pPr>
        <w:spacing w:line="560" w:lineRule="exact"/>
        <w:jc w:val="left"/>
        <w:rPr>
          <w:rFonts w:ascii="仿宋" w:hAnsi="仿宋" w:eastAsia="仿宋" w:cs="仿宋_GB2312"/>
          <w:sz w:val="28"/>
          <w:szCs w:val="28"/>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4D2496"/>
    <w:rsid w:val="744D2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2021-07-02T07:44:00Z</dcterms:created>
  <dc:creator>飘</dc:creator>
  <cp:lastModifiedBy>飘</cp:lastModifiedBy>
  <dcterms:modified xsi:type="dcterms:W3CDTF">2021-07-02T07:45:13Z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