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第二届中华经典诵写讲大赛</w:t>
      </w:r>
      <w:r>
        <w:rPr>
          <w:rFonts w:eastAsia="方正小标宋简体"/>
          <w:sz w:val="36"/>
          <w:szCs w:val="36"/>
        </w:rPr>
        <w:br w:type="textWrapping"/>
      </w:r>
      <w:r>
        <w:rPr>
          <w:rFonts w:eastAsia="方正小标宋简体"/>
          <w:sz w:val="36"/>
          <w:szCs w:val="36"/>
        </w:rPr>
        <w:t>“诗教中国”诗词讲解大赛北京市初赛方案</w:t>
      </w:r>
    </w:p>
    <w:p>
      <w:pPr>
        <w:pStyle w:val="9"/>
        <w:spacing w:beforeAutospacing="0" w:afterAutospacing="0" w:line="560" w:lineRule="exact"/>
        <w:rPr>
          <w:sz w:val="30"/>
          <w:szCs w:val="30"/>
        </w:rPr>
      </w:pP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落实教育部、国家语委《中华经典诵读工程实施方案》，传承中华优秀传统文化，提升教师古典诗词教学水平，引导广大青少年学生热爱中华经典诗词，根据《教育部办公厅关于举办第二届中华经典诵写讲大赛的通知》（教语用厅函〔2020〕1号），北京市教委、语委将组织“诗教中国”诗词讲解大赛北京市初赛，并报送作品参加全国复赛、决赛。初赛</w:t>
      </w:r>
      <w:r>
        <w:rPr>
          <w:rFonts w:eastAsia="仿宋_GB2312"/>
          <w:color w:val="000000"/>
          <w:sz w:val="32"/>
          <w:szCs w:val="32"/>
        </w:rPr>
        <w:t>实施方案如下：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黑体"/>
          <w:sz w:val="32"/>
          <w:szCs w:val="28"/>
        </w:rPr>
      </w:pPr>
      <w:r>
        <w:rPr>
          <w:rFonts w:eastAsia="黑体"/>
          <w:sz w:val="32"/>
          <w:szCs w:val="28"/>
        </w:rPr>
        <w:t>一、组织单位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主办单位：北京市教育委员会、北京市语言文字工作委员会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28"/>
        </w:rPr>
        <w:t>承办单位：北京教育音像报刊总社</w:t>
      </w:r>
    </w:p>
    <w:p>
      <w:pPr>
        <w:spacing w:line="560" w:lineRule="exact"/>
        <w:rPr>
          <w:rFonts w:eastAsia="黑体"/>
          <w:kern w:val="0"/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rFonts w:eastAsia="黑体"/>
          <w:kern w:val="0"/>
          <w:sz w:val="32"/>
          <w:szCs w:val="32"/>
        </w:rPr>
        <w:t>二、参赛对象与组别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参赛对象为我市各级各类学校具备教师资格证的在职教师。鼓励民办学校教师、少数民族教师、农村地区教师和社会办学机构教师等参加比赛。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分为小学教师组、中学教师组、大学教师组3个组别。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三、参赛要求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（一）内容要求</w:t>
      </w:r>
    </w:p>
    <w:p>
      <w:pPr>
        <w:pStyle w:val="9"/>
        <w:spacing w:beforeAutospacing="0" w:afterAutospacing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者按照课堂教学相关要求，遵循诗词教育基本规律和学术规范，进行以中华古诗词教学为主要内容的教学设计和微课比赛。比赛围绕中华诗教精神传承发展的核心要求，特别是在全国人民团结奋斗、打赢疫情防控阻击战的形势下，着重挖掘、凝练、阐释和讲解经典诗词中蕴含的爱国精神、民族正气、忧患意识、道德胸襟、博爱情怀和艺术魅力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（二）形式要求</w:t>
      </w:r>
    </w:p>
    <w:p>
      <w:pPr>
        <w:pStyle w:val="9"/>
        <w:spacing w:beforeAutospacing="0" w:afterAutospacing="0" w:line="56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1.教学设计（含教学课件）</w:t>
      </w:r>
    </w:p>
    <w:p>
      <w:pPr>
        <w:pStyle w:val="9"/>
        <w:spacing w:beforeAutospacing="0" w:afterAutospacing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包括教学目标、重点难点、教学方法等内容，重点突出诗教精神的理解阐释。</w:t>
      </w:r>
    </w:p>
    <w:p>
      <w:pPr>
        <w:pStyle w:val="9"/>
        <w:spacing w:beforeAutospacing="0" w:afterAutospacing="0" w:line="560" w:lineRule="exact"/>
        <w:ind w:left="643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2.微课视频</w:t>
      </w:r>
    </w:p>
    <w:p>
      <w:pPr>
        <w:pStyle w:val="9"/>
        <w:numPr>
          <w:ilvl w:val="255"/>
          <w:numId w:val="0"/>
        </w:numPr>
        <w:spacing w:beforeAutospacing="0" w:afterAutospacing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完整展示教学设计内容，突出教学推进过程。鼓励使用多媒体、信息化等现代技术手段，充分展示创新型课堂教学效果。视频时长8～10分钟。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（三）提交要求</w:t>
      </w:r>
    </w:p>
    <w:p>
      <w:pPr>
        <w:pStyle w:val="9"/>
        <w:spacing w:beforeAutospacing="0" w:afterAutospacing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教学设计与教学课件格式为PDF。视频格式为MP4，视频清晰度不低于720P，图像、声音清晰，不抖动、无噪音，文件大小不超过700MB。视频开头须注明作品名称、参赛者单位、姓名及组别等信息。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（四）选篇范围</w:t>
      </w:r>
    </w:p>
    <w:p>
      <w:pPr>
        <w:pStyle w:val="9"/>
        <w:spacing w:beforeAutospacing="0" w:afterAutospacing="0" w:line="560" w:lineRule="exact"/>
        <w:ind w:firstLine="640" w:firstLineChars="200"/>
        <w:jc w:val="both"/>
        <w:rPr>
          <w:rFonts w:eastAsia="仿宋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以教育部统编版中小学语文教材和列入“普通高等教育国家级规划教材”的大学语文教材中收录的古典诗词作品、红色经典诗词作品为主。</w:t>
      </w:r>
    </w:p>
    <w:p>
      <w:pPr>
        <w:pStyle w:val="9"/>
        <w:spacing w:beforeAutospacing="0" w:afterAutospacing="0" w:line="560" w:lineRule="exact"/>
        <w:ind w:firstLine="643" w:firstLineChars="200"/>
        <w:jc w:val="both"/>
        <w:rPr>
          <w:rStyle w:val="14"/>
          <w:rFonts w:eastAsia="黑体"/>
          <w:sz w:val="32"/>
          <w:szCs w:val="32"/>
        </w:rPr>
      </w:pPr>
      <w:r>
        <w:rPr>
          <w:rStyle w:val="14"/>
          <w:rFonts w:eastAsia="黑体"/>
          <w:sz w:val="32"/>
          <w:szCs w:val="32"/>
        </w:rPr>
        <w:t>四、赛程安排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（一）网络初赛：6月</w:t>
      </w:r>
    </w:p>
    <w:p>
      <w:pPr>
        <w:pStyle w:val="9"/>
        <w:spacing w:beforeAutospacing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参赛者于6月1日～6月30日间登录中华经典诵写讲大赛网站（www.jingdiansxj.cn）北京专区，按照参赛指引完成报名、个人信息录入及相关认证，并进行诗词知识在线答题测试，测试可进行3次（以正式提交为准），每组测试成绩优异的教师入围市级决赛，入围名单将于7月5日前通过赛事网站公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（二）区级推荐：6月</w:t>
      </w:r>
    </w:p>
    <w:p>
      <w:pPr>
        <w:pStyle w:val="9"/>
        <w:spacing w:beforeAutospacing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各区、各高校可推荐优秀教师直接入围市级决赛。各区每组别可推荐教师15～20人，各高校可推荐教师2～5人。各区、各高校</w:t>
      </w:r>
      <w:r>
        <w:rPr>
          <w:rFonts w:eastAsia="仿宋_GB2312"/>
          <w:bCs/>
          <w:sz w:val="32"/>
          <w:szCs w:val="32"/>
        </w:rPr>
        <w:t>在6月30日前将推荐教师名单（样表如下）</w:t>
      </w:r>
      <w:r>
        <w:fldChar w:fldCharType="begin"/>
      </w:r>
      <w:r>
        <w:instrText xml:space="preserve"> HYPERLINK "mailto:发送至邮箱bjjswk@163.com" </w:instrText>
      </w:r>
      <w:r>
        <w:fldChar w:fldCharType="separate"/>
      </w:r>
      <w:r>
        <w:rPr>
          <w:rStyle w:val="17"/>
          <w:rFonts w:eastAsia="仿宋_GB2312"/>
          <w:bCs/>
          <w:color w:val="auto"/>
          <w:sz w:val="32"/>
          <w:szCs w:val="32"/>
        </w:rPr>
        <w:t>发送至邮箱bjjswk@163.com</w:t>
      </w:r>
      <w:r>
        <w:rPr>
          <w:rStyle w:val="17"/>
          <w:rFonts w:eastAsia="仿宋_GB2312"/>
          <w:bCs/>
          <w:color w:val="auto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。逾期未推荐视为放弃。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“诗教中国”诗词讲解大赛北京市初赛推荐教师汇总表</w:t>
      </w:r>
    </w:p>
    <w:tbl>
      <w:tblPr>
        <w:tblStyle w:val="12"/>
        <w:tblW w:w="844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960"/>
        <w:gridCol w:w="1609"/>
        <w:gridCol w:w="1638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区/高校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联系人</w:t>
            </w:r>
          </w:p>
        </w:tc>
        <w:tc>
          <w:tcPr>
            <w:tcW w:w="16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ind w:right="1313" w:rightChars="625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组别</w:t>
            </w: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单位/学校</w:t>
            </w: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29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3" w:firstLineChars="200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（三）市级决赛：7月～8月</w:t>
      </w:r>
    </w:p>
    <w:p>
      <w:pPr>
        <w:pStyle w:val="9"/>
        <w:spacing w:beforeAutospacing="0" w:afterAutospacing="0" w:line="56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所有入围市级决赛的教师于7月1日～8月1日前登录中华经典诵写讲大赛网站（</w:t>
      </w:r>
      <w:r>
        <w:fldChar w:fldCharType="begin"/>
      </w:r>
      <w:r>
        <w:instrText xml:space="preserve"> HYPERLINK "http://www.jingdiansxj.cn）北京专区，提交" </w:instrText>
      </w:r>
      <w:r>
        <w:fldChar w:fldCharType="separate"/>
      </w:r>
      <w:r>
        <w:rPr>
          <w:rStyle w:val="17"/>
          <w:rFonts w:eastAsia="仿宋_GB2312"/>
          <w:color w:val="auto"/>
          <w:sz w:val="32"/>
          <w:szCs w:val="32"/>
        </w:rPr>
        <w:t>www.jingdiansxj.cn）北京专区，提交</w:t>
      </w:r>
      <w:r>
        <w:rPr>
          <w:rStyle w:val="17"/>
          <w:rFonts w:eastAsia="仿宋_GB2312"/>
          <w:color w:val="auto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微课视频、教学设计（含教学课件）等比赛作品。</w:t>
      </w:r>
      <w:r>
        <w:rPr>
          <w:rFonts w:hint="eastAsia" w:eastAsia="仿宋_GB2312"/>
          <w:sz w:val="32"/>
          <w:szCs w:val="32"/>
        </w:rPr>
        <w:t>北京</w:t>
      </w:r>
      <w:r>
        <w:rPr>
          <w:rFonts w:eastAsia="仿宋_GB2312"/>
          <w:sz w:val="32"/>
          <w:szCs w:val="32"/>
        </w:rPr>
        <w:t>市初赛</w:t>
      </w:r>
      <w:r>
        <w:rPr>
          <w:rFonts w:hint="eastAsia" w:eastAsia="仿宋_GB2312"/>
          <w:sz w:val="32"/>
          <w:szCs w:val="32"/>
        </w:rPr>
        <w:t>组委</w:t>
      </w:r>
      <w:r>
        <w:rPr>
          <w:rFonts w:eastAsia="仿宋_GB2312"/>
          <w:sz w:val="32"/>
          <w:szCs w:val="32"/>
        </w:rPr>
        <w:t>会将组织有关专家对作品进行评审并确定奖项，获奖名单将于8月20日前公布。</w:t>
      </w:r>
    </w:p>
    <w:p>
      <w:pPr>
        <w:pStyle w:val="9"/>
        <w:spacing w:beforeAutospacing="0" w:afterAutospacing="0"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五、奖项设置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FF0000"/>
          <w:sz w:val="32"/>
          <w:szCs w:val="32"/>
        </w:rPr>
      </w:pPr>
      <w:r>
        <w:rPr>
          <w:rFonts w:eastAsia="仿宋_GB2312"/>
          <w:sz w:val="32"/>
          <w:szCs w:val="32"/>
        </w:rPr>
        <w:t>专家线上评审，每组评选出一、二、三等奖和优秀奖若干，同时设优秀组织奖、指导教师奖若干。确定推荐每组入围全国复赛的作品。</w:t>
      </w:r>
    </w:p>
    <w:p>
      <w:pPr>
        <w:spacing w:line="560" w:lineRule="exact"/>
        <w:ind w:firstLine="640" w:firstLineChars="200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六、工作要求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.各区教委、语委和高校要高度重视，提高认识，结合本区、单位实施中华经典诵读工程计划，周密组织，广泛发动教师积极参与大赛，尤其鼓励民办学校教师、少数民族教师、农村地区教师和社会办学机构教师等参加比赛。把参赛过程融入到教书育人生动实践中，切实提高立德树人的工作实效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2.承办单位将定时向各区、各高校反馈辖区内教师网络初赛参与情况和入围市级决赛情况。</w:t>
      </w:r>
    </w:p>
    <w:p>
      <w:pPr>
        <w:spacing w:line="56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3.积极调动各级各类媒体参与宣传报道，营造良好舆论氛围。</w:t>
      </w:r>
    </w:p>
    <w:p>
      <w:pPr>
        <w:pStyle w:val="9"/>
        <w:spacing w:beforeAutospacing="0" w:afterAutospacing="0" w:line="560" w:lineRule="exact"/>
        <w:ind w:firstLine="640" w:firstLineChars="200"/>
        <w:jc w:val="both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七、联系方式</w:t>
      </w:r>
    </w:p>
    <w:p>
      <w:pPr>
        <w:pStyle w:val="9"/>
        <w:spacing w:beforeAutospacing="0" w:afterAutospacing="0" w:line="560" w:lineRule="exact"/>
        <w:ind w:firstLine="640" w:firstLineChars="200"/>
        <w:jc w:val="both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联系人：李英格</w:t>
      </w:r>
    </w:p>
    <w:p>
      <w:pPr>
        <w:pStyle w:val="9"/>
        <w:spacing w:beforeAutospacing="0" w:afterAutospacing="0" w:line="560" w:lineRule="exact"/>
        <w:ind w:firstLine="640" w:firstLineChars="200"/>
        <w:jc w:val="both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电话：</w:t>
      </w:r>
      <w:r>
        <w:rPr>
          <w:rFonts w:eastAsia="仿宋_GB2312"/>
          <w:sz w:val="32"/>
          <w:szCs w:val="32"/>
        </w:rPr>
        <w:t>010-</w:t>
      </w:r>
      <w:r>
        <w:rPr>
          <w:rFonts w:eastAsia="仿宋_GB2312"/>
          <w:bCs/>
          <w:sz w:val="32"/>
          <w:szCs w:val="32"/>
        </w:rPr>
        <w:t>52597696、</w:t>
      </w:r>
      <w:r>
        <w:rPr>
          <w:rFonts w:eastAsia="仿宋_GB2312"/>
          <w:sz w:val="32"/>
          <w:szCs w:val="32"/>
        </w:rPr>
        <w:t>010-</w:t>
      </w:r>
      <w:r>
        <w:rPr>
          <w:rFonts w:eastAsia="仿宋_GB2312"/>
          <w:bCs/>
          <w:sz w:val="32"/>
          <w:szCs w:val="32"/>
        </w:rPr>
        <w:t>52597557、</w:t>
      </w:r>
      <w:r>
        <w:rPr>
          <w:rFonts w:eastAsia="仿宋_GB2312"/>
          <w:sz w:val="32"/>
          <w:szCs w:val="32"/>
        </w:rPr>
        <w:t>010-</w:t>
      </w:r>
      <w:r>
        <w:rPr>
          <w:rFonts w:eastAsia="仿宋_GB2312"/>
          <w:bCs/>
          <w:sz w:val="32"/>
          <w:szCs w:val="32"/>
        </w:rPr>
        <w:t>52597558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邮箱：bjjswk@163.com</w:t>
      </w:r>
    </w:p>
    <w:p>
      <w:pPr>
        <w:adjustRightInd w:val="0"/>
        <w:snapToGrid w:val="0"/>
        <w:spacing w:line="400" w:lineRule="exact"/>
        <w:ind w:firstLine="480" w:firstLineChars="200"/>
        <w:rPr>
          <w:rFonts w:eastAsia="仿宋_GB2312"/>
          <w:sz w:val="24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mc:AlternateContent>
        <mc:Choice Requires="wps">
          <w:drawing>
            <wp:anchor distT="0" distB="0" distL="114300" distR="114300" simplePos="0" relativeHeight="30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2.05pt;width:10.55pt;mso-position-horizontal:center;mso-position-horizontal-relative:margin;mso-wrap-style:none;z-index:3072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Qe10z0AAAAAMBAAAPAAAAAAAAAAEAIAAAACIAAABkcnMvZG93&#10;bnJldi54bWxQSwECFAAUAAAACACHTuJAX+YE6s8BAAB5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4C"/>
    <w:rsid w:val="0000545F"/>
    <w:rsid w:val="00006F3D"/>
    <w:rsid w:val="00007F81"/>
    <w:rsid w:val="000104F2"/>
    <w:rsid w:val="0001789C"/>
    <w:rsid w:val="000209C2"/>
    <w:rsid w:val="00020ED5"/>
    <w:rsid w:val="000223BF"/>
    <w:rsid w:val="00025ACF"/>
    <w:rsid w:val="00031961"/>
    <w:rsid w:val="0003567E"/>
    <w:rsid w:val="00044C2A"/>
    <w:rsid w:val="00055809"/>
    <w:rsid w:val="00064B3B"/>
    <w:rsid w:val="00065E7B"/>
    <w:rsid w:val="00067864"/>
    <w:rsid w:val="00072A35"/>
    <w:rsid w:val="00074A8A"/>
    <w:rsid w:val="00075F60"/>
    <w:rsid w:val="00081505"/>
    <w:rsid w:val="00082341"/>
    <w:rsid w:val="00084C48"/>
    <w:rsid w:val="000C3752"/>
    <w:rsid w:val="000C49B4"/>
    <w:rsid w:val="000D2C2A"/>
    <w:rsid w:val="000F217F"/>
    <w:rsid w:val="000F7FCC"/>
    <w:rsid w:val="00104CCF"/>
    <w:rsid w:val="00106E7C"/>
    <w:rsid w:val="00107F94"/>
    <w:rsid w:val="00127A07"/>
    <w:rsid w:val="00135ACD"/>
    <w:rsid w:val="00144D8B"/>
    <w:rsid w:val="00152A05"/>
    <w:rsid w:val="001556C5"/>
    <w:rsid w:val="00156D1A"/>
    <w:rsid w:val="00157AF3"/>
    <w:rsid w:val="00160E3E"/>
    <w:rsid w:val="001659FA"/>
    <w:rsid w:val="00170EB9"/>
    <w:rsid w:val="00171819"/>
    <w:rsid w:val="00174C35"/>
    <w:rsid w:val="00176188"/>
    <w:rsid w:val="00185C2A"/>
    <w:rsid w:val="001945EA"/>
    <w:rsid w:val="001A4E16"/>
    <w:rsid w:val="001A782A"/>
    <w:rsid w:val="001B1D85"/>
    <w:rsid w:val="001B55AF"/>
    <w:rsid w:val="001B76C4"/>
    <w:rsid w:val="001C10F8"/>
    <w:rsid w:val="001C1F23"/>
    <w:rsid w:val="001C230C"/>
    <w:rsid w:val="001D1628"/>
    <w:rsid w:val="001D7ADD"/>
    <w:rsid w:val="001E20CD"/>
    <w:rsid w:val="001F140C"/>
    <w:rsid w:val="001F5271"/>
    <w:rsid w:val="002030DC"/>
    <w:rsid w:val="002115D9"/>
    <w:rsid w:val="002129D8"/>
    <w:rsid w:val="00212E2B"/>
    <w:rsid w:val="00213040"/>
    <w:rsid w:val="00217AD8"/>
    <w:rsid w:val="00225A73"/>
    <w:rsid w:val="00237315"/>
    <w:rsid w:val="00237F39"/>
    <w:rsid w:val="00240770"/>
    <w:rsid w:val="00242C08"/>
    <w:rsid w:val="00250953"/>
    <w:rsid w:val="0025181A"/>
    <w:rsid w:val="002562D9"/>
    <w:rsid w:val="0025729B"/>
    <w:rsid w:val="002610DA"/>
    <w:rsid w:val="00263214"/>
    <w:rsid w:val="0027160E"/>
    <w:rsid w:val="002736DA"/>
    <w:rsid w:val="00284085"/>
    <w:rsid w:val="00290852"/>
    <w:rsid w:val="00291546"/>
    <w:rsid w:val="00293936"/>
    <w:rsid w:val="002940F5"/>
    <w:rsid w:val="00297CE9"/>
    <w:rsid w:val="002B33F6"/>
    <w:rsid w:val="002C4E58"/>
    <w:rsid w:val="002C5715"/>
    <w:rsid w:val="002C7653"/>
    <w:rsid w:val="002C7A52"/>
    <w:rsid w:val="002D46D6"/>
    <w:rsid w:val="002E02C9"/>
    <w:rsid w:val="002E0BDC"/>
    <w:rsid w:val="002E31C9"/>
    <w:rsid w:val="002F075C"/>
    <w:rsid w:val="002F6DDB"/>
    <w:rsid w:val="00316045"/>
    <w:rsid w:val="00316DA3"/>
    <w:rsid w:val="00321287"/>
    <w:rsid w:val="00322E8E"/>
    <w:rsid w:val="00335E0E"/>
    <w:rsid w:val="00354D08"/>
    <w:rsid w:val="00356221"/>
    <w:rsid w:val="00357CF3"/>
    <w:rsid w:val="0036246C"/>
    <w:rsid w:val="0036272E"/>
    <w:rsid w:val="00362F87"/>
    <w:rsid w:val="0036573C"/>
    <w:rsid w:val="00375F54"/>
    <w:rsid w:val="00377EE3"/>
    <w:rsid w:val="00382624"/>
    <w:rsid w:val="003907A4"/>
    <w:rsid w:val="003958D5"/>
    <w:rsid w:val="00395AAB"/>
    <w:rsid w:val="003A00AB"/>
    <w:rsid w:val="003C00C7"/>
    <w:rsid w:val="003C258F"/>
    <w:rsid w:val="003C2906"/>
    <w:rsid w:val="003C4D32"/>
    <w:rsid w:val="003D6224"/>
    <w:rsid w:val="003D6B2A"/>
    <w:rsid w:val="003F3776"/>
    <w:rsid w:val="003F4BA2"/>
    <w:rsid w:val="003F568A"/>
    <w:rsid w:val="003F7905"/>
    <w:rsid w:val="004023CA"/>
    <w:rsid w:val="00413567"/>
    <w:rsid w:val="00426F92"/>
    <w:rsid w:val="00433258"/>
    <w:rsid w:val="004503D5"/>
    <w:rsid w:val="00452FA6"/>
    <w:rsid w:val="00454752"/>
    <w:rsid w:val="00460581"/>
    <w:rsid w:val="004635B4"/>
    <w:rsid w:val="00482AE5"/>
    <w:rsid w:val="0048325F"/>
    <w:rsid w:val="00491C02"/>
    <w:rsid w:val="00491DFE"/>
    <w:rsid w:val="004A6851"/>
    <w:rsid w:val="004B1AEF"/>
    <w:rsid w:val="004B6E20"/>
    <w:rsid w:val="004C45FB"/>
    <w:rsid w:val="004D4ED4"/>
    <w:rsid w:val="004E1125"/>
    <w:rsid w:val="00506720"/>
    <w:rsid w:val="005142AE"/>
    <w:rsid w:val="005216E6"/>
    <w:rsid w:val="00522CA0"/>
    <w:rsid w:val="00533853"/>
    <w:rsid w:val="00537B7B"/>
    <w:rsid w:val="00543C11"/>
    <w:rsid w:val="00545FFD"/>
    <w:rsid w:val="00551F0A"/>
    <w:rsid w:val="0055698F"/>
    <w:rsid w:val="005577CA"/>
    <w:rsid w:val="00562A7C"/>
    <w:rsid w:val="00562FE3"/>
    <w:rsid w:val="00563BF4"/>
    <w:rsid w:val="00564968"/>
    <w:rsid w:val="005672C8"/>
    <w:rsid w:val="005702B3"/>
    <w:rsid w:val="00571F19"/>
    <w:rsid w:val="00582A2F"/>
    <w:rsid w:val="005855E6"/>
    <w:rsid w:val="00585F79"/>
    <w:rsid w:val="00587984"/>
    <w:rsid w:val="00591495"/>
    <w:rsid w:val="0059794A"/>
    <w:rsid w:val="005A072B"/>
    <w:rsid w:val="005A1BC5"/>
    <w:rsid w:val="005A3368"/>
    <w:rsid w:val="005C19D2"/>
    <w:rsid w:val="005D02A0"/>
    <w:rsid w:val="005D07A1"/>
    <w:rsid w:val="005D23E6"/>
    <w:rsid w:val="005D5884"/>
    <w:rsid w:val="005D79A2"/>
    <w:rsid w:val="005E07B7"/>
    <w:rsid w:val="005E212D"/>
    <w:rsid w:val="005E7432"/>
    <w:rsid w:val="005F018E"/>
    <w:rsid w:val="005F07EE"/>
    <w:rsid w:val="005F3155"/>
    <w:rsid w:val="005F3393"/>
    <w:rsid w:val="00605F91"/>
    <w:rsid w:val="006104C5"/>
    <w:rsid w:val="00612709"/>
    <w:rsid w:val="0062516D"/>
    <w:rsid w:val="00625CDA"/>
    <w:rsid w:val="006303A8"/>
    <w:rsid w:val="0063269C"/>
    <w:rsid w:val="00642914"/>
    <w:rsid w:val="0064303B"/>
    <w:rsid w:val="006449DE"/>
    <w:rsid w:val="00653C28"/>
    <w:rsid w:val="006611FF"/>
    <w:rsid w:val="00677168"/>
    <w:rsid w:val="00680040"/>
    <w:rsid w:val="00686988"/>
    <w:rsid w:val="006909A3"/>
    <w:rsid w:val="00691151"/>
    <w:rsid w:val="0069197D"/>
    <w:rsid w:val="0069744C"/>
    <w:rsid w:val="006A4645"/>
    <w:rsid w:val="006A5B60"/>
    <w:rsid w:val="006B0910"/>
    <w:rsid w:val="006D1D2A"/>
    <w:rsid w:val="006E2425"/>
    <w:rsid w:val="006E59A6"/>
    <w:rsid w:val="006F0E4A"/>
    <w:rsid w:val="006F3B62"/>
    <w:rsid w:val="00703902"/>
    <w:rsid w:val="00704FC7"/>
    <w:rsid w:val="00714048"/>
    <w:rsid w:val="00734BA7"/>
    <w:rsid w:val="00736BDF"/>
    <w:rsid w:val="00750318"/>
    <w:rsid w:val="00753EB8"/>
    <w:rsid w:val="00765A24"/>
    <w:rsid w:val="00767AD2"/>
    <w:rsid w:val="007740D6"/>
    <w:rsid w:val="00774F0B"/>
    <w:rsid w:val="00777D53"/>
    <w:rsid w:val="00780DBE"/>
    <w:rsid w:val="00781E28"/>
    <w:rsid w:val="007A1D83"/>
    <w:rsid w:val="007A3921"/>
    <w:rsid w:val="007A4F05"/>
    <w:rsid w:val="007A667D"/>
    <w:rsid w:val="007B7445"/>
    <w:rsid w:val="007C0D0E"/>
    <w:rsid w:val="007C607C"/>
    <w:rsid w:val="007C73AD"/>
    <w:rsid w:val="007D137C"/>
    <w:rsid w:val="007D3C09"/>
    <w:rsid w:val="007E4086"/>
    <w:rsid w:val="008041F1"/>
    <w:rsid w:val="008058A4"/>
    <w:rsid w:val="00806D8F"/>
    <w:rsid w:val="00810D37"/>
    <w:rsid w:val="008120B9"/>
    <w:rsid w:val="008172BA"/>
    <w:rsid w:val="00840E24"/>
    <w:rsid w:val="00844CFE"/>
    <w:rsid w:val="00855280"/>
    <w:rsid w:val="00864F7C"/>
    <w:rsid w:val="00865600"/>
    <w:rsid w:val="00867883"/>
    <w:rsid w:val="00886D9D"/>
    <w:rsid w:val="00893674"/>
    <w:rsid w:val="00896C1D"/>
    <w:rsid w:val="008B4C9F"/>
    <w:rsid w:val="008D29C1"/>
    <w:rsid w:val="008D3B87"/>
    <w:rsid w:val="008D490D"/>
    <w:rsid w:val="008E0657"/>
    <w:rsid w:val="008E64B5"/>
    <w:rsid w:val="008F461C"/>
    <w:rsid w:val="00902DBA"/>
    <w:rsid w:val="0090347A"/>
    <w:rsid w:val="00905A81"/>
    <w:rsid w:val="0091393F"/>
    <w:rsid w:val="00923C77"/>
    <w:rsid w:val="00926432"/>
    <w:rsid w:val="00930300"/>
    <w:rsid w:val="00931DCF"/>
    <w:rsid w:val="0094113A"/>
    <w:rsid w:val="00944198"/>
    <w:rsid w:val="00944490"/>
    <w:rsid w:val="009502E6"/>
    <w:rsid w:val="00956B49"/>
    <w:rsid w:val="00960E84"/>
    <w:rsid w:val="009641DD"/>
    <w:rsid w:val="009706B3"/>
    <w:rsid w:val="00973B13"/>
    <w:rsid w:val="00976E4C"/>
    <w:rsid w:val="00983E20"/>
    <w:rsid w:val="0099102F"/>
    <w:rsid w:val="00994B6F"/>
    <w:rsid w:val="009A0B7F"/>
    <w:rsid w:val="009A332D"/>
    <w:rsid w:val="009A4D72"/>
    <w:rsid w:val="009A6C2D"/>
    <w:rsid w:val="009C098F"/>
    <w:rsid w:val="009C16A0"/>
    <w:rsid w:val="009D3031"/>
    <w:rsid w:val="009E0AE3"/>
    <w:rsid w:val="009E15DA"/>
    <w:rsid w:val="009E2084"/>
    <w:rsid w:val="009E299A"/>
    <w:rsid w:val="009F0887"/>
    <w:rsid w:val="009F0E6E"/>
    <w:rsid w:val="00A02027"/>
    <w:rsid w:val="00A13519"/>
    <w:rsid w:val="00A15427"/>
    <w:rsid w:val="00A2193D"/>
    <w:rsid w:val="00A2658D"/>
    <w:rsid w:val="00A37BF3"/>
    <w:rsid w:val="00A45761"/>
    <w:rsid w:val="00A517E5"/>
    <w:rsid w:val="00A52F13"/>
    <w:rsid w:val="00A655E6"/>
    <w:rsid w:val="00A72565"/>
    <w:rsid w:val="00A72927"/>
    <w:rsid w:val="00A75274"/>
    <w:rsid w:val="00A778F5"/>
    <w:rsid w:val="00AA300E"/>
    <w:rsid w:val="00AA6641"/>
    <w:rsid w:val="00AC3AA0"/>
    <w:rsid w:val="00AD6E16"/>
    <w:rsid w:val="00AE0719"/>
    <w:rsid w:val="00AE4F30"/>
    <w:rsid w:val="00AE5901"/>
    <w:rsid w:val="00AF34FE"/>
    <w:rsid w:val="00B0225B"/>
    <w:rsid w:val="00B075D5"/>
    <w:rsid w:val="00B07E2E"/>
    <w:rsid w:val="00B13F4D"/>
    <w:rsid w:val="00B21243"/>
    <w:rsid w:val="00B27D24"/>
    <w:rsid w:val="00B34B0F"/>
    <w:rsid w:val="00B34B14"/>
    <w:rsid w:val="00B457FF"/>
    <w:rsid w:val="00B467C4"/>
    <w:rsid w:val="00B5343A"/>
    <w:rsid w:val="00B5467B"/>
    <w:rsid w:val="00B605D0"/>
    <w:rsid w:val="00B61510"/>
    <w:rsid w:val="00B65826"/>
    <w:rsid w:val="00B6780D"/>
    <w:rsid w:val="00B841D3"/>
    <w:rsid w:val="00B9004B"/>
    <w:rsid w:val="00B95B58"/>
    <w:rsid w:val="00BA260F"/>
    <w:rsid w:val="00BC2B7B"/>
    <w:rsid w:val="00BC45DD"/>
    <w:rsid w:val="00BD1F20"/>
    <w:rsid w:val="00BD369B"/>
    <w:rsid w:val="00BF532F"/>
    <w:rsid w:val="00C01FDB"/>
    <w:rsid w:val="00C04035"/>
    <w:rsid w:val="00C46DA5"/>
    <w:rsid w:val="00C53E15"/>
    <w:rsid w:val="00C5455E"/>
    <w:rsid w:val="00C54674"/>
    <w:rsid w:val="00C75301"/>
    <w:rsid w:val="00C75D0D"/>
    <w:rsid w:val="00C803A0"/>
    <w:rsid w:val="00C85B48"/>
    <w:rsid w:val="00C91AFC"/>
    <w:rsid w:val="00C96C19"/>
    <w:rsid w:val="00CA3FC3"/>
    <w:rsid w:val="00CA6CBF"/>
    <w:rsid w:val="00CC00D5"/>
    <w:rsid w:val="00CC0ED0"/>
    <w:rsid w:val="00CC3AE2"/>
    <w:rsid w:val="00CC4F84"/>
    <w:rsid w:val="00CD3AEE"/>
    <w:rsid w:val="00CE1C85"/>
    <w:rsid w:val="00CF2224"/>
    <w:rsid w:val="00CF5CEA"/>
    <w:rsid w:val="00D01E4D"/>
    <w:rsid w:val="00D03DCA"/>
    <w:rsid w:val="00D06134"/>
    <w:rsid w:val="00D06EAF"/>
    <w:rsid w:val="00D12543"/>
    <w:rsid w:val="00D12BA2"/>
    <w:rsid w:val="00D171D8"/>
    <w:rsid w:val="00D2504D"/>
    <w:rsid w:val="00D267A2"/>
    <w:rsid w:val="00D30350"/>
    <w:rsid w:val="00D32688"/>
    <w:rsid w:val="00D40ECF"/>
    <w:rsid w:val="00D414D7"/>
    <w:rsid w:val="00D532DF"/>
    <w:rsid w:val="00D64988"/>
    <w:rsid w:val="00D64BAD"/>
    <w:rsid w:val="00D65C16"/>
    <w:rsid w:val="00D671AE"/>
    <w:rsid w:val="00D7444E"/>
    <w:rsid w:val="00D824DC"/>
    <w:rsid w:val="00D960F8"/>
    <w:rsid w:val="00DB3B59"/>
    <w:rsid w:val="00DB7B9B"/>
    <w:rsid w:val="00DC4588"/>
    <w:rsid w:val="00DD0D5A"/>
    <w:rsid w:val="00DD1BFB"/>
    <w:rsid w:val="00DD43E0"/>
    <w:rsid w:val="00DF4148"/>
    <w:rsid w:val="00DF5E18"/>
    <w:rsid w:val="00DF7C48"/>
    <w:rsid w:val="00E1711C"/>
    <w:rsid w:val="00E25A1A"/>
    <w:rsid w:val="00E33FB1"/>
    <w:rsid w:val="00E507B0"/>
    <w:rsid w:val="00E647EC"/>
    <w:rsid w:val="00E70C0D"/>
    <w:rsid w:val="00E803EF"/>
    <w:rsid w:val="00E81B41"/>
    <w:rsid w:val="00E839F9"/>
    <w:rsid w:val="00E84244"/>
    <w:rsid w:val="00E879A1"/>
    <w:rsid w:val="00EA3543"/>
    <w:rsid w:val="00EB0063"/>
    <w:rsid w:val="00EB08C3"/>
    <w:rsid w:val="00EB10DA"/>
    <w:rsid w:val="00EB2A49"/>
    <w:rsid w:val="00EC337A"/>
    <w:rsid w:val="00EC388F"/>
    <w:rsid w:val="00EC5E59"/>
    <w:rsid w:val="00EC709F"/>
    <w:rsid w:val="00EE1296"/>
    <w:rsid w:val="00EE2985"/>
    <w:rsid w:val="00EF4F71"/>
    <w:rsid w:val="00EF56E6"/>
    <w:rsid w:val="00EF58F6"/>
    <w:rsid w:val="00F02598"/>
    <w:rsid w:val="00F0746D"/>
    <w:rsid w:val="00F17A0D"/>
    <w:rsid w:val="00F216A5"/>
    <w:rsid w:val="00F3596D"/>
    <w:rsid w:val="00F42217"/>
    <w:rsid w:val="00F43E6F"/>
    <w:rsid w:val="00F54E1C"/>
    <w:rsid w:val="00F60F0E"/>
    <w:rsid w:val="00F62C49"/>
    <w:rsid w:val="00F67B67"/>
    <w:rsid w:val="00F81AD1"/>
    <w:rsid w:val="00F83636"/>
    <w:rsid w:val="00F90DF4"/>
    <w:rsid w:val="00F93EBE"/>
    <w:rsid w:val="00FB4BAC"/>
    <w:rsid w:val="00FC5508"/>
    <w:rsid w:val="00FC56D5"/>
    <w:rsid w:val="00FD7F61"/>
    <w:rsid w:val="00FE323F"/>
    <w:rsid w:val="00FF259E"/>
    <w:rsid w:val="01B15227"/>
    <w:rsid w:val="0387786D"/>
    <w:rsid w:val="03A9775A"/>
    <w:rsid w:val="03E62CA1"/>
    <w:rsid w:val="062A34F6"/>
    <w:rsid w:val="07C23F9F"/>
    <w:rsid w:val="0D3E5E61"/>
    <w:rsid w:val="0F0321B2"/>
    <w:rsid w:val="0F0B5709"/>
    <w:rsid w:val="138C5C8D"/>
    <w:rsid w:val="14BF7EB7"/>
    <w:rsid w:val="16CF0ED9"/>
    <w:rsid w:val="16ED5E42"/>
    <w:rsid w:val="18652229"/>
    <w:rsid w:val="1A2A13AA"/>
    <w:rsid w:val="1A480069"/>
    <w:rsid w:val="1AEE6E4A"/>
    <w:rsid w:val="1C147F5B"/>
    <w:rsid w:val="1C567370"/>
    <w:rsid w:val="1C8A7B7A"/>
    <w:rsid w:val="1DF841AD"/>
    <w:rsid w:val="1F3E787C"/>
    <w:rsid w:val="1F451874"/>
    <w:rsid w:val="20F04887"/>
    <w:rsid w:val="22882290"/>
    <w:rsid w:val="22AC2005"/>
    <w:rsid w:val="22E33031"/>
    <w:rsid w:val="23B92DC1"/>
    <w:rsid w:val="23CD750E"/>
    <w:rsid w:val="26345896"/>
    <w:rsid w:val="26776358"/>
    <w:rsid w:val="269010FE"/>
    <w:rsid w:val="26AE24D0"/>
    <w:rsid w:val="272F67E1"/>
    <w:rsid w:val="27654976"/>
    <w:rsid w:val="27EE3781"/>
    <w:rsid w:val="280F5525"/>
    <w:rsid w:val="28A14666"/>
    <w:rsid w:val="28CB7169"/>
    <w:rsid w:val="2A310AD3"/>
    <w:rsid w:val="2B05231C"/>
    <w:rsid w:val="2B161563"/>
    <w:rsid w:val="2B584F8D"/>
    <w:rsid w:val="2B6C6B92"/>
    <w:rsid w:val="2D74194A"/>
    <w:rsid w:val="2E3C0E25"/>
    <w:rsid w:val="2E452B8D"/>
    <w:rsid w:val="2EEF6BD6"/>
    <w:rsid w:val="2F7D44B2"/>
    <w:rsid w:val="314E4ADD"/>
    <w:rsid w:val="31B07605"/>
    <w:rsid w:val="31E23690"/>
    <w:rsid w:val="321461D1"/>
    <w:rsid w:val="32997C42"/>
    <w:rsid w:val="32E20640"/>
    <w:rsid w:val="33970962"/>
    <w:rsid w:val="33BF120D"/>
    <w:rsid w:val="341E086D"/>
    <w:rsid w:val="356C165F"/>
    <w:rsid w:val="36890075"/>
    <w:rsid w:val="36F6531D"/>
    <w:rsid w:val="38255004"/>
    <w:rsid w:val="382E4867"/>
    <w:rsid w:val="395C357B"/>
    <w:rsid w:val="3A7C197A"/>
    <w:rsid w:val="3AA25AF1"/>
    <w:rsid w:val="3C803A8D"/>
    <w:rsid w:val="3D3825D3"/>
    <w:rsid w:val="3E442F7B"/>
    <w:rsid w:val="407249BA"/>
    <w:rsid w:val="4147764E"/>
    <w:rsid w:val="415F451F"/>
    <w:rsid w:val="42CE69A6"/>
    <w:rsid w:val="44494203"/>
    <w:rsid w:val="452C5633"/>
    <w:rsid w:val="475F1009"/>
    <w:rsid w:val="48BF672C"/>
    <w:rsid w:val="4A11399C"/>
    <w:rsid w:val="4BAC63D2"/>
    <w:rsid w:val="4C0F730D"/>
    <w:rsid w:val="4C955099"/>
    <w:rsid w:val="4CA7223B"/>
    <w:rsid w:val="4D0F694D"/>
    <w:rsid w:val="4D606C29"/>
    <w:rsid w:val="4E0340F0"/>
    <w:rsid w:val="4E894B10"/>
    <w:rsid w:val="4FAD2861"/>
    <w:rsid w:val="509E2E0A"/>
    <w:rsid w:val="51F779B2"/>
    <w:rsid w:val="52697D07"/>
    <w:rsid w:val="52EC1BBE"/>
    <w:rsid w:val="54894A98"/>
    <w:rsid w:val="56227830"/>
    <w:rsid w:val="564F5DBA"/>
    <w:rsid w:val="565750BC"/>
    <w:rsid w:val="57941EE0"/>
    <w:rsid w:val="58811938"/>
    <w:rsid w:val="59760C0E"/>
    <w:rsid w:val="59E75F76"/>
    <w:rsid w:val="5BC72F23"/>
    <w:rsid w:val="5CA6705A"/>
    <w:rsid w:val="5D5B77A6"/>
    <w:rsid w:val="5EBC126B"/>
    <w:rsid w:val="5FBD59C8"/>
    <w:rsid w:val="60F1006A"/>
    <w:rsid w:val="613E2370"/>
    <w:rsid w:val="63201002"/>
    <w:rsid w:val="65521C66"/>
    <w:rsid w:val="65C035D3"/>
    <w:rsid w:val="668C12ED"/>
    <w:rsid w:val="66C366AF"/>
    <w:rsid w:val="67EF426C"/>
    <w:rsid w:val="682E2934"/>
    <w:rsid w:val="687E2D7A"/>
    <w:rsid w:val="699C569F"/>
    <w:rsid w:val="6A7D7371"/>
    <w:rsid w:val="6B2F2E0F"/>
    <w:rsid w:val="6BD965BC"/>
    <w:rsid w:val="6C666C7C"/>
    <w:rsid w:val="6CF54480"/>
    <w:rsid w:val="6DA34CFD"/>
    <w:rsid w:val="6E160DDC"/>
    <w:rsid w:val="6E7353BE"/>
    <w:rsid w:val="6E834618"/>
    <w:rsid w:val="6EC5597D"/>
    <w:rsid w:val="700E08F3"/>
    <w:rsid w:val="71F60843"/>
    <w:rsid w:val="7300555B"/>
    <w:rsid w:val="730C061F"/>
    <w:rsid w:val="73C30BA0"/>
    <w:rsid w:val="7537076D"/>
    <w:rsid w:val="753D034E"/>
    <w:rsid w:val="75562E57"/>
    <w:rsid w:val="798B4D36"/>
    <w:rsid w:val="79BF47A7"/>
    <w:rsid w:val="79E84AF2"/>
    <w:rsid w:val="7B304AC1"/>
    <w:rsid w:val="7C732BBA"/>
    <w:rsid w:val="7C836158"/>
    <w:rsid w:val="7CB36FA3"/>
    <w:rsid w:val="7E2E0B1C"/>
    <w:rsid w:val="7E477235"/>
    <w:rsid w:val="7F1F7A4C"/>
    <w:rsid w:val="7F4C72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20" w:after="120"/>
      <w:outlineLvl w:val="0"/>
    </w:pPr>
    <w:rPr>
      <w:rFonts w:eastAsia="黑体"/>
      <w:bCs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8"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22"/>
    <w:qFormat/>
    <w:uiPriority w:val="99"/>
    <w:pPr>
      <w:jc w:val="left"/>
    </w:pPr>
  </w:style>
  <w:style w:type="paragraph" w:styleId="5">
    <w:name w:val="Date"/>
    <w:basedOn w:val="1"/>
    <w:next w:val="1"/>
    <w:link w:val="30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20"/>
    <w:qFormat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23"/>
    <w:qFormat/>
    <w:uiPriority w:val="0"/>
    <w:rPr>
      <w:b/>
      <w:bCs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Hyperlink"/>
    <w:basedOn w:val="13"/>
    <w:qFormat/>
    <w:uiPriority w:val="99"/>
    <w:rPr>
      <w:color w:val="0000FF"/>
      <w:u w:val="none"/>
    </w:rPr>
  </w:style>
  <w:style w:type="character" w:styleId="18">
    <w:name w:val="annotation reference"/>
    <w:basedOn w:val="13"/>
    <w:qFormat/>
    <w:uiPriority w:val="99"/>
    <w:rPr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0">
    <w:name w:val="批注框文本 Char"/>
    <w:basedOn w:val="13"/>
    <w:link w:val="6"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3"/>
    <w:link w:val="7"/>
    <w:qFormat/>
    <w:uiPriority w:val="99"/>
    <w:rPr>
      <w:kern w:val="2"/>
      <w:sz w:val="18"/>
    </w:rPr>
  </w:style>
  <w:style w:type="character" w:customStyle="1" w:styleId="22">
    <w:name w:val="批注文字 Char"/>
    <w:basedOn w:val="13"/>
    <w:link w:val="4"/>
    <w:qFormat/>
    <w:uiPriority w:val="99"/>
    <w:rPr>
      <w:kern w:val="2"/>
      <w:sz w:val="21"/>
      <w:szCs w:val="24"/>
    </w:rPr>
  </w:style>
  <w:style w:type="character" w:customStyle="1" w:styleId="23">
    <w:name w:val="批注主题 Char"/>
    <w:basedOn w:val="22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4">
    <w:name w:val="hover22"/>
    <w:basedOn w:val="13"/>
    <w:qFormat/>
    <w:uiPriority w:val="0"/>
    <w:rPr>
      <w:color w:val="557EE7"/>
    </w:rPr>
  </w:style>
  <w:style w:type="character" w:customStyle="1" w:styleId="25">
    <w:name w:val="gwds_nopic"/>
    <w:basedOn w:val="13"/>
    <w:qFormat/>
    <w:uiPriority w:val="0"/>
  </w:style>
  <w:style w:type="character" w:customStyle="1" w:styleId="26">
    <w:name w:val="gwds_nopic1"/>
    <w:basedOn w:val="13"/>
    <w:qFormat/>
    <w:uiPriority w:val="0"/>
  </w:style>
  <w:style w:type="character" w:customStyle="1" w:styleId="27">
    <w:name w:val="gwds_nopic2"/>
    <w:basedOn w:val="13"/>
    <w:qFormat/>
    <w:uiPriority w:val="0"/>
  </w:style>
  <w:style w:type="character" w:customStyle="1" w:styleId="28">
    <w:name w:val="文档结构图 Char"/>
    <w:basedOn w:val="13"/>
    <w:link w:val="3"/>
    <w:qFormat/>
    <w:uiPriority w:val="0"/>
    <w:rPr>
      <w:rFonts w:ascii="宋体" w:hAnsi="Times New Roman"/>
      <w:kern w:val="2"/>
      <w:sz w:val="18"/>
      <w:szCs w:val="18"/>
    </w:rPr>
  </w:style>
  <w:style w:type="paragraph" w:customStyle="1" w:styleId="29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日期 Char"/>
    <w:basedOn w:val="13"/>
    <w:link w:val="5"/>
    <w:semiHidden/>
    <w:uiPriority w:val="99"/>
    <w:rPr>
      <w:kern w:val="2"/>
      <w:sz w:val="21"/>
      <w:szCs w:val="24"/>
    </w:rPr>
  </w:style>
  <w:style w:type="paragraph" w:customStyle="1" w:styleId="31">
    <w:name w:val="页面正文"/>
    <w:basedOn w:val="1"/>
    <w:link w:val="32"/>
    <w:qFormat/>
    <w:uiPriority w:val="0"/>
    <w:pPr>
      <w:adjustRightInd w:val="0"/>
      <w:snapToGrid w:val="0"/>
      <w:spacing w:line="360" w:lineRule="auto"/>
      <w:ind w:firstLine="200" w:firstLineChars="200"/>
    </w:pPr>
    <w:rPr>
      <w:sz w:val="24"/>
      <w:szCs w:val="22"/>
    </w:rPr>
  </w:style>
  <w:style w:type="character" w:customStyle="1" w:styleId="32">
    <w:name w:val="页面正文 Char"/>
    <w:link w:val="31"/>
    <w:uiPriority w:val="0"/>
    <w:rPr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2FDCC6-2AA8-4A1A-9AB1-16251749D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ll</Company>
  <Pages>31</Pages>
  <Words>2172</Words>
  <Characters>12384</Characters>
  <Lines>103</Lines>
  <Paragraphs>29</Paragraphs>
  <TotalTime>346</TotalTime>
  <ScaleCrop>false</ScaleCrop>
  <LinksUpToDate>false</LinksUpToDate>
  <CharactersWithSpaces>14527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2020-04-29T04:51:00Z</dcterms:created>
  <dc:creator>Dell</dc:creator>
  <cp:lastModifiedBy>Iamyl</cp:lastModifiedBy>
  <cp:lastPrinted>2020-04-30T03:10:00Z</cp:lastPrinted>
  <dcterms:modified xsi:type="dcterms:W3CDTF">2020-05-08T02:21:13Z</dcterms:modified>
  <dc:title>文 件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