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</w:p>
    <w:p>
      <w:pPr>
        <w:jc w:val="center"/>
        <w:rPr>
          <w:rFonts w:ascii="华文行楷" w:hAnsi="宋体" w:eastAsia="华文行楷" w:cs="华文行楷"/>
          <w:color w:val="44546A" w:themeColor="text2"/>
          <w:kern w:val="24"/>
          <w:position w:val="1"/>
          <w:sz w:val="72"/>
          <w:szCs w:val="72"/>
          <w14:textFill>
            <w14:solidFill>
              <w14:schemeClr w14:val="tx2"/>
            </w14:solidFill>
          </w14:textFill>
        </w:rPr>
      </w:pPr>
      <w:r>
        <w:rPr>
          <w:rFonts w:hint="eastAsia" w:ascii="华文行楷" w:hAnsi="宋体" w:eastAsia="华文行楷" w:cs="华文行楷"/>
          <w:color w:val="44546A" w:themeColor="text2"/>
          <w:kern w:val="24"/>
          <w:position w:val="1"/>
          <w:sz w:val="72"/>
          <w:szCs w:val="72"/>
          <w14:textFill>
            <w14:solidFill>
              <w14:schemeClr w14:val="tx2"/>
            </w14:solidFill>
          </w14:textFill>
        </w:rPr>
        <w:t>2021年竞赛题目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249"/>
        <w:tblW w:w="800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2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</w:trPr>
        <w:tc>
          <w:tcPr>
            <w:tcW w:w="6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B050"/>
                <w:sz w:val="28"/>
                <w:szCs w:val="28"/>
              </w:rPr>
              <w:t>题目一：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随机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解读：搭建实验装置，研究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随机</w:t>
            </w:r>
            <w:r>
              <w:rPr>
                <w:rFonts w:hint="eastAsia"/>
                <w:b/>
                <w:bCs/>
                <w:sz w:val="28"/>
                <w:szCs w:val="28"/>
              </w:rPr>
              <w:t>物理现象。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（注：本题所需材料及测试装置自备）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B050"/>
                <w:sz w:val="28"/>
                <w:szCs w:val="28"/>
              </w:rPr>
              <w:t>题目二：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热变形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解读：研究某种物质的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热变形</w:t>
            </w:r>
            <w:r>
              <w:rPr>
                <w:rFonts w:hint="eastAsia"/>
                <w:b/>
                <w:bCs/>
                <w:sz w:val="28"/>
                <w:szCs w:val="28"/>
              </w:rPr>
              <w:t>特性，并利用该特性制作一个实际应用装置。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（注：本题所需材料及测试装置自备）</w:t>
            </w:r>
          </w:p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B050"/>
                <w:sz w:val="28"/>
                <w:szCs w:val="28"/>
              </w:rPr>
              <w:t>命题类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6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B050"/>
                <w:sz w:val="28"/>
                <w:szCs w:val="28"/>
              </w:rPr>
              <w:t>题目三：</w:t>
            </w:r>
            <w:r>
              <w:rPr>
                <w:rFonts w:hint="eastAsia"/>
                <w:b/>
                <w:bCs/>
                <w:sz w:val="28"/>
                <w:szCs w:val="28"/>
              </w:rPr>
              <w:t>学生在校期间完成的物理思想清晰，物理知识点明确的实验制作。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B050"/>
                <w:sz w:val="28"/>
                <w:szCs w:val="28"/>
              </w:rPr>
              <w:t>制作类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6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B050"/>
                <w:sz w:val="28"/>
                <w:szCs w:val="28"/>
              </w:rPr>
              <w:t>题目四：</w:t>
            </w:r>
            <w:r>
              <w:rPr>
                <w:rFonts w:hint="eastAsia"/>
                <w:b/>
                <w:bCs/>
                <w:sz w:val="28"/>
                <w:szCs w:val="28"/>
              </w:rPr>
              <w:t>学生在校期间完成的物理思想清晰，与实验相关的科研论文和教学论文。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B050"/>
                <w:sz w:val="28"/>
                <w:szCs w:val="28"/>
              </w:rPr>
              <w:t>论文类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2C"/>
    <w:rsid w:val="00081DFC"/>
    <w:rsid w:val="00286C79"/>
    <w:rsid w:val="002D5A0B"/>
    <w:rsid w:val="00341D77"/>
    <w:rsid w:val="004D732D"/>
    <w:rsid w:val="005F43C2"/>
    <w:rsid w:val="006753BC"/>
    <w:rsid w:val="006B4CD5"/>
    <w:rsid w:val="008E242C"/>
    <w:rsid w:val="00975A1C"/>
    <w:rsid w:val="75D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2020-09-27T10:57:00Z</dcterms:created>
  <dc:creator>windows</dc:creator>
  <cp:lastModifiedBy>a</cp:lastModifiedBy>
  <dcterms:modified xsi:type="dcterms:W3CDTF">2021-07-19T09:58:43Z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